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78" w:type="dxa"/>
        <w:tblInd w:w="4644" w:type="dxa"/>
        <w:tblLook w:val="04A0" w:firstRow="1" w:lastRow="0" w:firstColumn="1" w:lastColumn="0" w:noHBand="0" w:noVBand="1"/>
      </w:tblPr>
      <w:tblGrid>
        <w:gridCol w:w="4678"/>
      </w:tblGrid>
      <w:tr w:rsidR="00322BED" w:rsidRPr="00AD0280" w:rsidTr="00322BED">
        <w:trPr>
          <w:trHeight w:val="391"/>
        </w:trPr>
        <w:tc>
          <w:tcPr>
            <w:tcW w:w="4678" w:type="dxa"/>
            <w:shd w:val="clear" w:color="auto" w:fill="auto"/>
          </w:tcPr>
          <w:p w:rsidR="00322BED" w:rsidRPr="00AD0280"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УТВЕРЖДЕНО</w:t>
            </w:r>
          </w:p>
        </w:tc>
      </w:tr>
      <w:tr w:rsidR="00322BED" w:rsidRPr="00AD0280" w:rsidTr="00322BED">
        <w:trPr>
          <w:trHeight w:val="1015"/>
        </w:trPr>
        <w:tc>
          <w:tcPr>
            <w:tcW w:w="4678" w:type="dxa"/>
            <w:shd w:val="clear" w:color="auto" w:fill="auto"/>
          </w:tcPr>
          <w:p w:rsidR="00322BED" w:rsidRPr="00AD0280"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xml:space="preserve">Протоколом </w:t>
            </w:r>
          </w:p>
          <w:p w:rsidR="00322BED" w:rsidRPr="00AD0280"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Наблюдательного совета</w:t>
            </w:r>
          </w:p>
          <w:p w:rsidR="00322BED" w:rsidRPr="00AD0280"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xml:space="preserve">Государственного автономного </w:t>
            </w:r>
          </w:p>
          <w:p w:rsidR="00322BED" w:rsidRPr="00AD0280"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xml:space="preserve">учреждения «Иркутский областной </w:t>
            </w:r>
          </w:p>
          <w:p w:rsidR="00322BED" w:rsidRPr="00AD0280"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многофункциональный центр предоставления государственных и</w:t>
            </w:r>
          </w:p>
          <w:p w:rsidR="00322BED" w:rsidRPr="00AD0280"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муниципальных услуг»</w:t>
            </w:r>
          </w:p>
          <w:p w:rsidR="00322BED" w:rsidRPr="00AD0280" w:rsidRDefault="00322BED" w:rsidP="00322BED">
            <w:pPr>
              <w:shd w:val="clear" w:color="auto" w:fill="FFFFFF"/>
              <w:tabs>
                <w:tab w:val="left" w:pos="709"/>
              </w:tabs>
              <w:spacing w:after="0" w:line="240" w:lineRule="auto"/>
              <w:jc w:val="both"/>
              <w:rPr>
                <w:rFonts w:ascii="Times New Roman" w:eastAsia="Calibri" w:hAnsi="Times New Roman" w:cs="Times New Roman"/>
                <w:sz w:val="24"/>
                <w:szCs w:val="24"/>
              </w:rPr>
            </w:pPr>
          </w:p>
        </w:tc>
      </w:tr>
      <w:tr w:rsidR="00EA6BC5" w:rsidRPr="00AD0280" w:rsidTr="00322BED">
        <w:trPr>
          <w:trHeight w:val="391"/>
        </w:trPr>
        <w:tc>
          <w:tcPr>
            <w:tcW w:w="4678" w:type="dxa"/>
            <w:shd w:val="clear" w:color="auto" w:fill="auto"/>
          </w:tcPr>
          <w:p w:rsidR="00EA6BC5" w:rsidRPr="00AD0280" w:rsidRDefault="00EA6BC5" w:rsidP="00EA6BC5">
            <w:r w:rsidRPr="00AD0280">
              <w:rPr>
                <w:rFonts w:ascii="Times New Roman" w:eastAsia="Calibri" w:hAnsi="Times New Roman" w:cs="Times New Roman"/>
                <w:sz w:val="24"/>
                <w:szCs w:val="24"/>
              </w:rPr>
              <w:t>от «23» сентября 2020г.  № 64</w:t>
            </w:r>
          </w:p>
        </w:tc>
      </w:tr>
    </w:tbl>
    <w:p w:rsidR="00322BED" w:rsidRPr="00AD0280" w:rsidRDefault="00322BED" w:rsidP="00322BED">
      <w:pPr>
        <w:suppressAutoHyphens/>
        <w:spacing w:after="0" w:line="240" w:lineRule="auto"/>
        <w:ind w:firstLine="5812"/>
        <w:rPr>
          <w:rFonts w:ascii="Times New Roman" w:hAnsi="Times New Roman" w:cs="Times New Roman"/>
          <w:bCs/>
          <w:color w:val="000000"/>
          <w:sz w:val="24"/>
          <w:szCs w:val="24"/>
          <w:lang w:eastAsia="ar-SA"/>
        </w:rPr>
      </w:pPr>
    </w:p>
    <w:p w:rsidR="00322BED" w:rsidRPr="00AD0280" w:rsidRDefault="00322BED" w:rsidP="00322BED">
      <w:pPr>
        <w:tabs>
          <w:tab w:val="left" w:pos="709"/>
        </w:tabs>
        <w:spacing w:after="0" w:line="240" w:lineRule="auto"/>
        <w:ind w:firstLine="709"/>
        <w:jc w:val="right"/>
        <w:rPr>
          <w:rFonts w:ascii="Times New Roman" w:hAnsi="Times New Roman" w:cs="Times New Roman"/>
          <w:sz w:val="24"/>
          <w:szCs w:val="24"/>
        </w:rPr>
      </w:pPr>
    </w:p>
    <w:p w:rsidR="00322BED" w:rsidRPr="00AD0280" w:rsidRDefault="00322BED" w:rsidP="00322BED">
      <w:pPr>
        <w:tabs>
          <w:tab w:val="left" w:pos="709"/>
        </w:tabs>
        <w:spacing w:after="0" w:line="240" w:lineRule="auto"/>
        <w:ind w:firstLine="709"/>
        <w:jc w:val="right"/>
        <w:rPr>
          <w:rFonts w:ascii="Times New Roman" w:hAnsi="Times New Roman" w:cs="Times New Roman"/>
          <w:sz w:val="24"/>
          <w:szCs w:val="24"/>
        </w:rPr>
      </w:pPr>
    </w:p>
    <w:p w:rsidR="00F551A7" w:rsidRPr="00AD0280" w:rsidRDefault="00C405E9" w:rsidP="00C405E9">
      <w:pPr>
        <w:spacing w:after="0" w:line="240" w:lineRule="auto"/>
        <w:jc w:val="center"/>
        <w:rPr>
          <w:rFonts w:ascii="Times New Roman" w:hAnsi="Times New Roman" w:cs="Times New Roman"/>
          <w:szCs w:val="24"/>
        </w:rPr>
      </w:pPr>
      <w:r w:rsidRPr="00AD0280">
        <w:rPr>
          <w:rFonts w:ascii="Times New Roman" w:hAnsi="Times New Roman"/>
          <w:bCs/>
          <w:sz w:val="24"/>
          <w:szCs w:val="28"/>
        </w:rPr>
        <w:t>(Вступает в силу с 01 января 2021 года)</w:t>
      </w:r>
    </w:p>
    <w:p w:rsidR="00F551A7" w:rsidRPr="00AD0280" w:rsidRDefault="00F551A7" w:rsidP="00322BED">
      <w:pPr>
        <w:tabs>
          <w:tab w:val="left" w:pos="709"/>
        </w:tabs>
        <w:spacing w:after="0" w:line="240" w:lineRule="auto"/>
        <w:ind w:firstLine="709"/>
        <w:jc w:val="right"/>
        <w:rPr>
          <w:rFonts w:ascii="Times New Roman" w:hAnsi="Times New Roman" w:cs="Times New Roman"/>
          <w:sz w:val="24"/>
          <w:szCs w:val="24"/>
        </w:rPr>
      </w:pPr>
    </w:p>
    <w:p w:rsidR="00322BED" w:rsidRPr="00AD0280" w:rsidRDefault="00322BED" w:rsidP="00322BED">
      <w:pPr>
        <w:tabs>
          <w:tab w:val="left" w:pos="709"/>
        </w:tabs>
        <w:spacing w:after="0" w:line="240" w:lineRule="auto"/>
        <w:ind w:firstLine="709"/>
        <w:jc w:val="center"/>
        <w:rPr>
          <w:rFonts w:ascii="Times New Roman" w:hAnsi="Times New Roman" w:cs="Times New Roman"/>
          <w:b/>
          <w:bCs/>
          <w:sz w:val="24"/>
          <w:szCs w:val="24"/>
        </w:rPr>
      </w:pPr>
    </w:p>
    <w:p w:rsidR="006739AC" w:rsidRPr="00AD0280" w:rsidRDefault="006739AC" w:rsidP="005952B3">
      <w:pPr>
        <w:shd w:val="clear" w:color="auto" w:fill="FFFFFF"/>
        <w:tabs>
          <w:tab w:val="left" w:pos="709"/>
        </w:tabs>
        <w:spacing w:after="0" w:line="240" w:lineRule="auto"/>
        <w:ind w:firstLine="709"/>
        <w:jc w:val="center"/>
        <w:rPr>
          <w:rFonts w:ascii="Times New Roman" w:eastAsia="Calibri" w:hAnsi="Times New Roman" w:cs="Times New Roman"/>
          <w:sz w:val="24"/>
          <w:szCs w:val="24"/>
        </w:rPr>
      </w:pPr>
    </w:p>
    <w:p w:rsidR="003922FE" w:rsidRPr="00AD0280" w:rsidRDefault="003922FE" w:rsidP="005952B3">
      <w:pPr>
        <w:shd w:val="clear" w:color="auto" w:fill="FFFFFF"/>
        <w:tabs>
          <w:tab w:val="left" w:pos="709"/>
        </w:tabs>
        <w:spacing w:after="0" w:line="240" w:lineRule="auto"/>
        <w:ind w:firstLine="709"/>
        <w:jc w:val="center"/>
        <w:rPr>
          <w:rFonts w:ascii="Times New Roman" w:eastAsia="Calibri" w:hAnsi="Times New Roman" w:cs="Times New Roman"/>
          <w:sz w:val="24"/>
          <w:szCs w:val="24"/>
        </w:rPr>
      </w:pPr>
    </w:p>
    <w:p w:rsidR="006739AC" w:rsidRPr="00AD0280" w:rsidRDefault="006739AC"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AD0280">
        <w:rPr>
          <w:rFonts w:ascii="Times New Roman" w:eastAsia="Calibri" w:hAnsi="Times New Roman" w:cs="Times New Roman"/>
          <w:b/>
          <w:sz w:val="24"/>
          <w:szCs w:val="24"/>
        </w:rPr>
        <w:t xml:space="preserve">ПОЛОЖЕНИЕ О ЗАКУПКЕ </w:t>
      </w:r>
    </w:p>
    <w:p w:rsidR="00322BED" w:rsidRPr="00AD0280" w:rsidRDefault="006739AC"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AD0280">
        <w:rPr>
          <w:rFonts w:ascii="Times New Roman" w:eastAsia="Calibri" w:hAnsi="Times New Roman" w:cs="Times New Roman"/>
          <w:b/>
          <w:sz w:val="24"/>
          <w:szCs w:val="24"/>
        </w:rPr>
        <w:t xml:space="preserve">ТОВАРОВ, РАБОТ, УСЛУГ ДЛЯ НУЖД </w:t>
      </w:r>
    </w:p>
    <w:p w:rsidR="00F551A7" w:rsidRPr="00AD0280" w:rsidRDefault="00322BED"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AD0280">
        <w:rPr>
          <w:rFonts w:ascii="Times New Roman" w:eastAsia="Calibri" w:hAnsi="Times New Roman" w:cs="Times New Roman"/>
          <w:b/>
          <w:sz w:val="24"/>
          <w:szCs w:val="24"/>
        </w:rPr>
        <w:t>ГОСУДАРСТВЕННОГО АВТОНОМНОГО УЧРЕЖДЕНИЯ</w:t>
      </w:r>
    </w:p>
    <w:p w:rsidR="006739AC" w:rsidRPr="00AD0280" w:rsidRDefault="00322BED"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AD0280">
        <w:rPr>
          <w:rFonts w:ascii="Times New Roman" w:eastAsia="Calibri" w:hAnsi="Times New Roman" w:cs="Times New Roman"/>
          <w:b/>
          <w:sz w:val="24"/>
          <w:szCs w:val="24"/>
        </w:rPr>
        <w:t>«ИРКУТСКИЙ ОБЛАСТНОЙ МНОГОФУНКЦИОНАЛЬНЫЙ ЦЕНТР ПРЕДОСТАВЛЕНИЯ ГОСУДАРСТВЕННЫХ И МУНИЦИПАЛЬНЫХ УСЛУГ»</w:t>
      </w:r>
    </w:p>
    <w:p w:rsidR="003922FE" w:rsidRPr="00AD0280" w:rsidRDefault="003922FE" w:rsidP="00F551A7">
      <w:pPr>
        <w:spacing w:after="120"/>
      </w:pPr>
    </w:p>
    <w:p w:rsidR="00617562" w:rsidRPr="00AD0280" w:rsidRDefault="00617562" w:rsidP="00F551A7">
      <w:bookmarkStart w:id="0" w:name="_Toc450226725"/>
      <w:bookmarkStart w:id="1" w:name="_Toc516146007"/>
      <w:bookmarkStart w:id="2" w:name="_Toc518893383"/>
    </w:p>
    <w:p w:rsidR="00F551A7" w:rsidRPr="00AD0280" w:rsidRDefault="00F551A7" w:rsidP="00F551A7"/>
    <w:p w:rsidR="00F551A7" w:rsidRPr="00AD0280" w:rsidRDefault="00F551A7" w:rsidP="00F551A7"/>
    <w:p w:rsidR="00F551A7" w:rsidRPr="00AD0280" w:rsidRDefault="00F551A7" w:rsidP="00F551A7"/>
    <w:p w:rsidR="00F551A7" w:rsidRPr="00AD0280" w:rsidRDefault="00F551A7" w:rsidP="00F551A7"/>
    <w:p w:rsidR="00F551A7" w:rsidRPr="00AD0280" w:rsidRDefault="00F551A7" w:rsidP="00F551A7"/>
    <w:p w:rsidR="00F551A7" w:rsidRPr="00AD0280" w:rsidRDefault="00F551A7" w:rsidP="00F551A7"/>
    <w:p w:rsidR="00F551A7" w:rsidRPr="00AD0280" w:rsidRDefault="00F551A7" w:rsidP="00F551A7"/>
    <w:p w:rsidR="00F551A7" w:rsidRPr="00AD0280" w:rsidRDefault="00F551A7" w:rsidP="00F551A7"/>
    <w:p w:rsidR="008258F9" w:rsidRPr="00AD0280" w:rsidRDefault="008258F9" w:rsidP="00F551A7"/>
    <w:p w:rsidR="00F551A7" w:rsidRPr="00AD0280" w:rsidRDefault="00F551A7" w:rsidP="00F551A7"/>
    <w:p w:rsidR="00F551A7" w:rsidRPr="00AD0280" w:rsidRDefault="00F551A7" w:rsidP="00F551A7">
      <w:pPr>
        <w:rPr>
          <w:rFonts w:ascii="Times New Roman" w:eastAsia="Times New Roman" w:hAnsi="Times New Roman" w:cs="Times New Roman"/>
          <w:b/>
          <w:bCs/>
          <w:sz w:val="24"/>
          <w:szCs w:val="24"/>
          <w:lang w:eastAsia="ru-RU"/>
        </w:rPr>
      </w:pPr>
    </w:p>
    <w:p w:rsidR="00F551A7" w:rsidRPr="00AD0280" w:rsidRDefault="00F551A7" w:rsidP="008258F9">
      <w:pPr>
        <w:spacing w:after="0"/>
        <w:jc w:val="center"/>
        <w:rPr>
          <w:rFonts w:ascii="Times New Roman" w:eastAsia="Times New Roman" w:hAnsi="Times New Roman" w:cs="Times New Roman"/>
          <w:b/>
          <w:bCs/>
          <w:sz w:val="24"/>
          <w:szCs w:val="24"/>
          <w:lang w:eastAsia="ru-RU"/>
        </w:rPr>
        <w:sectPr w:rsidR="00F551A7" w:rsidRPr="00AD0280" w:rsidSect="006739AC">
          <w:headerReference w:type="default" r:id="rId8"/>
          <w:headerReference w:type="first" r:id="rId9"/>
          <w:pgSz w:w="11906" w:h="16838"/>
          <w:pgMar w:top="1134" w:right="850" w:bottom="1134" w:left="1701" w:header="708" w:footer="708" w:gutter="0"/>
          <w:cols w:space="708"/>
          <w:titlePg/>
          <w:docGrid w:linePitch="360"/>
        </w:sectPr>
      </w:pPr>
      <w:r w:rsidRPr="00AD0280">
        <w:rPr>
          <w:rFonts w:ascii="Times New Roman" w:eastAsia="Times New Roman" w:hAnsi="Times New Roman" w:cs="Times New Roman"/>
          <w:b/>
          <w:bCs/>
          <w:sz w:val="24"/>
          <w:szCs w:val="24"/>
          <w:lang w:eastAsia="ru-RU"/>
        </w:rPr>
        <w:t>20</w:t>
      </w:r>
      <w:r w:rsidR="00C405E9" w:rsidRPr="00AD0280">
        <w:rPr>
          <w:rFonts w:ascii="Times New Roman" w:eastAsia="Times New Roman" w:hAnsi="Times New Roman" w:cs="Times New Roman"/>
          <w:b/>
          <w:bCs/>
          <w:sz w:val="24"/>
          <w:szCs w:val="24"/>
          <w:lang w:eastAsia="ru-RU"/>
        </w:rPr>
        <w:t>21</w:t>
      </w:r>
      <w:r w:rsidRPr="00AD0280">
        <w:rPr>
          <w:rFonts w:ascii="Times New Roman" w:eastAsia="Times New Roman" w:hAnsi="Times New Roman" w:cs="Times New Roman"/>
          <w:b/>
          <w:bCs/>
          <w:sz w:val="24"/>
          <w:szCs w:val="24"/>
          <w:lang w:eastAsia="ru-RU"/>
        </w:rPr>
        <w:t xml:space="preserve"> г.</w:t>
      </w:r>
    </w:p>
    <w:sdt>
      <w:sdtPr>
        <w:rPr>
          <w:rFonts w:ascii="Times New Roman" w:eastAsia="Calibri" w:hAnsi="Times New Roman"/>
          <w:b w:val="0"/>
          <w:bCs w:val="0"/>
          <w:color w:val="auto"/>
          <w:sz w:val="24"/>
          <w:szCs w:val="24"/>
          <w:lang w:val="ru-RU" w:eastAsia="en-US"/>
        </w:rPr>
        <w:id w:val="-1533331854"/>
        <w:docPartObj>
          <w:docPartGallery w:val="Table of Contents"/>
          <w:docPartUnique/>
        </w:docPartObj>
      </w:sdtPr>
      <w:sdtEndPr/>
      <w:sdtContent>
        <w:p w:rsidR="00322BED" w:rsidRPr="00AD0280" w:rsidRDefault="00322BED" w:rsidP="00322BED">
          <w:pPr>
            <w:pStyle w:val="af2"/>
            <w:spacing w:before="120" w:after="120" w:line="240" w:lineRule="auto"/>
            <w:jc w:val="center"/>
            <w:rPr>
              <w:rFonts w:ascii="Times New Roman" w:hAnsi="Times New Roman"/>
              <w:color w:val="auto"/>
              <w:sz w:val="24"/>
              <w:szCs w:val="24"/>
            </w:rPr>
          </w:pPr>
          <w:r w:rsidRPr="00AD0280">
            <w:rPr>
              <w:rFonts w:ascii="Times New Roman" w:hAnsi="Times New Roman"/>
              <w:color w:val="auto"/>
              <w:sz w:val="24"/>
              <w:szCs w:val="24"/>
              <w:lang w:val="ru-RU"/>
            </w:rPr>
            <w:t>ОГЛАВЛЕНИЕ</w:t>
          </w:r>
        </w:p>
        <w:p w:rsidR="00F551A7" w:rsidRPr="00AD0280" w:rsidRDefault="00322BED" w:rsidP="00F551A7">
          <w:pPr>
            <w:pStyle w:val="14"/>
            <w:rPr>
              <w:rFonts w:eastAsiaTheme="minorEastAsia"/>
              <w:lang w:eastAsia="ru-RU"/>
            </w:rPr>
          </w:pPr>
          <w:r w:rsidRPr="00AD0280">
            <w:fldChar w:fldCharType="begin"/>
          </w:r>
          <w:r w:rsidRPr="00AD0280">
            <w:instrText xml:space="preserve"> TOC \o "1-3" \h \z \u </w:instrText>
          </w:r>
          <w:r w:rsidRPr="00AD0280">
            <w:fldChar w:fldCharType="separate"/>
          </w:r>
          <w:hyperlink w:anchor="_Toc529612346" w:history="1">
            <w:r w:rsidR="00F551A7" w:rsidRPr="00AD0280">
              <w:rPr>
                <w:rStyle w:val="af3"/>
                <w:lang w:val="x-none"/>
              </w:rPr>
              <w:t>Глава 1. ТЕРМИНЫ И ОПРЕДЕЛЕНИЯ</w:t>
            </w:r>
            <w:r w:rsidR="00F551A7" w:rsidRPr="00AD0280">
              <w:rPr>
                <w:webHidden/>
              </w:rPr>
              <w:tab/>
            </w:r>
            <w:r w:rsidR="00F551A7" w:rsidRPr="00AD0280">
              <w:rPr>
                <w:webHidden/>
              </w:rPr>
              <w:fldChar w:fldCharType="begin"/>
            </w:r>
            <w:r w:rsidR="00F551A7" w:rsidRPr="00AD0280">
              <w:rPr>
                <w:webHidden/>
              </w:rPr>
              <w:instrText xml:space="preserve"> PAGEREF _Toc529612346 \h </w:instrText>
            </w:r>
            <w:r w:rsidR="00F551A7" w:rsidRPr="00AD0280">
              <w:rPr>
                <w:webHidden/>
              </w:rPr>
            </w:r>
            <w:r w:rsidR="00F551A7" w:rsidRPr="00AD0280">
              <w:rPr>
                <w:webHidden/>
              </w:rPr>
              <w:fldChar w:fldCharType="separate"/>
            </w:r>
            <w:r w:rsidR="00AD0280" w:rsidRPr="00AD0280">
              <w:rPr>
                <w:webHidden/>
              </w:rPr>
              <w:t>3</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47" w:history="1">
            <w:r w:rsidR="00F551A7" w:rsidRPr="00AD0280">
              <w:rPr>
                <w:rStyle w:val="af3"/>
              </w:rPr>
              <w:t>Глава 2.</w:t>
            </w:r>
            <w:r w:rsidR="00F551A7" w:rsidRPr="00AD0280">
              <w:rPr>
                <w:rStyle w:val="af3"/>
                <w:lang w:val="x-none"/>
              </w:rPr>
              <w:t xml:space="preserve"> ПРЕДМЕТ, ЦЕЛИ, ПРИНЦИПЫ РЕГУЛИРОВАНИЯ</w:t>
            </w:r>
            <w:r w:rsidR="00F551A7" w:rsidRPr="00AD0280">
              <w:rPr>
                <w:webHidden/>
              </w:rPr>
              <w:tab/>
            </w:r>
            <w:r w:rsidR="00F551A7" w:rsidRPr="00AD0280">
              <w:rPr>
                <w:webHidden/>
              </w:rPr>
              <w:fldChar w:fldCharType="begin"/>
            </w:r>
            <w:r w:rsidR="00F551A7" w:rsidRPr="00AD0280">
              <w:rPr>
                <w:webHidden/>
              </w:rPr>
              <w:instrText xml:space="preserve"> PAGEREF _Toc529612347 \h </w:instrText>
            </w:r>
            <w:r w:rsidR="00F551A7" w:rsidRPr="00AD0280">
              <w:rPr>
                <w:webHidden/>
              </w:rPr>
            </w:r>
            <w:r w:rsidR="00F551A7" w:rsidRPr="00AD0280">
              <w:rPr>
                <w:webHidden/>
              </w:rPr>
              <w:fldChar w:fldCharType="separate"/>
            </w:r>
            <w:r w:rsidR="00AD0280" w:rsidRPr="00AD0280">
              <w:rPr>
                <w:webHidden/>
              </w:rPr>
              <w:t>4</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48" w:history="1">
            <w:r w:rsidR="00F551A7" w:rsidRPr="00AD0280">
              <w:rPr>
                <w:rStyle w:val="af3"/>
              </w:rPr>
              <w:t>Глава 3</w:t>
            </w:r>
            <w:r w:rsidR="00F551A7" w:rsidRPr="00AD0280">
              <w:rPr>
                <w:rStyle w:val="af3"/>
                <w:lang w:val="x-none"/>
              </w:rPr>
              <w:t>. ИНФОРМАЦИОННОЕ ОБЕСПЕЧЕНИЕ ЗАКУПОК</w:t>
            </w:r>
            <w:r w:rsidR="00F551A7" w:rsidRPr="00AD0280">
              <w:rPr>
                <w:webHidden/>
              </w:rPr>
              <w:tab/>
            </w:r>
            <w:r w:rsidR="00F551A7" w:rsidRPr="00AD0280">
              <w:rPr>
                <w:webHidden/>
              </w:rPr>
              <w:fldChar w:fldCharType="begin"/>
            </w:r>
            <w:r w:rsidR="00F551A7" w:rsidRPr="00AD0280">
              <w:rPr>
                <w:webHidden/>
              </w:rPr>
              <w:instrText xml:space="preserve"> PAGEREF _Toc529612348 \h </w:instrText>
            </w:r>
            <w:r w:rsidR="00F551A7" w:rsidRPr="00AD0280">
              <w:rPr>
                <w:webHidden/>
              </w:rPr>
            </w:r>
            <w:r w:rsidR="00F551A7" w:rsidRPr="00AD0280">
              <w:rPr>
                <w:webHidden/>
              </w:rPr>
              <w:fldChar w:fldCharType="separate"/>
            </w:r>
            <w:r w:rsidR="00AD0280" w:rsidRPr="00AD0280">
              <w:rPr>
                <w:webHidden/>
              </w:rPr>
              <w:t>5</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49" w:history="1">
            <w:r w:rsidR="00F551A7" w:rsidRPr="00AD0280">
              <w:rPr>
                <w:rStyle w:val="af3"/>
              </w:rPr>
              <w:t>Глава 4</w:t>
            </w:r>
            <w:r w:rsidR="00F551A7" w:rsidRPr="00AD0280">
              <w:rPr>
                <w:rStyle w:val="af3"/>
                <w:lang w:val="x-none"/>
              </w:rPr>
              <w:t>. ЦЕНТРАЛИЗАЦИЯ ЗАКУПОК</w:t>
            </w:r>
            <w:r w:rsidR="00F551A7" w:rsidRPr="00AD0280">
              <w:rPr>
                <w:webHidden/>
              </w:rPr>
              <w:tab/>
            </w:r>
            <w:r w:rsidR="00F551A7" w:rsidRPr="00AD0280">
              <w:rPr>
                <w:webHidden/>
              </w:rPr>
              <w:fldChar w:fldCharType="begin"/>
            </w:r>
            <w:r w:rsidR="00F551A7" w:rsidRPr="00AD0280">
              <w:rPr>
                <w:webHidden/>
              </w:rPr>
              <w:instrText xml:space="preserve"> PAGEREF _Toc529612349 \h </w:instrText>
            </w:r>
            <w:r w:rsidR="00F551A7" w:rsidRPr="00AD0280">
              <w:rPr>
                <w:webHidden/>
              </w:rPr>
            </w:r>
            <w:r w:rsidR="00F551A7" w:rsidRPr="00AD0280">
              <w:rPr>
                <w:webHidden/>
              </w:rPr>
              <w:fldChar w:fldCharType="separate"/>
            </w:r>
            <w:r w:rsidR="00AD0280" w:rsidRPr="00AD0280">
              <w:rPr>
                <w:webHidden/>
              </w:rPr>
              <w:t>7</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0" w:history="1">
            <w:r w:rsidR="00F551A7" w:rsidRPr="00AD0280">
              <w:rPr>
                <w:rStyle w:val="af3"/>
              </w:rPr>
              <w:t>Глава 5.</w:t>
            </w:r>
            <w:r w:rsidR="00F551A7" w:rsidRPr="00AD0280">
              <w:rPr>
                <w:rStyle w:val="af3"/>
                <w:lang w:val="x-none"/>
              </w:rPr>
              <w:t xml:space="preserve"> ОСУЩЕСТВЛ</w:t>
            </w:r>
            <w:r w:rsidR="00F551A7" w:rsidRPr="00AD0280">
              <w:rPr>
                <w:rStyle w:val="af3"/>
              </w:rPr>
              <w:t>ЕНИЕ</w:t>
            </w:r>
            <w:r w:rsidR="00F551A7" w:rsidRPr="00AD0280">
              <w:rPr>
                <w:rStyle w:val="af3"/>
                <w:lang w:val="x-none"/>
              </w:rPr>
              <w:t xml:space="preserve"> ЗАКУПОК У СУБЪЕКТОВ МАЛОГО И СРЕДНЕГО ПРЕДПРИНИМАТЕЛЬСТВА</w:t>
            </w:r>
            <w:r w:rsidR="00F551A7" w:rsidRPr="00AD0280">
              <w:rPr>
                <w:webHidden/>
              </w:rPr>
              <w:tab/>
            </w:r>
            <w:r w:rsidR="00F551A7" w:rsidRPr="00AD0280">
              <w:rPr>
                <w:webHidden/>
              </w:rPr>
              <w:fldChar w:fldCharType="begin"/>
            </w:r>
            <w:r w:rsidR="00F551A7" w:rsidRPr="00AD0280">
              <w:rPr>
                <w:webHidden/>
              </w:rPr>
              <w:instrText xml:space="preserve"> PAGEREF _Toc529612350 \h </w:instrText>
            </w:r>
            <w:r w:rsidR="00F551A7" w:rsidRPr="00AD0280">
              <w:rPr>
                <w:webHidden/>
              </w:rPr>
            </w:r>
            <w:r w:rsidR="00F551A7" w:rsidRPr="00AD0280">
              <w:rPr>
                <w:webHidden/>
              </w:rPr>
              <w:fldChar w:fldCharType="separate"/>
            </w:r>
            <w:r w:rsidR="00AD0280" w:rsidRPr="00AD0280">
              <w:rPr>
                <w:webHidden/>
              </w:rPr>
              <w:t>8</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1" w:history="1">
            <w:r w:rsidR="00F551A7" w:rsidRPr="00AD0280">
              <w:rPr>
                <w:rStyle w:val="af3"/>
              </w:rPr>
              <w:t>Глава 6</w:t>
            </w:r>
            <w:r w:rsidR="00F551A7" w:rsidRPr="00AD0280">
              <w:rPr>
                <w:rStyle w:val="af3"/>
                <w:lang w:val="x-none"/>
              </w:rPr>
              <w:t>. ЗАКУПОЧНАЯ КОМИССИЯ</w:t>
            </w:r>
            <w:r w:rsidR="00F551A7" w:rsidRPr="00AD0280">
              <w:rPr>
                <w:webHidden/>
              </w:rPr>
              <w:tab/>
            </w:r>
            <w:r w:rsidR="00F551A7" w:rsidRPr="00AD0280">
              <w:rPr>
                <w:webHidden/>
              </w:rPr>
              <w:fldChar w:fldCharType="begin"/>
            </w:r>
            <w:r w:rsidR="00F551A7" w:rsidRPr="00AD0280">
              <w:rPr>
                <w:webHidden/>
              </w:rPr>
              <w:instrText xml:space="preserve"> PAGEREF _Toc529612351 \h </w:instrText>
            </w:r>
            <w:r w:rsidR="00F551A7" w:rsidRPr="00AD0280">
              <w:rPr>
                <w:webHidden/>
              </w:rPr>
            </w:r>
            <w:r w:rsidR="00F551A7" w:rsidRPr="00AD0280">
              <w:rPr>
                <w:webHidden/>
              </w:rPr>
              <w:fldChar w:fldCharType="separate"/>
            </w:r>
            <w:r w:rsidR="00AD0280" w:rsidRPr="00AD0280">
              <w:rPr>
                <w:webHidden/>
              </w:rPr>
              <w:t>9</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2" w:history="1">
            <w:r w:rsidR="00F551A7" w:rsidRPr="00AD0280">
              <w:rPr>
                <w:rStyle w:val="af3"/>
              </w:rPr>
              <w:t>Глава 7</w:t>
            </w:r>
            <w:r w:rsidR="00F551A7" w:rsidRPr="00AD0280">
              <w:rPr>
                <w:rStyle w:val="af3"/>
                <w:lang w:val="x-none"/>
              </w:rPr>
              <w:t xml:space="preserve">. СПОСОБЫ ЗАКУПКИ И УСЛОВИЯ ИХ </w:t>
            </w:r>
            <w:r w:rsidR="00F551A7" w:rsidRPr="00AD0280">
              <w:rPr>
                <w:rStyle w:val="af3"/>
              </w:rPr>
              <w:t>ОСУЩЕСТЛЕНИЯ</w:t>
            </w:r>
            <w:r w:rsidR="00F551A7" w:rsidRPr="00AD0280">
              <w:rPr>
                <w:webHidden/>
              </w:rPr>
              <w:tab/>
            </w:r>
            <w:r w:rsidR="00F551A7" w:rsidRPr="00AD0280">
              <w:rPr>
                <w:webHidden/>
              </w:rPr>
              <w:fldChar w:fldCharType="begin"/>
            </w:r>
            <w:r w:rsidR="00F551A7" w:rsidRPr="00AD0280">
              <w:rPr>
                <w:webHidden/>
              </w:rPr>
              <w:instrText xml:space="preserve"> PAGEREF _Toc529612352 \h </w:instrText>
            </w:r>
            <w:r w:rsidR="00F551A7" w:rsidRPr="00AD0280">
              <w:rPr>
                <w:webHidden/>
              </w:rPr>
            </w:r>
            <w:r w:rsidR="00F551A7" w:rsidRPr="00AD0280">
              <w:rPr>
                <w:webHidden/>
              </w:rPr>
              <w:fldChar w:fldCharType="separate"/>
            </w:r>
            <w:r w:rsidR="00AD0280" w:rsidRPr="00AD0280">
              <w:rPr>
                <w:webHidden/>
              </w:rPr>
              <w:t>10</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3" w:history="1">
            <w:r w:rsidR="00F551A7" w:rsidRPr="00AD0280">
              <w:rPr>
                <w:rStyle w:val="af3"/>
              </w:rPr>
              <w:t>Глава 8</w:t>
            </w:r>
            <w:r w:rsidR="00F551A7" w:rsidRPr="00AD0280">
              <w:rPr>
                <w:rStyle w:val="af3"/>
                <w:lang w:val="x-none"/>
              </w:rPr>
              <w:t>. ОСОБЕННОСТИ ОСУЩЕСТВЛЕНИЯ ЗАКУПОК В ЭЛЕКТРОННОЙ ФОРМЕ</w:t>
            </w:r>
            <w:r w:rsidR="00F551A7" w:rsidRPr="00AD0280">
              <w:rPr>
                <w:webHidden/>
              </w:rPr>
              <w:tab/>
            </w:r>
            <w:r w:rsidR="00F551A7" w:rsidRPr="00AD0280">
              <w:rPr>
                <w:webHidden/>
              </w:rPr>
              <w:fldChar w:fldCharType="begin"/>
            </w:r>
            <w:r w:rsidR="00F551A7" w:rsidRPr="00AD0280">
              <w:rPr>
                <w:webHidden/>
              </w:rPr>
              <w:instrText xml:space="preserve"> PAGEREF _Toc529612353 \h </w:instrText>
            </w:r>
            <w:r w:rsidR="00F551A7" w:rsidRPr="00AD0280">
              <w:rPr>
                <w:webHidden/>
              </w:rPr>
            </w:r>
            <w:r w:rsidR="00F551A7" w:rsidRPr="00AD0280">
              <w:rPr>
                <w:webHidden/>
              </w:rPr>
              <w:fldChar w:fldCharType="separate"/>
            </w:r>
            <w:r w:rsidR="00AD0280" w:rsidRPr="00AD0280">
              <w:rPr>
                <w:webHidden/>
              </w:rPr>
              <w:t>13</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4" w:history="1">
            <w:r w:rsidR="00F551A7" w:rsidRPr="00AD0280">
              <w:rPr>
                <w:rStyle w:val="af3"/>
              </w:rPr>
              <w:t>Глава 9</w:t>
            </w:r>
            <w:r w:rsidR="00F551A7" w:rsidRPr="00AD0280">
              <w:rPr>
                <w:rStyle w:val="af3"/>
                <w:lang w:val="x-none"/>
              </w:rPr>
              <w:t xml:space="preserve">. ПОРЯДОК </w:t>
            </w:r>
            <w:r w:rsidR="00F551A7" w:rsidRPr="00AD0280">
              <w:rPr>
                <w:rStyle w:val="af3"/>
              </w:rPr>
              <w:t>ОПРЕДЕЛЕНИЯ</w:t>
            </w:r>
            <w:r w:rsidR="00F551A7" w:rsidRPr="00AD0280">
              <w:rPr>
                <w:webHidden/>
              </w:rPr>
              <w:tab/>
            </w:r>
            <w:r w:rsidR="00F551A7" w:rsidRPr="00AD0280">
              <w:rPr>
                <w:webHidden/>
              </w:rPr>
              <w:fldChar w:fldCharType="begin"/>
            </w:r>
            <w:r w:rsidR="00F551A7" w:rsidRPr="00AD0280">
              <w:rPr>
                <w:webHidden/>
              </w:rPr>
              <w:instrText xml:space="preserve"> PAGEREF _Toc529612354 \h </w:instrText>
            </w:r>
            <w:r w:rsidR="00F551A7" w:rsidRPr="00AD0280">
              <w:rPr>
                <w:webHidden/>
              </w:rPr>
            </w:r>
            <w:r w:rsidR="00F551A7" w:rsidRPr="00AD0280">
              <w:rPr>
                <w:webHidden/>
              </w:rPr>
              <w:fldChar w:fldCharType="separate"/>
            </w:r>
            <w:r w:rsidR="00AD0280" w:rsidRPr="00AD0280">
              <w:rPr>
                <w:webHidden/>
              </w:rPr>
              <w:t>14</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5" w:history="1">
            <w:r w:rsidR="00F551A7" w:rsidRPr="00AD0280">
              <w:rPr>
                <w:rStyle w:val="af3"/>
                <w:lang w:val="x-none"/>
              </w:rPr>
              <w:t>НАЧАЛЬНОЙ (МАКСИМАЛЬНОЙ) ЦЕНЫ ДОГОВОРА</w:t>
            </w:r>
            <w:r w:rsidR="00F551A7" w:rsidRPr="00AD0280">
              <w:rPr>
                <w:rStyle w:val="af3"/>
              </w:rPr>
              <w:t>,</w:t>
            </w:r>
            <w:r w:rsidR="00F551A7" w:rsidRPr="00AD0280">
              <w:rPr>
                <w:rStyle w:val="af3"/>
                <w:lang w:val="x-none"/>
              </w:rPr>
              <w:t xml:space="preserve"> ЦЕНЫ ДОГОВОРА, ЗАКЛЮЧАЕМОГО С ЕДИНСТВЕННЫМ ПОСТАВЩИКОМ (ПОДРЯДЧИКОМ, ИСПОЛНИТЕЛЕМ)</w:t>
            </w:r>
            <w:r w:rsidR="00F551A7" w:rsidRPr="00AD0280">
              <w:rPr>
                <w:webHidden/>
              </w:rPr>
              <w:tab/>
            </w:r>
            <w:r w:rsidR="00F551A7" w:rsidRPr="00AD0280">
              <w:rPr>
                <w:webHidden/>
              </w:rPr>
              <w:fldChar w:fldCharType="begin"/>
            </w:r>
            <w:r w:rsidR="00F551A7" w:rsidRPr="00AD0280">
              <w:rPr>
                <w:webHidden/>
              </w:rPr>
              <w:instrText xml:space="preserve"> PAGEREF _Toc529612355 \h </w:instrText>
            </w:r>
            <w:r w:rsidR="00F551A7" w:rsidRPr="00AD0280">
              <w:rPr>
                <w:webHidden/>
              </w:rPr>
            </w:r>
            <w:r w:rsidR="00F551A7" w:rsidRPr="00AD0280">
              <w:rPr>
                <w:webHidden/>
              </w:rPr>
              <w:fldChar w:fldCharType="separate"/>
            </w:r>
            <w:r w:rsidR="00AD0280" w:rsidRPr="00AD0280">
              <w:rPr>
                <w:webHidden/>
              </w:rPr>
              <w:t>14</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6" w:history="1">
            <w:r w:rsidR="00F551A7" w:rsidRPr="00AD0280">
              <w:rPr>
                <w:rStyle w:val="af3"/>
              </w:rPr>
              <w:t>Глава 10</w:t>
            </w:r>
            <w:r w:rsidR="00F551A7" w:rsidRPr="00AD0280">
              <w:rPr>
                <w:rStyle w:val="af3"/>
                <w:lang w:val="x-none"/>
              </w:rPr>
              <w:t>. ТРЕБОВАНИЯ К УЧАСТНИКАМ ЗАКУПКИ</w:t>
            </w:r>
            <w:r w:rsidR="00F551A7" w:rsidRPr="00AD0280">
              <w:rPr>
                <w:webHidden/>
              </w:rPr>
              <w:tab/>
            </w:r>
            <w:r w:rsidR="00F551A7" w:rsidRPr="00AD0280">
              <w:rPr>
                <w:webHidden/>
              </w:rPr>
              <w:fldChar w:fldCharType="begin"/>
            </w:r>
            <w:r w:rsidR="00F551A7" w:rsidRPr="00AD0280">
              <w:rPr>
                <w:webHidden/>
              </w:rPr>
              <w:instrText xml:space="preserve"> PAGEREF _Toc529612356 \h </w:instrText>
            </w:r>
            <w:r w:rsidR="00F551A7" w:rsidRPr="00AD0280">
              <w:rPr>
                <w:webHidden/>
              </w:rPr>
            </w:r>
            <w:r w:rsidR="00F551A7" w:rsidRPr="00AD0280">
              <w:rPr>
                <w:webHidden/>
              </w:rPr>
              <w:fldChar w:fldCharType="separate"/>
            </w:r>
            <w:r w:rsidR="00AD0280" w:rsidRPr="00AD0280">
              <w:rPr>
                <w:webHidden/>
              </w:rPr>
              <w:t>18</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7" w:history="1">
            <w:r w:rsidR="00F551A7" w:rsidRPr="00AD0280">
              <w:rPr>
                <w:rStyle w:val="af3"/>
                <w:lang w:val="x-none"/>
              </w:rPr>
              <w:t xml:space="preserve">Глава 11. </w:t>
            </w:r>
            <w:r w:rsidR="00F551A7" w:rsidRPr="00AD0280">
              <w:rPr>
                <w:rStyle w:val="af3"/>
              </w:rPr>
              <w:t>СОДЕРЖАНИЕ ЗАЯВКИ НА УЧАСТИЕ В КОНКУРЕНТНОЙ ЗАКУПКЕ</w:t>
            </w:r>
            <w:r w:rsidR="00F551A7" w:rsidRPr="00AD0280">
              <w:rPr>
                <w:webHidden/>
              </w:rPr>
              <w:tab/>
            </w:r>
            <w:r w:rsidR="00F551A7" w:rsidRPr="00AD0280">
              <w:rPr>
                <w:webHidden/>
              </w:rPr>
              <w:fldChar w:fldCharType="begin"/>
            </w:r>
            <w:r w:rsidR="00F551A7" w:rsidRPr="00AD0280">
              <w:rPr>
                <w:webHidden/>
              </w:rPr>
              <w:instrText xml:space="preserve"> PAGEREF _Toc529612357 \h </w:instrText>
            </w:r>
            <w:r w:rsidR="00F551A7" w:rsidRPr="00AD0280">
              <w:rPr>
                <w:webHidden/>
              </w:rPr>
            </w:r>
            <w:r w:rsidR="00F551A7" w:rsidRPr="00AD0280">
              <w:rPr>
                <w:webHidden/>
              </w:rPr>
              <w:fldChar w:fldCharType="separate"/>
            </w:r>
            <w:r w:rsidR="00AD0280" w:rsidRPr="00AD0280">
              <w:rPr>
                <w:webHidden/>
              </w:rPr>
              <w:t>20</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8" w:history="1">
            <w:r w:rsidR="00F551A7" w:rsidRPr="00AD0280">
              <w:rPr>
                <w:rStyle w:val="af3"/>
                <w:lang w:val="x-none"/>
              </w:rPr>
              <w:t>Глава 1</w:t>
            </w:r>
            <w:r w:rsidR="00F551A7" w:rsidRPr="00AD0280">
              <w:rPr>
                <w:rStyle w:val="af3"/>
              </w:rPr>
              <w:t>2</w:t>
            </w:r>
            <w:r w:rsidR="00F551A7" w:rsidRPr="00AD0280">
              <w:rPr>
                <w:rStyle w:val="af3"/>
                <w:lang w:val="x-none"/>
              </w:rPr>
              <w:t>. СОДЕРЖАНИЕ ИЗВЕЩЕНИЯ ОБ ОСУЩЕСТВЛЕНИИ КОНКУРЕНТНОЙ ЗАКУПКИ И ДОКУМЕНТАЦИИ О КОНКУРЕНТНОЙ ЗАКУПКЕ</w:t>
            </w:r>
            <w:r w:rsidR="00F551A7" w:rsidRPr="00AD0280">
              <w:rPr>
                <w:webHidden/>
              </w:rPr>
              <w:tab/>
            </w:r>
            <w:r w:rsidR="00F551A7" w:rsidRPr="00AD0280">
              <w:rPr>
                <w:webHidden/>
              </w:rPr>
              <w:fldChar w:fldCharType="begin"/>
            </w:r>
            <w:r w:rsidR="00F551A7" w:rsidRPr="00AD0280">
              <w:rPr>
                <w:webHidden/>
              </w:rPr>
              <w:instrText xml:space="preserve"> PAGEREF _Toc529612358 \h </w:instrText>
            </w:r>
            <w:r w:rsidR="00F551A7" w:rsidRPr="00AD0280">
              <w:rPr>
                <w:webHidden/>
              </w:rPr>
            </w:r>
            <w:r w:rsidR="00F551A7" w:rsidRPr="00AD0280">
              <w:rPr>
                <w:webHidden/>
              </w:rPr>
              <w:fldChar w:fldCharType="separate"/>
            </w:r>
            <w:r w:rsidR="00AD0280" w:rsidRPr="00AD0280">
              <w:rPr>
                <w:webHidden/>
              </w:rPr>
              <w:t>24</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59" w:history="1">
            <w:r w:rsidR="00F551A7" w:rsidRPr="00AD0280">
              <w:rPr>
                <w:rStyle w:val="af3"/>
              </w:rPr>
              <w:t>Глава 13</w:t>
            </w:r>
            <w:r w:rsidR="00F551A7" w:rsidRPr="00AD0280">
              <w:rPr>
                <w:rStyle w:val="af3"/>
                <w:lang w:val="x-none"/>
              </w:rPr>
              <w:t xml:space="preserve">. ОБЕСПЕЧЕНИЕ ЗАЯВКИ НА УЧАСТИЕ В </w:t>
            </w:r>
            <w:r w:rsidR="00F551A7" w:rsidRPr="00AD0280">
              <w:rPr>
                <w:rStyle w:val="af3"/>
              </w:rPr>
              <w:t>З</w:t>
            </w:r>
            <w:r w:rsidR="00F551A7" w:rsidRPr="00AD0280">
              <w:rPr>
                <w:rStyle w:val="af3"/>
                <w:lang w:val="x-none"/>
              </w:rPr>
              <w:t>АКУПКЕ</w:t>
            </w:r>
            <w:r w:rsidR="00F551A7" w:rsidRPr="00AD0280">
              <w:rPr>
                <w:rStyle w:val="af3"/>
              </w:rPr>
              <w:t xml:space="preserve">, ОБЕСПЕЧЕНИЕ ИСПОЛНЕНИЯ ДОГОВОРА. </w:t>
            </w:r>
            <w:r w:rsidR="00F551A7" w:rsidRPr="00AD0280">
              <w:rPr>
                <w:rStyle w:val="af3"/>
                <w:lang w:val="x-none"/>
              </w:rPr>
              <w:t>ТРЕБОВАНИЯ К БАНКОВСКОЙ ГАРАНТИИ</w:t>
            </w:r>
            <w:r w:rsidR="00F551A7" w:rsidRPr="00AD0280">
              <w:rPr>
                <w:webHidden/>
              </w:rPr>
              <w:tab/>
            </w:r>
            <w:r w:rsidR="00F551A7" w:rsidRPr="00AD0280">
              <w:rPr>
                <w:webHidden/>
              </w:rPr>
              <w:fldChar w:fldCharType="begin"/>
            </w:r>
            <w:r w:rsidR="00F551A7" w:rsidRPr="00AD0280">
              <w:rPr>
                <w:webHidden/>
              </w:rPr>
              <w:instrText xml:space="preserve"> PAGEREF _Toc529612359 \h </w:instrText>
            </w:r>
            <w:r w:rsidR="00F551A7" w:rsidRPr="00AD0280">
              <w:rPr>
                <w:webHidden/>
              </w:rPr>
            </w:r>
            <w:r w:rsidR="00F551A7" w:rsidRPr="00AD0280">
              <w:rPr>
                <w:webHidden/>
              </w:rPr>
              <w:fldChar w:fldCharType="separate"/>
            </w:r>
            <w:r w:rsidR="00AD0280" w:rsidRPr="00AD0280">
              <w:rPr>
                <w:webHidden/>
              </w:rPr>
              <w:t>28</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60" w:history="1">
            <w:r w:rsidR="00F551A7" w:rsidRPr="00AD0280">
              <w:rPr>
                <w:rStyle w:val="af3"/>
              </w:rPr>
              <w:t>Глава 14</w:t>
            </w:r>
            <w:r w:rsidR="00F551A7" w:rsidRPr="00AD0280">
              <w:rPr>
                <w:rStyle w:val="af3"/>
                <w:lang w:val="x-none"/>
              </w:rPr>
              <w:t xml:space="preserve">. </w:t>
            </w:r>
            <w:r w:rsidR="00F551A7" w:rsidRPr="00AD0280">
              <w:rPr>
                <w:rStyle w:val="af3"/>
              </w:rPr>
              <w:t xml:space="preserve">ОТКРЫТЫЙ </w:t>
            </w:r>
            <w:r w:rsidR="00F551A7" w:rsidRPr="00AD0280">
              <w:rPr>
                <w:rStyle w:val="af3"/>
                <w:lang w:val="x-none"/>
              </w:rPr>
              <w:t>КОНКУРС</w:t>
            </w:r>
            <w:r w:rsidR="00F551A7" w:rsidRPr="00AD0280">
              <w:rPr>
                <w:webHidden/>
              </w:rPr>
              <w:tab/>
            </w:r>
            <w:r w:rsidR="00F551A7" w:rsidRPr="00AD0280">
              <w:rPr>
                <w:webHidden/>
              </w:rPr>
              <w:fldChar w:fldCharType="begin"/>
            </w:r>
            <w:r w:rsidR="00F551A7" w:rsidRPr="00AD0280">
              <w:rPr>
                <w:webHidden/>
              </w:rPr>
              <w:instrText xml:space="preserve"> PAGEREF _Toc529612360 \h </w:instrText>
            </w:r>
            <w:r w:rsidR="00F551A7" w:rsidRPr="00AD0280">
              <w:rPr>
                <w:webHidden/>
              </w:rPr>
            </w:r>
            <w:r w:rsidR="00F551A7" w:rsidRPr="00AD0280">
              <w:rPr>
                <w:webHidden/>
              </w:rPr>
              <w:fldChar w:fldCharType="separate"/>
            </w:r>
            <w:r w:rsidR="00AD0280" w:rsidRPr="00AD0280">
              <w:rPr>
                <w:webHidden/>
              </w:rPr>
              <w:t>32</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61" w:history="1">
            <w:r w:rsidR="00F551A7" w:rsidRPr="00AD0280">
              <w:rPr>
                <w:rStyle w:val="af3"/>
              </w:rPr>
              <w:t>Глава 15.</w:t>
            </w:r>
            <w:r w:rsidR="00F551A7" w:rsidRPr="00AD0280">
              <w:rPr>
                <w:rStyle w:val="af3"/>
                <w:lang w:val="x-none"/>
              </w:rPr>
              <w:t xml:space="preserve"> </w:t>
            </w:r>
            <w:r w:rsidR="00F551A7" w:rsidRPr="00AD0280">
              <w:rPr>
                <w:rStyle w:val="af3"/>
              </w:rPr>
              <w:t>КОНКУРС В ЭЛЕКТРОННОЙ ФОРМЕ</w:t>
            </w:r>
            <w:r w:rsidR="00F551A7" w:rsidRPr="00AD0280">
              <w:rPr>
                <w:webHidden/>
              </w:rPr>
              <w:tab/>
            </w:r>
            <w:r w:rsidR="00F551A7" w:rsidRPr="00AD0280">
              <w:rPr>
                <w:webHidden/>
              </w:rPr>
              <w:fldChar w:fldCharType="begin"/>
            </w:r>
            <w:r w:rsidR="00F551A7" w:rsidRPr="00AD0280">
              <w:rPr>
                <w:webHidden/>
              </w:rPr>
              <w:instrText xml:space="preserve"> PAGEREF _Toc529612361 \h </w:instrText>
            </w:r>
            <w:r w:rsidR="00F551A7" w:rsidRPr="00AD0280">
              <w:rPr>
                <w:webHidden/>
              </w:rPr>
            </w:r>
            <w:r w:rsidR="00F551A7" w:rsidRPr="00AD0280">
              <w:rPr>
                <w:webHidden/>
              </w:rPr>
              <w:fldChar w:fldCharType="separate"/>
            </w:r>
            <w:r w:rsidR="00AD0280" w:rsidRPr="00AD0280">
              <w:rPr>
                <w:webHidden/>
              </w:rPr>
              <w:t>38</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62" w:history="1">
            <w:r w:rsidR="00F551A7" w:rsidRPr="00AD0280">
              <w:rPr>
                <w:rStyle w:val="af3"/>
              </w:rPr>
              <w:t>Глава 16</w:t>
            </w:r>
            <w:r w:rsidR="00F551A7" w:rsidRPr="00AD0280">
              <w:rPr>
                <w:rStyle w:val="af3"/>
                <w:lang w:val="x-none"/>
              </w:rPr>
              <w:t>. АУКЦИОН В ЭЛЕКТРОННОЙ ФОРМЕ</w:t>
            </w:r>
            <w:r w:rsidR="00F551A7" w:rsidRPr="00AD0280">
              <w:rPr>
                <w:webHidden/>
              </w:rPr>
              <w:tab/>
            </w:r>
            <w:r w:rsidR="00F551A7" w:rsidRPr="00AD0280">
              <w:rPr>
                <w:webHidden/>
              </w:rPr>
              <w:fldChar w:fldCharType="begin"/>
            </w:r>
            <w:r w:rsidR="00F551A7" w:rsidRPr="00AD0280">
              <w:rPr>
                <w:webHidden/>
              </w:rPr>
              <w:instrText xml:space="preserve"> PAGEREF _Toc529612362 \h </w:instrText>
            </w:r>
            <w:r w:rsidR="00F551A7" w:rsidRPr="00AD0280">
              <w:rPr>
                <w:webHidden/>
              </w:rPr>
            </w:r>
            <w:r w:rsidR="00F551A7" w:rsidRPr="00AD0280">
              <w:rPr>
                <w:webHidden/>
              </w:rPr>
              <w:fldChar w:fldCharType="separate"/>
            </w:r>
            <w:r w:rsidR="00AD0280" w:rsidRPr="00AD0280">
              <w:rPr>
                <w:webHidden/>
              </w:rPr>
              <w:t>48</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68" w:history="1">
            <w:r w:rsidR="00F551A7" w:rsidRPr="00AD0280">
              <w:rPr>
                <w:rStyle w:val="af3"/>
              </w:rPr>
              <w:t>Глава 17</w:t>
            </w:r>
            <w:r w:rsidR="00F551A7" w:rsidRPr="00AD0280">
              <w:rPr>
                <w:rStyle w:val="af3"/>
                <w:lang w:val="x-none"/>
              </w:rPr>
              <w:t xml:space="preserve">. </w:t>
            </w:r>
            <w:r w:rsidR="00F551A7" w:rsidRPr="00AD0280">
              <w:rPr>
                <w:rStyle w:val="af3"/>
              </w:rPr>
              <w:t xml:space="preserve">ЗАПРОС ПРЕДЛОЖЕНИЙ </w:t>
            </w:r>
            <w:r w:rsidR="00F551A7" w:rsidRPr="00AD0280">
              <w:rPr>
                <w:rStyle w:val="af3"/>
                <w:lang w:val="x-none"/>
              </w:rPr>
              <w:t>В ЭЛЕКТРОННОЙ ФОРМЕ</w:t>
            </w:r>
            <w:r w:rsidR="00F551A7" w:rsidRPr="00AD0280">
              <w:rPr>
                <w:webHidden/>
              </w:rPr>
              <w:tab/>
            </w:r>
            <w:r w:rsidR="00F551A7" w:rsidRPr="00AD0280">
              <w:rPr>
                <w:webHidden/>
              </w:rPr>
              <w:fldChar w:fldCharType="begin"/>
            </w:r>
            <w:r w:rsidR="00F551A7" w:rsidRPr="00AD0280">
              <w:rPr>
                <w:webHidden/>
              </w:rPr>
              <w:instrText xml:space="preserve"> PAGEREF _Toc529612368 \h </w:instrText>
            </w:r>
            <w:r w:rsidR="00F551A7" w:rsidRPr="00AD0280">
              <w:rPr>
                <w:webHidden/>
              </w:rPr>
            </w:r>
            <w:r w:rsidR="00F551A7" w:rsidRPr="00AD0280">
              <w:rPr>
                <w:webHidden/>
              </w:rPr>
              <w:fldChar w:fldCharType="separate"/>
            </w:r>
            <w:r w:rsidR="00AD0280" w:rsidRPr="00AD0280">
              <w:rPr>
                <w:webHidden/>
              </w:rPr>
              <w:t>55</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69" w:history="1">
            <w:r w:rsidR="00F551A7" w:rsidRPr="00AD0280">
              <w:rPr>
                <w:rStyle w:val="af3"/>
                <w:lang w:val="x-none"/>
              </w:rPr>
              <w:t>Глава 18. ЗАПРОС КОТИРОВОК В ЭЛЕКТРОННОЙ ФОРМЕ</w:t>
            </w:r>
            <w:r w:rsidR="00F551A7" w:rsidRPr="00AD0280">
              <w:rPr>
                <w:webHidden/>
              </w:rPr>
              <w:tab/>
            </w:r>
            <w:r w:rsidR="00F551A7" w:rsidRPr="00AD0280">
              <w:rPr>
                <w:webHidden/>
              </w:rPr>
              <w:fldChar w:fldCharType="begin"/>
            </w:r>
            <w:r w:rsidR="00F551A7" w:rsidRPr="00AD0280">
              <w:rPr>
                <w:webHidden/>
              </w:rPr>
              <w:instrText xml:space="preserve"> PAGEREF _Toc529612369 \h </w:instrText>
            </w:r>
            <w:r w:rsidR="00F551A7" w:rsidRPr="00AD0280">
              <w:rPr>
                <w:webHidden/>
              </w:rPr>
            </w:r>
            <w:r w:rsidR="00F551A7" w:rsidRPr="00AD0280">
              <w:rPr>
                <w:webHidden/>
              </w:rPr>
              <w:fldChar w:fldCharType="separate"/>
            </w:r>
            <w:r w:rsidR="00AD0280" w:rsidRPr="00AD0280">
              <w:rPr>
                <w:webHidden/>
              </w:rPr>
              <w:t>61</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70" w:history="1">
            <w:r w:rsidR="00F551A7" w:rsidRPr="00AD0280">
              <w:rPr>
                <w:rStyle w:val="af3"/>
              </w:rPr>
              <w:t>Глава 19</w:t>
            </w:r>
            <w:r w:rsidR="00F551A7" w:rsidRPr="00AD0280">
              <w:rPr>
                <w:rStyle w:val="af3"/>
                <w:lang w:val="x-none"/>
              </w:rPr>
              <w:t>. ЗАКУПКА У ЕДИНСТВЕННОГО ПОСТАВЩИКА</w:t>
            </w:r>
            <w:r w:rsidR="00F551A7" w:rsidRPr="00AD0280">
              <w:rPr>
                <w:rStyle w:val="af3"/>
              </w:rPr>
              <w:t xml:space="preserve"> (</w:t>
            </w:r>
            <w:r w:rsidR="00F551A7" w:rsidRPr="00AD0280">
              <w:rPr>
                <w:rStyle w:val="af3"/>
                <w:lang w:val="x-none"/>
              </w:rPr>
              <w:t>ПОДРЯДЧИКА, ИСПОЛНИТЕЛЯ</w:t>
            </w:r>
            <w:r w:rsidR="00F551A7" w:rsidRPr="00AD0280">
              <w:rPr>
                <w:rStyle w:val="af3"/>
              </w:rPr>
              <w:t>)</w:t>
            </w:r>
            <w:r w:rsidR="00F551A7" w:rsidRPr="00AD0280">
              <w:rPr>
                <w:webHidden/>
              </w:rPr>
              <w:tab/>
            </w:r>
            <w:r w:rsidR="00F551A7" w:rsidRPr="00AD0280">
              <w:rPr>
                <w:webHidden/>
              </w:rPr>
              <w:fldChar w:fldCharType="begin"/>
            </w:r>
            <w:r w:rsidR="00F551A7" w:rsidRPr="00AD0280">
              <w:rPr>
                <w:webHidden/>
              </w:rPr>
              <w:instrText xml:space="preserve"> PAGEREF _Toc529612370 \h </w:instrText>
            </w:r>
            <w:r w:rsidR="00F551A7" w:rsidRPr="00AD0280">
              <w:rPr>
                <w:webHidden/>
              </w:rPr>
            </w:r>
            <w:r w:rsidR="00F551A7" w:rsidRPr="00AD0280">
              <w:rPr>
                <w:webHidden/>
              </w:rPr>
              <w:fldChar w:fldCharType="separate"/>
            </w:r>
            <w:r w:rsidR="00AD0280" w:rsidRPr="00AD0280">
              <w:rPr>
                <w:webHidden/>
              </w:rPr>
              <w:t>65</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71" w:history="1">
            <w:r w:rsidR="00F551A7" w:rsidRPr="00AD0280">
              <w:rPr>
                <w:rStyle w:val="af3"/>
              </w:rPr>
              <w:t>Глава 20</w:t>
            </w:r>
            <w:r w:rsidR="00F551A7" w:rsidRPr="00AD0280">
              <w:rPr>
                <w:rStyle w:val="af3"/>
                <w:lang w:val="x-none"/>
              </w:rPr>
              <w:t>. ПРОВЕДЕНИЕ ЗАКРЫТЫХ ПРОЦЕДУР ЗАКУПОК</w:t>
            </w:r>
            <w:r w:rsidR="00F551A7" w:rsidRPr="00AD0280">
              <w:rPr>
                <w:webHidden/>
              </w:rPr>
              <w:tab/>
            </w:r>
            <w:r w:rsidR="00F551A7" w:rsidRPr="00AD0280">
              <w:rPr>
                <w:webHidden/>
              </w:rPr>
              <w:fldChar w:fldCharType="begin"/>
            </w:r>
            <w:r w:rsidR="00F551A7" w:rsidRPr="00AD0280">
              <w:rPr>
                <w:webHidden/>
              </w:rPr>
              <w:instrText xml:space="preserve"> PAGEREF _Toc529612371 \h </w:instrText>
            </w:r>
            <w:r w:rsidR="00F551A7" w:rsidRPr="00AD0280">
              <w:rPr>
                <w:webHidden/>
              </w:rPr>
            </w:r>
            <w:r w:rsidR="00F551A7" w:rsidRPr="00AD0280">
              <w:rPr>
                <w:webHidden/>
              </w:rPr>
              <w:fldChar w:fldCharType="separate"/>
            </w:r>
            <w:r w:rsidR="00AD0280" w:rsidRPr="00AD0280">
              <w:rPr>
                <w:webHidden/>
              </w:rPr>
              <w:t>69</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72" w:history="1">
            <w:r w:rsidR="00F551A7" w:rsidRPr="00AD0280">
              <w:rPr>
                <w:rStyle w:val="af3"/>
              </w:rPr>
              <w:t>Глава 21</w:t>
            </w:r>
            <w:r w:rsidR="00F551A7" w:rsidRPr="00AD0280">
              <w:rPr>
                <w:rStyle w:val="af3"/>
                <w:lang w:val="x-none"/>
              </w:rPr>
              <w:t>. ПОРЯДОК ЗАКЛЮЧЕНИЯ</w:t>
            </w:r>
            <w:r w:rsidR="00F551A7" w:rsidRPr="00AD0280">
              <w:rPr>
                <w:rStyle w:val="af3"/>
              </w:rPr>
              <w:t xml:space="preserve"> ДОГОВОРОВ ПО РЕЗУЛЬТАТАМ КОНКУРЕНТНЫХ ЗАКУПОК</w:t>
            </w:r>
            <w:r w:rsidR="00F551A7" w:rsidRPr="00AD0280">
              <w:rPr>
                <w:webHidden/>
              </w:rPr>
              <w:tab/>
            </w:r>
            <w:r w:rsidR="00F551A7" w:rsidRPr="00AD0280">
              <w:rPr>
                <w:webHidden/>
              </w:rPr>
              <w:fldChar w:fldCharType="begin"/>
            </w:r>
            <w:r w:rsidR="00F551A7" w:rsidRPr="00AD0280">
              <w:rPr>
                <w:webHidden/>
              </w:rPr>
              <w:instrText xml:space="preserve"> PAGEREF _Toc529612372 \h </w:instrText>
            </w:r>
            <w:r w:rsidR="00F551A7" w:rsidRPr="00AD0280">
              <w:rPr>
                <w:webHidden/>
              </w:rPr>
            </w:r>
            <w:r w:rsidR="00F551A7" w:rsidRPr="00AD0280">
              <w:rPr>
                <w:webHidden/>
              </w:rPr>
              <w:fldChar w:fldCharType="separate"/>
            </w:r>
            <w:r w:rsidR="00AD0280" w:rsidRPr="00AD0280">
              <w:rPr>
                <w:webHidden/>
              </w:rPr>
              <w:t>70</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73" w:history="1">
            <w:r w:rsidR="00F551A7" w:rsidRPr="00AD0280">
              <w:rPr>
                <w:rStyle w:val="af3"/>
                <w:lang w:val="x-none"/>
              </w:rPr>
              <w:t>Глава 22.</w:t>
            </w:r>
            <w:r w:rsidR="00F551A7" w:rsidRPr="00AD0280">
              <w:rPr>
                <w:rStyle w:val="af3"/>
              </w:rPr>
              <w:t xml:space="preserve"> </w:t>
            </w:r>
            <w:r w:rsidR="00F551A7" w:rsidRPr="00AD0280">
              <w:rPr>
                <w:rStyle w:val="af3"/>
                <w:lang w:val="x-none"/>
              </w:rPr>
              <w:t>ПОРЯДОК ИСПОЛНЕНИЯ, ИЗМЕНЕНИЯ И РАСТОРЖЕНИЯ ДОГОВОРОВ</w:t>
            </w:r>
            <w:r w:rsidR="00F551A7" w:rsidRPr="00AD0280">
              <w:rPr>
                <w:webHidden/>
              </w:rPr>
              <w:fldChar w:fldCharType="begin"/>
            </w:r>
            <w:r w:rsidR="00F551A7" w:rsidRPr="00AD0280">
              <w:rPr>
                <w:webHidden/>
              </w:rPr>
              <w:instrText xml:space="preserve"> PAGEREF _Toc529612373 \h </w:instrText>
            </w:r>
            <w:r w:rsidR="00F551A7" w:rsidRPr="00AD0280">
              <w:rPr>
                <w:webHidden/>
              </w:rPr>
            </w:r>
            <w:r w:rsidR="00F551A7" w:rsidRPr="00AD0280">
              <w:rPr>
                <w:webHidden/>
              </w:rPr>
              <w:fldChar w:fldCharType="separate"/>
            </w:r>
            <w:r w:rsidR="00AD0280" w:rsidRPr="00AD0280">
              <w:rPr>
                <w:webHidden/>
              </w:rPr>
              <w:t>73</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74" w:history="1">
            <w:r w:rsidR="00F551A7" w:rsidRPr="00AD0280">
              <w:rPr>
                <w:rStyle w:val="af3"/>
                <w:u w:val="none"/>
              </w:rPr>
              <w:t>Приложение 1</w:t>
            </w:r>
          </w:hyperlink>
          <w:r w:rsidR="00F551A7" w:rsidRPr="00AD0280">
            <w:rPr>
              <w:rStyle w:val="af3"/>
              <w:rFonts w:eastAsia="Lucida Sans Unicode"/>
              <w:u w:val="none"/>
            </w:rPr>
            <w:t xml:space="preserve"> </w:t>
          </w:r>
          <w:hyperlink w:anchor="_Toc529612376" w:history="1">
            <w:r w:rsidR="00F551A7" w:rsidRPr="00AD0280">
              <w:rPr>
                <w:rStyle w:val="af3"/>
                <w:u w:val="none"/>
                <w:lang w:val="x-none"/>
              </w:rPr>
              <w:t>ФОРМА ЕЖЕМЕСЯЧНОГО ОТЧЕТА О ЗАКЛЮЧЕННЫХ ДОГОВОРАХ</w:t>
            </w:r>
            <w:r w:rsidR="00F551A7" w:rsidRPr="00AD0280">
              <w:rPr>
                <w:webHidden/>
              </w:rPr>
              <w:tab/>
            </w:r>
            <w:r w:rsidR="00F551A7" w:rsidRPr="00AD0280">
              <w:rPr>
                <w:webHidden/>
              </w:rPr>
              <w:fldChar w:fldCharType="begin"/>
            </w:r>
            <w:r w:rsidR="00F551A7" w:rsidRPr="00AD0280">
              <w:rPr>
                <w:webHidden/>
              </w:rPr>
              <w:instrText xml:space="preserve"> PAGEREF _Toc529612376 \h </w:instrText>
            </w:r>
            <w:r w:rsidR="00F551A7" w:rsidRPr="00AD0280">
              <w:rPr>
                <w:webHidden/>
              </w:rPr>
            </w:r>
            <w:r w:rsidR="00F551A7" w:rsidRPr="00AD0280">
              <w:rPr>
                <w:webHidden/>
              </w:rPr>
              <w:fldChar w:fldCharType="separate"/>
            </w:r>
            <w:r w:rsidR="00AD0280" w:rsidRPr="00AD0280">
              <w:rPr>
                <w:webHidden/>
              </w:rPr>
              <w:t>78</w:t>
            </w:r>
            <w:r w:rsidR="00F551A7" w:rsidRPr="00AD0280">
              <w:rPr>
                <w:webHidden/>
              </w:rPr>
              <w:fldChar w:fldCharType="end"/>
            </w:r>
          </w:hyperlink>
        </w:p>
        <w:p w:rsidR="00F551A7" w:rsidRPr="00AD0280" w:rsidRDefault="00006D57" w:rsidP="00F551A7">
          <w:pPr>
            <w:pStyle w:val="14"/>
            <w:rPr>
              <w:rFonts w:eastAsiaTheme="minorEastAsia"/>
              <w:lang w:eastAsia="ru-RU"/>
            </w:rPr>
          </w:pPr>
          <w:hyperlink w:anchor="_Toc529612377" w:history="1">
            <w:r w:rsidR="00F551A7" w:rsidRPr="00AD0280">
              <w:rPr>
                <w:rStyle w:val="af3"/>
                <w:u w:val="none"/>
              </w:rPr>
              <w:t>Приложение 2</w:t>
            </w:r>
          </w:hyperlink>
          <w:r w:rsidR="00F551A7" w:rsidRPr="00AD0280">
            <w:rPr>
              <w:rStyle w:val="af3"/>
              <w:u w:val="none"/>
            </w:rPr>
            <w:t xml:space="preserve"> </w:t>
          </w:r>
          <w:hyperlink w:anchor="_Toc529612378" w:history="1">
            <w:r w:rsidR="00F551A7" w:rsidRPr="00AD0280">
              <w:rPr>
                <w:rStyle w:val="af3"/>
                <w:u w:val="none"/>
                <w:lang w:eastAsia="ru-RU"/>
              </w:rPr>
              <w:t>ПРАВИЛА ОЦЕНКИ ЗАЯВОК НА УЧАСТИЕ В КОНКУРЕНТНОЙ ЗАКУПКЕ</w:t>
            </w:r>
            <w:r w:rsidR="00F551A7" w:rsidRPr="00AD0280">
              <w:rPr>
                <w:webHidden/>
              </w:rPr>
              <w:tab/>
            </w:r>
            <w:r w:rsidR="00F551A7" w:rsidRPr="00AD0280">
              <w:rPr>
                <w:webHidden/>
              </w:rPr>
              <w:fldChar w:fldCharType="begin"/>
            </w:r>
            <w:r w:rsidR="00F551A7" w:rsidRPr="00AD0280">
              <w:rPr>
                <w:webHidden/>
              </w:rPr>
              <w:instrText xml:space="preserve"> PAGEREF _Toc529612378 \h </w:instrText>
            </w:r>
            <w:r w:rsidR="00F551A7" w:rsidRPr="00AD0280">
              <w:rPr>
                <w:webHidden/>
              </w:rPr>
            </w:r>
            <w:r w:rsidR="00F551A7" w:rsidRPr="00AD0280">
              <w:rPr>
                <w:webHidden/>
              </w:rPr>
              <w:fldChar w:fldCharType="separate"/>
            </w:r>
            <w:r w:rsidR="00AD0280" w:rsidRPr="00AD0280">
              <w:rPr>
                <w:webHidden/>
              </w:rPr>
              <w:t>79</w:t>
            </w:r>
            <w:r w:rsidR="00F551A7" w:rsidRPr="00AD0280">
              <w:rPr>
                <w:webHidden/>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79" w:history="1">
            <w:r w:rsidR="00F551A7" w:rsidRPr="00AD0280">
              <w:rPr>
                <w:rStyle w:val="af3"/>
                <w:rFonts w:ascii="Times New Roman" w:eastAsia="Times New Roman" w:hAnsi="Times New Roman"/>
                <w:bCs/>
                <w:i/>
                <w:iCs/>
                <w:noProof/>
                <w:sz w:val="24"/>
                <w:szCs w:val="24"/>
                <w:lang w:eastAsia="ru-RU"/>
              </w:rPr>
              <w:t>Критерии оценки заявок (предложений), их содержание и значимость</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_Toc529612379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80</w:t>
            </w:r>
            <w:r w:rsidR="00F551A7" w:rsidRPr="00AD0280">
              <w:rPr>
                <w:rFonts w:ascii="Times New Roman" w:hAnsi="Times New Roman"/>
                <w:noProof/>
                <w:webHidden/>
                <w:sz w:val="24"/>
                <w:szCs w:val="24"/>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80" w:history="1">
            <w:r w:rsidR="00F551A7" w:rsidRPr="00AD0280">
              <w:rPr>
                <w:rStyle w:val="af3"/>
                <w:rFonts w:ascii="Times New Roman" w:eastAsia="Times New Roman" w:hAnsi="Times New Roman"/>
                <w:bCs/>
                <w:i/>
                <w:iCs/>
                <w:noProof/>
                <w:sz w:val="24"/>
                <w:szCs w:val="24"/>
                <w:lang w:eastAsia="ru-RU"/>
              </w:rPr>
              <w:t>«Цена договора» («цена договора за единицу товара, работы, услуги») и «стоимость жизненного цикла товара (объекта)»</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_Toc529612380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83</w:t>
            </w:r>
            <w:r w:rsidR="00F551A7" w:rsidRPr="00AD0280">
              <w:rPr>
                <w:rFonts w:ascii="Times New Roman" w:hAnsi="Times New Roman"/>
                <w:noProof/>
                <w:webHidden/>
                <w:sz w:val="24"/>
                <w:szCs w:val="24"/>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81" w:history="1">
            <w:r w:rsidR="00F551A7" w:rsidRPr="00AD0280">
              <w:rPr>
                <w:rStyle w:val="af3"/>
                <w:rFonts w:ascii="Times New Roman" w:eastAsia="Times New Roman" w:hAnsi="Times New Roman"/>
                <w:bCs/>
                <w:i/>
                <w:iCs/>
                <w:noProof/>
                <w:sz w:val="24"/>
                <w:szCs w:val="24"/>
                <w:lang w:eastAsia="ru-RU"/>
              </w:rPr>
              <w:t>«Расходы на эксплуатацию и ремонт товаров (объектов), использование результатов работ»</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_Toc529612381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85</w:t>
            </w:r>
            <w:r w:rsidR="00F551A7" w:rsidRPr="00AD0280">
              <w:rPr>
                <w:rFonts w:ascii="Times New Roman" w:hAnsi="Times New Roman"/>
                <w:noProof/>
                <w:webHidden/>
                <w:sz w:val="24"/>
                <w:szCs w:val="24"/>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82" w:history="1">
            <w:r w:rsidR="00F551A7" w:rsidRPr="00AD0280">
              <w:rPr>
                <w:rStyle w:val="af3"/>
                <w:rFonts w:ascii="Times New Roman" w:eastAsia="Times New Roman" w:hAnsi="Times New Roman"/>
                <w:bCs/>
                <w:i/>
                <w:iCs/>
                <w:noProof/>
                <w:sz w:val="24"/>
                <w:szCs w:val="24"/>
              </w:rPr>
              <w:t>«Срок поставки товара (выполнения работ, оказания услуг)»</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_Toc529612382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85</w:t>
            </w:r>
            <w:r w:rsidR="00F551A7" w:rsidRPr="00AD0280">
              <w:rPr>
                <w:rFonts w:ascii="Times New Roman" w:hAnsi="Times New Roman"/>
                <w:noProof/>
                <w:webHidden/>
                <w:sz w:val="24"/>
                <w:szCs w:val="24"/>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83" w:history="1">
            <w:r w:rsidR="00F551A7" w:rsidRPr="00AD0280">
              <w:rPr>
                <w:rStyle w:val="af3"/>
                <w:rFonts w:ascii="Times New Roman" w:eastAsia="Times New Roman" w:hAnsi="Times New Roman"/>
                <w:bCs/>
                <w:i/>
                <w:iCs/>
                <w:noProof/>
                <w:sz w:val="24"/>
                <w:szCs w:val="24"/>
                <w:lang w:eastAsia="ru-RU"/>
              </w:rPr>
              <w:t>«Срок предоставления гарантий качества поставленного товара (выполненных работ, оказанных услуг)»</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_Toc529612383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87</w:t>
            </w:r>
            <w:r w:rsidR="00F551A7" w:rsidRPr="00AD0280">
              <w:rPr>
                <w:rFonts w:ascii="Times New Roman" w:hAnsi="Times New Roman"/>
                <w:noProof/>
                <w:webHidden/>
                <w:sz w:val="24"/>
                <w:szCs w:val="24"/>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84" w:history="1">
            <w:r w:rsidR="00F551A7" w:rsidRPr="00AD0280">
              <w:rPr>
                <w:rStyle w:val="af3"/>
                <w:rFonts w:ascii="Times New Roman" w:eastAsia="Times New Roman" w:hAnsi="Times New Roman"/>
                <w:bCs/>
                <w:i/>
                <w:iCs/>
                <w:noProof/>
                <w:sz w:val="24"/>
                <w:szCs w:val="24"/>
                <w:lang w:eastAsia="ru-RU"/>
              </w:rPr>
              <w:t>«Наличие опыта выполнения работ, оказания услуг, поставки товаров сопоставимых (аналогичных) предмету закупки»</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_Toc529612384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88</w:t>
            </w:r>
            <w:r w:rsidR="00F551A7" w:rsidRPr="00AD0280">
              <w:rPr>
                <w:rFonts w:ascii="Times New Roman" w:hAnsi="Times New Roman"/>
                <w:noProof/>
                <w:webHidden/>
                <w:sz w:val="24"/>
                <w:szCs w:val="24"/>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85" w:history="1">
            <w:r w:rsidR="00F551A7" w:rsidRPr="00AD0280">
              <w:rPr>
                <w:rStyle w:val="af3"/>
                <w:rFonts w:ascii="Times New Roman" w:eastAsia="Times New Roman" w:hAnsi="Times New Roman"/>
                <w:bCs/>
                <w:i/>
                <w:iCs/>
                <w:noProof/>
                <w:sz w:val="24"/>
                <w:szCs w:val="24"/>
                <w:lang w:eastAsia="ru-RU"/>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_Toc529612385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90</w:t>
            </w:r>
            <w:r w:rsidR="00F551A7" w:rsidRPr="00AD0280">
              <w:rPr>
                <w:rFonts w:ascii="Times New Roman" w:hAnsi="Times New Roman"/>
                <w:noProof/>
                <w:webHidden/>
                <w:sz w:val="24"/>
                <w:szCs w:val="24"/>
              </w:rPr>
              <w:fldChar w:fldCharType="end"/>
            </w:r>
          </w:hyperlink>
        </w:p>
        <w:p w:rsidR="00F551A7" w:rsidRPr="00AD0280" w:rsidRDefault="00006D57" w:rsidP="00F551A7">
          <w:pPr>
            <w:pStyle w:val="21"/>
            <w:tabs>
              <w:tab w:val="right" w:leader="dot" w:pos="9345"/>
            </w:tabs>
            <w:spacing w:after="0" w:line="240" w:lineRule="auto"/>
            <w:ind w:left="221"/>
            <w:rPr>
              <w:rFonts w:ascii="Times New Roman" w:eastAsiaTheme="minorEastAsia" w:hAnsi="Times New Roman"/>
              <w:noProof/>
              <w:sz w:val="24"/>
              <w:szCs w:val="24"/>
              <w:lang w:eastAsia="ru-RU"/>
            </w:rPr>
          </w:pPr>
          <w:hyperlink w:anchor="_Toc529612386" w:history="1">
            <w:r w:rsidR="00F551A7" w:rsidRPr="00AD0280">
              <w:rPr>
                <w:rStyle w:val="af3"/>
                <w:rFonts w:ascii="Times New Roman" w:eastAsia="Times New Roman" w:hAnsi="Times New Roman"/>
                <w:bCs/>
                <w:i/>
                <w:iCs/>
                <w:noProof/>
                <w:sz w:val="24"/>
                <w:szCs w:val="24"/>
                <w:lang w:eastAsia="ru-RU"/>
              </w:rPr>
              <w:t>«Квалификация участника закупки»</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_Toc529612386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91</w:t>
            </w:r>
            <w:r w:rsidR="00F551A7" w:rsidRPr="00AD0280">
              <w:rPr>
                <w:rFonts w:ascii="Times New Roman" w:hAnsi="Times New Roman"/>
                <w:noProof/>
                <w:webHidden/>
                <w:sz w:val="24"/>
                <w:szCs w:val="24"/>
              </w:rPr>
              <w:fldChar w:fldCharType="end"/>
            </w:r>
          </w:hyperlink>
        </w:p>
        <w:p w:rsidR="00322BED" w:rsidRPr="00AD0280" w:rsidRDefault="00006D57" w:rsidP="008258F9">
          <w:pPr>
            <w:pStyle w:val="21"/>
            <w:tabs>
              <w:tab w:val="right" w:leader="dot" w:pos="9345"/>
            </w:tabs>
            <w:spacing w:after="0" w:line="240" w:lineRule="auto"/>
            <w:ind w:left="221"/>
            <w:rPr>
              <w:rFonts w:ascii="Times New Roman" w:hAnsi="Times New Roman"/>
              <w:sz w:val="24"/>
              <w:szCs w:val="24"/>
            </w:rPr>
          </w:pPr>
          <w:hyperlink w:anchor="_Toc529612387" w:history="1">
            <w:r w:rsidR="00F551A7" w:rsidRPr="00AD0280">
              <w:rPr>
                <w:rStyle w:val="af3"/>
                <w:rFonts w:ascii="Times New Roman" w:eastAsia="Times New Roman" w:hAnsi="Times New Roman"/>
                <w:bCs/>
                <w:i/>
                <w:iCs/>
                <w:noProof/>
                <w:sz w:val="24"/>
                <w:szCs w:val="24"/>
                <w:lang w:eastAsia="ru-RU"/>
              </w:rPr>
              <w:t>Порядок оценки заявок (предложений) с применением шкалы оценки</w:t>
            </w:r>
            <w:r w:rsidR="00F551A7" w:rsidRPr="00AD0280">
              <w:rPr>
                <w:rFonts w:ascii="Times New Roman" w:hAnsi="Times New Roman"/>
                <w:noProof/>
                <w:webHidden/>
                <w:sz w:val="24"/>
                <w:szCs w:val="24"/>
              </w:rPr>
              <w:tab/>
            </w:r>
            <w:r w:rsidR="00F551A7" w:rsidRPr="00AD0280">
              <w:rPr>
                <w:rFonts w:ascii="Times New Roman" w:hAnsi="Times New Roman"/>
                <w:noProof/>
                <w:webHidden/>
                <w:sz w:val="24"/>
                <w:szCs w:val="24"/>
              </w:rPr>
              <w:fldChar w:fldCharType="begin"/>
            </w:r>
            <w:r w:rsidR="00F551A7" w:rsidRPr="00AD0280">
              <w:rPr>
                <w:rFonts w:ascii="Times New Roman" w:hAnsi="Times New Roman"/>
                <w:noProof/>
                <w:webHidden/>
                <w:sz w:val="24"/>
                <w:szCs w:val="24"/>
              </w:rPr>
              <w:instrText xml:space="preserve"> PAGEREF _Toc529612387 \h </w:instrText>
            </w:r>
            <w:r w:rsidR="00F551A7" w:rsidRPr="00AD0280">
              <w:rPr>
                <w:rFonts w:ascii="Times New Roman" w:hAnsi="Times New Roman"/>
                <w:noProof/>
                <w:webHidden/>
                <w:sz w:val="24"/>
                <w:szCs w:val="24"/>
              </w:rPr>
            </w:r>
            <w:r w:rsidR="00F551A7" w:rsidRPr="00AD0280">
              <w:rPr>
                <w:rFonts w:ascii="Times New Roman" w:hAnsi="Times New Roman"/>
                <w:noProof/>
                <w:webHidden/>
                <w:sz w:val="24"/>
                <w:szCs w:val="24"/>
              </w:rPr>
              <w:fldChar w:fldCharType="separate"/>
            </w:r>
            <w:r w:rsidR="00AD0280" w:rsidRPr="00AD0280">
              <w:rPr>
                <w:rFonts w:ascii="Times New Roman" w:hAnsi="Times New Roman"/>
                <w:noProof/>
                <w:webHidden/>
                <w:sz w:val="24"/>
                <w:szCs w:val="24"/>
              </w:rPr>
              <w:t>92</w:t>
            </w:r>
            <w:r w:rsidR="00F551A7" w:rsidRPr="00AD0280">
              <w:rPr>
                <w:rFonts w:ascii="Times New Roman" w:hAnsi="Times New Roman"/>
                <w:noProof/>
                <w:webHidden/>
                <w:sz w:val="24"/>
                <w:szCs w:val="24"/>
              </w:rPr>
              <w:fldChar w:fldCharType="end"/>
            </w:r>
          </w:hyperlink>
          <w:r w:rsidR="00322BED" w:rsidRPr="00AD0280">
            <w:rPr>
              <w:rFonts w:ascii="Times New Roman" w:hAnsi="Times New Roman"/>
              <w:b/>
              <w:bCs/>
              <w:sz w:val="24"/>
              <w:szCs w:val="24"/>
            </w:rPr>
            <w:fldChar w:fldCharType="end"/>
          </w:r>
        </w:p>
      </w:sdtContent>
    </w:sdt>
    <w:p w:rsidR="006739AC" w:rsidRPr="00AD0280" w:rsidRDefault="006739AC" w:rsidP="005952B3">
      <w:pPr>
        <w:keepNext/>
        <w:shd w:val="clear" w:color="auto" w:fill="FFFFFF"/>
        <w:spacing w:after="0" w:line="240" w:lineRule="auto"/>
        <w:jc w:val="center"/>
        <w:outlineLvl w:val="0"/>
        <w:rPr>
          <w:rFonts w:ascii="Times New Roman" w:eastAsia="Times New Roman" w:hAnsi="Times New Roman" w:cs="Times New Roman"/>
          <w:b/>
          <w:bCs/>
          <w:kern w:val="32"/>
          <w:sz w:val="24"/>
          <w:szCs w:val="24"/>
          <w:lang w:val="x-none"/>
        </w:rPr>
      </w:pPr>
      <w:bookmarkStart w:id="3" w:name="_Toc529612346"/>
      <w:r w:rsidRPr="00AD0280">
        <w:rPr>
          <w:rFonts w:ascii="Times New Roman" w:eastAsia="Times New Roman" w:hAnsi="Times New Roman" w:cs="Times New Roman"/>
          <w:b/>
          <w:bCs/>
          <w:kern w:val="32"/>
          <w:sz w:val="24"/>
          <w:szCs w:val="24"/>
          <w:lang w:val="x-none"/>
        </w:rPr>
        <w:lastRenderedPageBreak/>
        <w:t>Глава 1. ТЕРМИНЫ И ОПРЕДЕЛЕНИЯ</w:t>
      </w:r>
      <w:bookmarkEnd w:id="0"/>
      <w:bookmarkEnd w:id="1"/>
      <w:bookmarkEnd w:id="2"/>
      <w:bookmarkEnd w:id="3"/>
    </w:p>
    <w:p w:rsidR="006739AC" w:rsidRPr="00AD0280" w:rsidRDefault="006739AC" w:rsidP="005952B3">
      <w:pPr>
        <w:shd w:val="clear" w:color="auto" w:fill="FFFFFF"/>
        <w:tabs>
          <w:tab w:val="left" w:pos="709"/>
          <w:tab w:val="left" w:pos="1701"/>
        </w:tabs>
        <w:suppressAutoHyphens/>
        <w:spacing w:after="0" w:line="240" w:lineRule="auto"/>
        <w:ind w:firstLine="709"/>
        <w:rPr>
          <w:rFonts w:ascii="Times New Roman" w:eastAsia="Lucida Sans Unicode" w:hAnsi="Times New Roman" w:cs="Times New Roman"/>
          <w:sz w:val="24"/>
          <w:szCs w:val="24"/>
        </w:rPr>
      </w:pPr>
    </w:p>
    <w:p w:rsidR="006739AC" w:rsidRPr="00AD0280" w:rsidRDefault="006739AC" w:rsidP="00433786">
      <w:pPr>
        <w:numPr>
          <w:ilvl w:val="1"/>
          <w:numId w:val="96"/>
        </w:numPr>
        <w:shd w:val="clear" w:color="auto" w:fill="FFFFFF"/>
        <w:suppressAutoHyphens/>
        <w:spacing w:after="0" w:line="240" w:lineRule="auto"/>
        <w:ind w:left="0" w:firstLine="709"/>
        <w:contextualSpacing/>
        <w:jc w:val="both"/>
        <w:rPr>
          <w:rFonts w:ascii="Times New Roman" w:eastAsia="Calibri" w:hAnsi="Times New Roman" w:cs="Times New Roman"/>
          <w:sz w:val="24"/>
          <w:szCs w:val="24"/>
          <w:lang w:eastAsia="ru-RU"/>
        </w:rPr>
      </w:pPr>
      <w:r w:rsidRPr="00AD0280">
        <w:rPr>
          <w:rFonts w:ascii="Times New Roman" w:eastAsia="Calibri" w:hAnsi="Times New Roman" w:cs="Times New Roman"/>
          <w:sz w:val="24"/>
          <w:szCs w:val="24"/>
          <w:lang w:eastAsia="ru-RU"/>
        </w:rPr>
        <w:t xml:space="preserve">Заказчик – </w:t>
      </w:r>
      <w:r w:rsidR="00322BED" w:rsidRPr="00AD0280">
        <w:rPr>
          <w:rFonts w:ascii="Times New Roman" w:eastAsia="Calibri" w:hAnsi="Times New Roman" w:cs="Times New Roman"/>
          <w:sz w:val="24"/>
          <w:szCs w:val="24"/>
          <w:lang w:eastAsia="ru-RU"/>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r w:rsidRPr="00AD0280">
        <w:rPr>
          <w:rFonts w:ascii="Times New Roman" w:eastAsia="Calibri" w:hAnsi="Times New Roman" w:cs="Times New Roman"/>
          <w:sz w:val="24"/>
          <w:szCs w:val="24"/>
          <w:lang w:eastAsia="ru-RU"/>
        </w:rPr>
        <w:t>(далее – Заказчик).</w:t>
      </w:r>
    </w:p>
    <w:p w:rsidR="006739AC" w:rsidRPr="00AD0280" w:rsidRDefault="006739AC" w:rsidP="00433786">
      <w:pPr>
        <w:numPr>
          <w:ilvl w:val="1"/>
          <w:numId w:val="96"/>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D0280">
        <w:rPr>
          <w:rFonts w:ascii="Times New Roman" w:eastAsia="Calibri" w:hAnsi="Times New Roman" w:cs="Times New Roman"/>
          <w:sz w:val="24"/>
          <w:szCs w:val="24"/>
          <w:lang w:eastAsia="ru-RU"/>
        </w:rPr>
        <w:t>Закупка товаров, работ, услуг для нужд Заказчика (далее – закупка) – совокупность действий,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p>
    <w:p w:rsidR="006739AC" w:rsidRPr="00AD0280" w:rsidRDefault="006739AC" w:rsidP="00433786">
      <w:pPr>
        <w:numPr>
          <w:ilvl w:val="1"/>
          <w:numId w:val="96"/>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D0280">
        <w:rPr>
          <w:rFonts w:ascii="Times New Roman" w:eastAsia="Calibri" w:hAnsi="Times New Roman" w:cs="Times New Roman"/>
          <w:sz w:val="24"/>
          <w:szCs w:val="24"/>
          <w:lang w:eastAsia="ru-RU"/>
        </w:rPr>
        <w:t>Определение поставщика (подрядчика, исполнителя)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p>
    <w:p w:rsidR="006739AC" w:rsidRPr="00AD0280" w:rsidRDefault="006739AC" w:rsidP="00433786">
      <w:pPr>
        <w:numPr>
          <w:ilvl w:val="1"/>
          <w:numId w:val="96"/>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D0280">
        <w:rPr>
          <w:rFonts w:ascii="Times New Roman" w:eastAsia="Calibri" w:hAnsi="Times New Roman" w:cs="Times New Roman"/>
          <w:sz w:val="24"/>
          <w:szCs w:val="24"/>
          <w:lang w:eastAsia="ru-RU"/>
        </w:rPr>
        <w:t>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0" w:history="1">
        <w:r w:rsidRPr="00AD0280">
          <w:rPr>
            <w:rFonts w:ascii="Times New Roman" w:eastAsia="Calibri" w:hAnsi="Times New Roman" w:cs="Times New Roman"/>
            <w:sz w:val="24"/>
            <w:szCs w:val="24"/>
            <w:lang w:val="en-US" w:eastAsia="ru-RU"/>
          </w:rPr>
          <w:t>www</w:t>
        </w:r>
        <w:r w:rsidRPr="00AD0280">
          <w:rPr>
            <w:rFonts w:ascii="Times New Roman" w:eastAsia="Calibri" w:hAnsi="Times New Roman" w:cs="Times New Roman"/>
            <w:sz w:val="24"/>
            <w:szCs w:val="24"/>
            <w:lang w:eastAsia="ru-RU"/>
          </w:rPr>
          <w:t>.</w:t>
        </w:r>
        <w:r w:rsidRPr="00AD0280">
          <w:rPr>
            <w:rFonts w:ascii="Times New Roman" w:eastAsia="Calibri" w:hAnsi="Times New Roman" w:cs="Times New Roman"/>
            <w:sz w:val="24"/>
            <w:szCs w:val="24"/>
            <w:lang w:val="en-US" w:eastAsia="ru-RU"/>
          </w:rPr>
          <w:t>zakupki</w:t>
        </w:r>
        <w:r w:rsidRPr="00AD0280">
          <w:rPr>
            <w:rFonts w:ascii="Times New Roman" w:eastAsia="Calibri" w:hAnsi="Times New Roman" w:cs="Times New Roman"/>
            <w:sz w:val="24"/>
            <w:szCs w:val="24"/>
            <w:lang w:eastAsia="ru-RU"/>
          </w:rPr>
          <w:t>.</w:t>
        </w:r>
        <w:r w:rsidRPr="00AD0280">
          <w:rPr>
            <w:rFonts w:ascii="Times New Roman" w:eastAsia="Calibri" w:hAnsi="Times New Roman" w:cs="Times New Roman"/>
            <w:sz w:val="24"/>
            <w:szCs w:val="24"/>
            <w:lang w:val="en-US" w:eastAsia="ru-RU"/>
          </w:rPr>
          <w:t>gov</w:t>
        </w:r>
        <w:r w:rsidRPr="00AD0280">
          <w:rPr>
            <w:rFonts w:ascii="Times New Roman" w:eastAsia="Calibri" w:hAnsi="Times New Roman" w:cs="Times New Roman"/>
            <w:sz w:val="24"/>
            <w:szCs w:val="24"/>
            <w:lang w:eastAsia="ru-RU"/>
          </w:rPr>
          <w:t>.</w:t>
        </w:r>
        <w:r w:rsidRPr="00AD0280">
          <w:rPr>
            <w:rFonts w:ascii="Times New Roman" w:eastAsia="Calibri" w:hAnsi="Times New Roman" w:cs="Times New Roman"/>
            <w:sz w:val="24"/>
            <w:szCs w:val="24"/>
            <w:lang w:val="en-US" w:eastAsia="ru-RU"/>
          </w:rPr>
          <w:t>ru</w:t>
        </w:r>
      </w:hyperlink>
      <w:r w:rsidRPr="00AD0280">
        <w:rPr>
          <w:rFonts w:ascii="Times New Roman" w:eastAsia="Calibri" w:hAnsi="Times New Roman" w:cs="Times New Roman"/>
          <w:sz w:val="24"/>
          <w:szCs w:val="24"/>
          <w:lang w:eastAsia="ru-RU"/>
        </w:rPr>
        <w:t>).</w:t>
      </w:r>
    </w:p>
    <w:p w:rsidR="006739AC" w:rsidRPr="00AD0280" w:rsidRDefault="006739AC" w:rsidP="00433786">
      <w:pPr>
        <w:numPr>
          <w:ilvl w:val="1"/>
          <w:numId w:val="96"/>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i/>
          <w:sz w:val="24"/>
          <w:szCs w:val="24"/>
          <w:lang w:eastAsia="ru-RU"/>
        </w:rPr>
      </w:pPr>
      <w:r w:rsidRPr="00AD0280">
        <w:rPr>
          <w:rFonts w:ascii="Times New Roman" w:eastAsia="Calibri" w:hAnsi="Times New Roman" w:cs="Times New Roman"/>
          <w:sz w:val="24"/>
          <w:szCs w:val="24"/>
          <w:lang w:eastAsia="ru-RU"/>
        </w:rPr>
        <w:t xml:space="preserve">Сайт Заказчика – сайт </w:t>
      </w:r>
      <w:r w:rsidR="008258F9" w:rsidRPr="00AD0280">
        <w:rPr>
          <w:rFonts w:ascii="Times New Roman" w:eastAsia="Calibri" w:hAnsi="Times New Roman" w:cs="Times New Roman"/>
          <w:sz w:val="24"/>
          <w:szCs w:val="24"/>
          <w:lang w:eastAsia="ru-RU"/>
        </w:rPr>
        <w:t>Государственного автономного учреждения «Иркутский областной многофункциональный центр предоставления государственных и муниципальных услуг»</w:t>
      </w:r>
      <w:r w:rsidRPr="00AD0280">
        <w:rPr>
          <w:rFonts w:ascii="Times New Roman" w:eastAsia="Calibri" w:hAnsi="Times New Roman" w:cs="Times New Roman"/>
          <w:sz w:val="24"/>
          <w:szCs w:val="24"/>
          <w:lang w:eastAsia="ru-RU"/>
        </w:rPr>
        <w:t xml:space="preserve"> в информационно-телекоммуникационной сети Интернет по адресу:</w:t>
      </w:r>
      <w:r w:rsidR="008258F9" w:rsidRPr="00AD0280">
        <w:rPr>
          <w:rFonts w:ascii="Times New Roman" w:hAnsi="Times New Roman" w:cs="Times New Roman"/>
          <w:sz w:val="24"/>
          <w:szCs w:val="24"/>
        </w:rPr>
        <w:t xml:space="preserve"> </w:t>
      </w:r>
      <w:r w:rsidR="008258F9" w:rsidRPr="00AD0280">
        <w:rPr>
          <w:rFonts w:ascii="Times New Roman" w:hAnsi="Times New Roman" w:cs="Times New Roman"/>
          <w:sz w:val="24"/>
          <w:szCs w:val="24"/>
          <w:u w:val="single"/>
        </w:rPr>
        <w:t>www.mfc38.ru</w:t>
      </w:r>
      <w:r w:rsidRPr="00AD0280">
        <w:rPr>
          <w:rFonts w:ascii="Times New Roman" w:eastAsia="Calibri" w:hAnsi="Times New Roman" w:cs="Times New Roman"/>
          <w:sz w:val="24"/>
          <w:szCs w:val="24"/>
          <w:lang w:eastAsia="ru-RU"/>
        </w:rPr>
        <w:t>.</w:t>
      </w:r>
    </w:p>
    <w:p w:rsidR="006739AC" w:rsidRPr="00AD0280" w:rsidRDefault="006739AC" w:rsidP="00433786">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Региональная информационная система Иркутской области в сфере закупок (далее - РИС) – информационная система, обеспечивающая автоматизацию процессов закупок товаров, работ, услуг для нужд заказчиков Иркутской области, порядок функционирования и использования которой утвержден постановлением Правительства Иркутской области. До утверждения порядка функционирования и использования РИС обязательную для размещения информацию о закупке Заказчик размещает в ЕИС и</w:t>
      </w:r>
      <w:r w:rsidR="000D408D" w:rsidRPr="00AD0280">
        <w:rPr>
          <w:rFonts w:ascii="Times New Roman" w:eastAsia="Lucida Sans Unicode" w:hAnsi="Times New Roman" w:cs="Times New Roman"/>
          <w:sz w:val="24"/>
          <w:szCs w:val="24"/>
          <w:lang w:eastAsia="ru-RU"/>
        </w:rPr>
        <w:t xml:space="preserve"> (или)</w:t>
      </w:r>
      <w:r w:rsidRPr="00AD0280">
        <w:rPr>
          <w:rFonts w:ascii="Times New Roman" w:eastAsia="Lucida Sans Unicode" w:hAnsi="Times New Roman" w:cs="Times New Roman"/>
          <w:sz w:val="24"/>
          <w:szCs w:val="24"/>
          <w:lang w:eastAsia="ru-RU"/>
        </w:rPr>
        <w:t xml:space="preserve"> на ЭП. </w:t>
      </w:r>
    </w:p>
    <w:p w:rsidR="006739AC" w:rsidRPr="00AD0280" w:rsidRDefault="006739AC" w:rsidP="00433786">
      <w:pPr>
        <w:numPr>
          <w:ilvl w:val="1"/>
          <w:numId w:val="96"/>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w:t>
      </w:r>
      <w:r w:rsidR="00440681"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 223-ФЗ «О закупках товаров, работ, услуг отдельными видами юридических лиц» (далее - Федеральный закон №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rsidR="006739AC" w:rsidRPr="00AD0280" w:rsidRDefault="006739AC" w:rsidP="00433786">
      <w:pPr>
        <w:numPr>
          <w:ilvl w:val="1"/>
          <w:numId w:val="96"/>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w:t>
      </w:r>
      <w:r w:rsidRPr="00AD0280">
        <w:rPr>
          <w:rFonts w:ascii="Times New Roman" w:eastAsia="Lucida Sans Unicode" w:hAnsi="Times New Roman" w:cs="Times New Roman"/>
          <w:sz w:val="24"/>
          <w:szCs w:val="24"/>
        </w:rPr>
        <w:lastRenderedPageBreak/>
        <w:t xml:space="preserve">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конкурентной закупке в соответствии с Положением. </w:t>
      </w:r>
    </w:p>
    <w:p w:rsidR="00AE47A7" w:rsidRPr="00AD0280" w:rsidRDefault="00AE47A7" w:rsidP="00433786">
      <w:pPr>
        <w:numPr>
          <w:ilvl w:val="2"/>
          <w:numId w:val="96"/>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Коллективный участник закупки -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w:t>
      </w:r>
    </w:p>
    <w:p w:rsidR="006739AC" w:rsidRPr="00AD0280" w:rsidRDefault="006739AC" w:rsidP="00433786">
      <w:pPr>
        <w:numPr>
          <w:ilvl w:val="1"/>
          <w:numId w:val="9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Начальная (максимальная) цена договора (далее – НМЦД)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p>
    <w:p w:rsidR="00AE47A7" w:rsidRPr="00AD0280" w:rsidRDefault="00AE47A7" w:rsidP="00433786">
      <w:pPr>
        <w:numPr>
          <w:ilvl w:val="2"/>
          <w:numId w:val="96"/>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Максимальное значение цены договора – фиксированная цена договора, устанавливаемая Заказчиком в случае, если количество поставляемых товаров, объем подлежащих выполнению работ, оказанию услуг невозможно определить.</w:t>
      </w:r>
    </w:p>
    <w:p w:rsidR="006739AC" w:rsidRPr="00AD0280" w:rsidRDefault="006739AC" w:rsidP="00433786">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b/>
          <w:sz w:val="24"/>
          <w:szCs w:val="24"/>
        </w:rPr>
      </w:pPr>
      <w:r w:rsidRPr="00AD0280">
        <w:rPr>
          <w:rFonts w:ascii="Times New Roman" w:eastAsia="Lucida Sans Unicode" w:hAnsi="Times New Roman" w:cs="Times New Roman"/>
          <w:sz w:val="24"/>
          <w:szCs w:val="24"/>
        </w:rPr>
        <w:t xml:space="preserve">Совокупный годовой объем закупок Заказчика – в целях определения допустимого значения годового объема закупок, осуществляемых Заказчиком в соответствии с подпунктами </w:t>
      </w:r>
      <w:hyperlink w:anchor="подп4" w:history="1">
        <w:r w:rsidRPr="00AD0280">
          <w:rPr>
            <w:rFonts w:ascii="Times New Roman" w:eastAsia="Lucida Sans Unicode" w:hAnsi="Times New Roman" w:cs="Times New Roman"/>
            <w:sz w:val="24"/>
            <w:szCs w:val="24"/>
          </w:rPr>
          <w:t>4,</w:t>
        </w:r>
      </w:hyperlink>
      <w:r w:rsidRPr="00AD0280">
        <w:rPr>
          <w:rFonts w:ascii="Times New Roman" w:eastAsia="Lucida Sans Unicode" w:hAnsi="Times New Roman" w:cs="Times New Roman"/>
          <w:sz w:val="24"/>
          <w:szCs w:val="24"/>
        </w:rPr>
        <w:t xml:space="preserve"> </w:t>
      </w:r>
      <w:hyperlink w:anchor="подп5" w:history="1">
        <w:r w:rsidRPr="00AD0280">
          <w:rPr>
            <w:rFonts w:ascii="Times New Roman" w:eastAsia="Lucida Sans Unicode" w:hAnsi="Times New Roman" w:cs="Times New Roman"/>
            <w:sz w:val="24"/>
            <w:szCs w:val="24"/>
          </w:rPr>
          <w:t>5</w:t>
        </w:r>
      </w:hyperlink>
      <w:r w:rsidR="005A1962" w:rsidRPr="00AD0280">
        <w:rPr>
          <w:rFonts w:ascii="Times New Roman" w:eastAsia="Lucida Sans Unicode" w:hAnsi="Times New Roman" w:cs="Times New Roman"/>
          <w:sz w:val="24"/>
          <w:szCs w:val="24"/>
        </w:rPr>
        <w:t>, 35-37</w:t>
      </w:r>
      <w:r w:rsidRPr="00AD0280">
        <w:rPr>
          <w:rFonts w:ascii="Times New Roman" w:eastAsia="Lucida Sans Unicode" w:hAnsi="Times New Roman" w:cs="Times New Roman"/>
          <w:sz w:val="24"/>
          <w:szCs w:val="24"/>
        </w:rPr>
        <w:t xml:space="preserve"> пункта 19.1 Положения, под совокупным годовым объемом закупок Заказчика понимается объем финансового обеспечения расходов Заказчика на закупку 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p>
    <w:p w:rsidR="006739AC" w:rsidRPr="00AD0280" w:rsidRDefault="006739AC" w:rsidP="00433786">
      <w:pPr>
        <w:numPr>
          <w:ilvl w:val="1"/>
          <w:numId w:val="9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r w:rsidR="00144966" w:rsidRPr="00AD0280">
        <w:rPr>
          <w:rFonts w:ascii="Times New Roman" w:eastAsia="Lucida Sans Unicode" w:hAnsi="Times New Roman" w:cs="Times New Roman"/>
          <w:sz w:val="24"/>
          <w:szCs w:val="24"/>
        </w:rPr>
        <w:t>,</w:t>
      </w:r>
      <w:r w:rsidR="005A1962" w:rsidRPr="00AD0280">
        <w:rPr>
          <w:rFonts w:ascii="Times New Roman" w:eastAsia="Lucida Sans Unicode" w:hAnsi="Times New Roman" w:cs="Times New Roman"/>
          <w:sz w:val="24"/>
          <w:szCs w:val="24"/>
        </w:rPr>
        <w:t xml:space="preserve"> сведения о которых внесены в единый реестр субъектов малого и среднего предпринимательства</w:t>
      </w:r>
      <w:r w:rsidRPr="00AD0280">
        <w:rPr>
          <w:rFonts w:ascii="Times New Roman" w:eastAsia="Lucida Sans Unicode" w:hAnsi="Times New Roman" w:cs="Times New Roman"/>
          <w:sz w:val="24"/>
          <w:szCs w:val="24"/>
        </w:rPr>
        <w:t>.</w:t>
      </w:r>
    </w:p>
    <w:p w:rsidR="006739AC" w:rsidRPr="00AD0280" w:rsidRDefault="006739AC" w:rsidP="00433786">
      <w:pPr>
        <w:numPr>
          <w:ilvl w:val="1"/>
          <w:numId w:val="9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4" w:name="_Toc450226726"/>
      <w:bookmarkStart w:id="5" w:name="_Toc516146008"/>
      <w:bookmarkStart w:id="6" w:name="_Toc518893384"/>
      <w:bookmarkStart w:id="7" w:name="_Toc529612347"/>
      <w:r w:rsidRPr="00AD0280">
        <w:rPr>
          <w:rFonts w:ascii="Times New Roman" w:eastAsia="Times New Roman" w:hAnsi="Times New Roman" w:cs="Times New Roman"/>
          <w:b/>
          <w:bCs/>
          <w:kern w:val="32"/>
          <w:sz w:val="24"/>
          <w:szCs w:val="24"/>
        </w:rPr>
        <w:t>Глава 2.</w:t>
      </w:r>
      <w:r w:rsidRPr="00AD0280">
        <w:rPr>
          <w:rFonts w:ascii="Times New Roman" w:eastAsia="Times New Roman" w:hAnsi="Times New Roman" w:cs="Times New Roman"/>
          <w:b/>
          <w:bCs/>
          <w:kern w:val="32"/>
          <w:sz w:val="24"/>
          <w:szCs w:val="24"/>
          <w:lang w:val="x-none"/>
        </w:rPr>
        <w:t xml:space="preserve"> ПРЕДМЕТ, ЦЕЛИ, ПРИНЦИПЫ РЕГУЛИРОВАНИЯ</w:t>
      </w:r>
      <w:bookmarkEnd w:id="4"/>
      <w:bookmarkEnd w:id="5"/>
      <w:bookmarkEnd w:id="6"/>
      <w:bookmarkEnd w:id="7"/>
    </w:p>
    <w:p w:rsidR="006739AC" w:rsidRPr="00AD0280" w:rsidRDefault="006739AC" w:rsidP="005952B3">
      <w:pPr>
        <w:shd w:val="clear" w:color="auto" w:fill="FFFFFF"/>
        <w:spacing w:after="0" w:line="240" w:lineRule="auto"/>
        <w:rPr>
          <w:rFonts w:ascii="Times New Roman" w:eastAsia="Calibri" w:hAnsi="Times New Roman" w:cs="Times New Roman"/>
          <w:sz w:val="24"/>
          <w:szCs w:val="24"/>
        </w:rPr>
      </w:pPr>
    </w:p>
    <w:p w:rsidR="006739AC" w:rsidRPr="00AD0280" w:rsidRDefault="006739AC" w:rsidP="0043076F">
      <w:pPr>
        <w:numPr>
          <w:ilvl w:val="1"/>
          <w:numId w:val="55"/>
        </w:numPr>
        <w:shd w:val="clear" w:color="auto" w:fill="FFFFFF"/>
        <w:tabs>
          <w:tab w:val="left" w:pos="1701"/>
        </w:tabs>
        <w:suppressAutoHyphens/>
        <w:spacing w:after="0" w:line="240" w:lineRule="auto"/>
        <w:ind w:left="0" w:firstLine="71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Настоящее </w:t>
      </w:r>
      <w:r w:rsidR="00157011" w:rsidRPr="00AD0280">
        <w:rPr>
          <w:rFonts w:ascii="Times New Roman" w:eastAsia="Lucida Sans Unicode" w:hAnsi="Times New Roman" w:cs="Times New Roman"/>
          <w:sz w:val="24"/>
          <w:szCs w:val="24"/>
        </w:rPr>
        <w:t xml:space="preserve">Положение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(далее – Положение) разработано в соответствии с Конституцией Российской Федерации, Гражданским кодексом Российской Федерации, Федеральным законом № 223-ФЗ, на основании Типового положения о закупке товаров, работ, услуг для нужд государственных бюджетных и автономных учреждений Иркутской области, утвержденного приказом министерства по регулированию контрактной системы в сфере закупок Иркутской области от 29 июня 2018 года № 23-мпр (с учетом изменений, утвержденных приказом от 30 июня 2020 года № 17-мпр), регламентирует закупочную деятельность Заказчика и содержит требования к закупке, в том числе порядок подготовки и осуществления закупок способами, установленными Федеральным законом № 223-ФЗ и Положением, условия их применения, порядок заключения и исполнения договоров, а также иные связанные с обеспечением закупки требования. </w:t>
      </w:r>
      <w:r w:rsidR="00157011" w:rsidRPr="00AD0280">
        <w:rPr>
          <w:rFonts w:ascii="Times New Roman" w:eastAsia="Lucida Sans Unicode" w:hAnsi="Times New Roman" w:cs="Times New Roman"/>
          <w:sz w:val="24"/>
          <w:szCs w:val="24"/>
        </w:rPr>
        <w:tab/>
      </w:r>
      <w:r w:rsidRPr="00AD0280">
        <w:rPr>
          <w:rFonts w:ascii="Times New Roman" w:eastAsia="Lucida Sans Unicode" w:hAnsi="Times New Roman" w:cs="Times New Roman"/>
          <w:sz w:val="24"/>
          <w:szCs w:val="24"/>
        </w:rPr>
        <w:t xml:space="preserve"> </w:t>
      </w:r>
    </w:p>
    <w:p w:rsidR="006739AC" w:rsidRPr="00AD0280" w:rsidRDefault="006739AC" w:rsidP="00433786">
      <w:pPr>
        <w:numPr>
          <w:ilvl w:val="1"/>
          <w:numId w:val="5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Целями регулирования Положения являются:</w:t>
      </w:r>
    </w:p>
    <w:p w:rsidR="006739AC" w:rsidRPr="00AD0280" w:rsidRDefault="008258F9"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1) </w:t>
      </w:r>
      <w:r w:rsidR="006739AC" w:rsidRPr="00AD0280">
        <w:rPr>
          <w:rFonts w:ascii="Times New Roman" w:eastAsia="Lucida Sans Unicode" w:hAnsi="Times New Roman" w:cs="Times New Roman"/>
          <w:sz w:val="24"/>
          <w:szCs w:val="24"/>
        </w:rPr>
        <w:t>обеспечение единства экономического пространства;</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2)</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3)</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эффективное использование денежных средств;</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4)</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5)</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 xml:space="preserve">развитие добросовестной конкуренции; </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6)</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обеспечение гласности и прозрачности закупки;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7)</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предотвращение коррупции и других злоупотреблений.</w:t>
      </w:r>
    </w:p>
    <w:p w:rsidR="006739AC" w:rsidRPr="00AD0280" w:rsidRDefault="006739AC" w:rsidP="00433786">
      <w:pPr>
        <w:numPr>
          <w:ilvl w:val="1"/>
          <w:numId w:val="5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осуществлении закупочной деятельности Заказчик руководствуется следующими принципами: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информационная открытость закупки;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2)</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3)</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4)</w:t>
      </w:r>
      <w:r w:rsidR="008258F9"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отсутствие ограничения допуска к участию в закупке путем установления неизмеряемых требований к участникам закупки.</w:t>
      </w:r>
    </w:p>
    <w:p w:rsidR="006739AC" w:rsidRPr="00AD0280" w:rsidRDefault="006739AC" w:rsidP="005952B3">
      <w:pPr>
        <w:shd w:val="clear" w:color="auto" w:fill="FFFFFF"/>
        <w:tabs>
          <w:tab w:val="left" w:pos="709"/>
        </w:tabs>
        <w:suppressAutoHyphens/>
        <w:spacing w:after="0" w:line="240" w:lineRule="auto"/>
        <w:ind w:firstLine="709"/>
        <w:jc w:val="center"/>
        <w:rPr>
          <w:rFonts w:ascii="Times New Roman" w:eastAsia="Lucida Sans Unicode" w:hAnsi="Times New Roman" w:cs="Times New Roman"/>
          <w:b/>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8" w:name="_Toc450226727"/>
      <w:bookmarkStart w:id="9" w:name="_Toc516146009"/>
      <w:bookmarkStart w:id="10" w:name="_Toc518893385"/>
      <w:bookmarkStart w:id="11" w:name="_Toc529612348"/>
      <w:r w:rsidRPr="00AD0280">
        <w:rPr>
          <w:rFonts w:ascii="Times New Roman" w:eastAsia="Times New Roman" w:hAnsi="Times New Roman" w:cs="Times New Roman"/>
          <w:b/>
          <w:bCs/>
          <w:kern w:val="32"/>
          <w:sz w:val="24"/>
          <w:szCs w:val="24"/>
        </w:rPr>
        <w:t>Глава 3</w:t>
      </w:r>
      <w:r w:rsidRPr="00AD0280">
        <w:rPr>
          <w:rFonts w:ascii="Times New Roman" w:eastAsia="Times New Roman" w:hAnsi="Times New Roman" w:cs="Times New Roman"/>
          <w:b/>
          <w:bCs/>
          <w:kern w:val="32"/>
          <w:sz w:val="24"/>
          <w:szCs w:val="24"/>
          <w:lang w:val="x-none"/>
        </w:rPr>
        <w:t>. ИНФОРМАЦИОННОЕ ОБЕСПЕЧЕНИЕ ЗАКУПОК</w:t>
      </w:r>
      <w:bookmarkEnd w:id="8"/>
      <w:bookmarkEnd w:id="9"/>
      <w:bookmarkEnd w:id="10"/>
      <w:bookmarkEnd w:id="11"/>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размещает в ЕИС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его форме устанавливаются Правительством Российской Федерации. </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739AC" w:rsidRPr="00AD0280" w:rsidRDefault="006739AC" w:rsidP="00433786">
      <w:pPr>
        <w:numPr>
          <w:ilvl w:val="1"/>
          <w:numId w:val="50"/>
        </w:numPr>
        <w:shd w:val="clear" w:color="auto" w:fill="FFFFFF"/>
        <w:tabs>
          <w:tab w:val="left" w:pos="709"/>
          <w:tab w:val="left" w:pos="1701"/>
        </w:tabs>
        <w:suppressAutoHyphen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НМЦД.</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календарного года возможна корректировка плана закупки, в том числе в случае:</w:t>
      </w:r>
    </w:p>
    <w:p w:rsidR="006739AC" w:rsidRPr="00AD0280"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739AC" w:rsidRPr="00AD0280"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739AC" w:rsidRPr="00AD0280"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увеличения (уменьшения) объема субсидии, предоставляемой из областного бюджета;</w:t>
      </w:r>
    </w:p>
    <w:p w:rsidR="006739AC" w:rsidRPr="00AD0280"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иных случаях, установленных Положением и другими документами Заказчика.</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 xml:space="preserve">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документации о конкурентной закупке или извещения о проведении запроса котировок в электронной форме,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w:t>
      </w:r>
    </w:p>
    <w:p w:rsidR="004623B7" w:rsidRPr="00AD0280" w:rsidRDefault="004623B7" w:rsidP="004623B7">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ab/>
        <w:t>Извещение об осуществлении закупки у единственного поставщика (подрядчика, исполнителя), за исключением случая, предусмотренного подпунктом 21 пункта 19.1 Положения, не требуется.</w:t>
      </w:r>
    </w:p>
    <w:p w:rsidR="006739AC" w:rsidRPr="00AD0280" w:rsidRDefault="006739AC" w:rsidP="00433786">
      <w:pPr>
        <w:numPr>
          <w:ilvl w:val="1"/>
          <w:numId w:val="50"/>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Не подлежат размещению в ЕИС сведения об осуществлении закупки товаров, работ, услуг, о заключении договоров, составляющие государственную тайну, а также 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 223-ФЗ. </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вправе не размещать в ЕИС следующие сведения:</w:t>
      </w:r>
    </w:p>
    <w:p w:rsidR="006739AC" w:rsidRPr="00AD0280" w:rsidRDefault="006739AC" w:rsidP="00433786">
      <w:pPr>
        <w:numPr>
          <w:ilvl w:val="0"/>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закупке товаров, работ, услуг, стоимость которых не превышает сто тысяч рублей, за исключением случаев, установленных Положением.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за исключением сл</w:t>
      </w:r>
      <w:r w:rsidR="004C20B8" w:rsidRPr="00AD0280">
        <w:rPr>
          <w:rFonts w:ascii="Times New Roman" w:eastAsia="Lucida Sans Unicode" w:hAnsi="Times New Roman" w:cs="Times New Roman"/>
          <w:sz w:val="24"/>
          <w:szCs w:val="24"/>
        </w:rPr>
        <w:t>учаев, установленных Положением</w:t>
      </w:r>
      <w:r w:rsidRPr="00AD0280">
        <w:rPr>
          <w:rFonts w:ascii="Times New Roman" w:eastAsia="Lucida Sans Unicode" w:hAnsi="Times New Roman" w:cs="Times New Roman"/>
          <w:sz w:val="24"/>
          <w:szCs w:val="24"/>
        </w:rPr>
        <w:t>;</w:t>
      </w:r>
    </w:p>
    <w:p w:rsidR="006739AC" w:rsidRPr="00AD0280" w:rsidRDefault="006739AC" w:rsidP="00433786">
      <w:pPr>
        <w:numPr>
          <w:ilvl w:val="0"/>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739AC" w:rsidRPr="00AD0280" w:rsidRDefault="006739AC" w:rsidP="00433786">
      <w:pPr>
        <w:numPr>
          <w:ilvl w:val="0"/>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План закупки товаров, работ, услуг, план закупки инновационной продукции, высокотехнологичной продукции, лекарственных средств,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соответствии с </w:t>
      </w:r>
      <w:hyperlink r:id="rId11" w:history="1">
        <w:r w:rsidRPr="00AD0280">
          <w:rPr>
            <w:rFonts w:ascii="Times New Roman" w:eastAsia="Lucida Sans Unicode" w:hAnsi="Times New Roman" w:cs="Times New Roman"/>
            <w:sz w:val="24"/>
            <w:szCs w:val="24"/>
          </w:rPr>
          <w:t>частью 1</w:t>
        </w:r>
      </w:hyperlink>
      <w:r w:rsidRPr="00AD0280">
        <w:rPr>
          <w:rFonts w:ascii="Times New Roman" w:eastAsia="Lucida Sans Unicode" w:hAnsi="Times New Roman" w:cs="Times New Roman"/>
          <w:sz w:val="24"/>
          <w:szCs w:val="24"/>
        </w:rPr>
        <w:t xml:space="preserve"> статьи 4.1 Федерального закона № 223-ФЗ, размещаются Заказчиком в ЕИС посредством РИС в порядке, определенном регламентом РИС.</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позднее 10-го числа месяца, следующего за отчетным, Заказчик обеспечивает размещение в ЕИС сведений, предусмотренных частью 19 статьи 4 Федерального закона № 223-ФЗ о количестве и об общей стоимости договоров, заключенных Заказчиком в отчетном периоде, в том числе с применением формы ежемесячного отчета о заключенных договорах, установленной приложением 1 к Положению.</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 w:name="пункт311"/>
      <w:r w:rsidRPr="00AD0280">
        <w:rPr>
          <w:rFonts w:ascii="Times New Roman" w:eastAsia="Lucida Sans Unicode" w:hAnsi="Times New Roman" w:cs="Times New Roman"/>
          <w:sz w:val="24"/>
          <w:szCs w:val="24"/>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Заказчик обеспечивает размещение в ЕИС информации и документов, установленных Правительством Российской Федерации в соответствии со статьей 4.1 Федерального закона № 223-ФЗ, в реестр договоров. Если в </w:t>
      </w:r>
      <w:r w:rsidRPr="00AD0280">
        <w:rPr>
          <w:rFonts w:ascii="Times New Roman" w:eastAsia="Lucida Sans Unicode" w:hAnsi="Times New Roman" w:cs="Times New Roman"/>
          <w:sz w:val="24"/>
          <w:szCs w:val="24"/>
        </w:rPr>
        <w:lastRenderedPageBreak/>
        <w:t>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bookmarkEnd w:id="12"/>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таких технических или иных неполадок, блокирующих доступ к ЕИС, и считается размещенной в установленном порядке.</w:t>
      </w:r>
    </w:p>
    <w:p w:rsidR="006739AC" w:rsidRPr="00AD0280"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Размещение информации в ЕИС Заказчик осуществляет в порядке, предусмотренном Постановлением Правительства Российской Федерации от 10 сентября 2012 года № 908 «Об утверждении Положения о размещении в единой информационной системе информации о закупке» (далее – Постановление № 908).</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3" w:name="_Toc450226728"/>
      <w:bookmarkStart w:id="14" w:name="_Toc516146010"/>
      <w:bookmarkStart w:id="15" w:name="_Toc518893386"/>
      <w:bookmarkStart w:id="16" w:name="_Toc529612349"/>
      <w:r w:rsidRPr="00AD0280">
        <w:rPr>
          <w:rFonts w:ascii="Times New Roman" w:eastAsia="Times New Roman" w:hAnsi="Times New Roman" w:cs="Times New Roman"/>
          <w:b/>
          <w:bCs/>
          <w:kern w:val="32"/>
          <w:sz w:val="24"/>
          <w:szCs w:val="24"/>
        </w:rPr>
        <w:t>Глава 4</w:t>
      </w:r>
      <w:r w:rsidRPr="00AD0280">
        <w:rPr>
          <w:rFonts w:ascii="Times New Roman" w:eastAsia="Times New Roman" w:hAnsi="Times New Roman" w:cs="Times New Roman"/>
          <w:b/>
          <w:bCs/>
          <w:kern w:val="32"/>
          <w:sz w:val="24"/>
          <w:szCs w:val="24"/>
          <w:lang w:val="x-none"/>
        </w:rPr>
        <w:t>. ЦЕНТРАЛИЗАЦИЯ ЗАКУПОК</w:t>
      </w:r>
      <w:bookmarkEnd w:id="13"/>
      <w:bookmarkEnd w:id="14"/>
      <w:bookmarkEnd w:id="15"/>
      <w:bookmarkEnd w:id="16"/>
    </w:p>
    <w:p w:rsidR="006739AC" w:rsidRPr="00AD0280" w:rsidRDefault="006739AC" w:rsidP="004623B7">
      <w:pPr>
        <w:shd w:val="clear" w:color="auto" w:fill="FFFFFF"/>
        <w:suppressAutoHyphens/>
        <w:spacing w:after="0" w:line="240" w:lineRule="auto"/>
        <w:ind w:firstLine="709"/>
        <w:jc w:val="both"/>
        <w:rPr>
          <w:rFonts w:ascii="Times New Roman" w:eastAsia="Lucida Sans Unicode" w:hAnsi="Times New Roman" w:cs="Times New Roman"/>
          <w:sz w:val="24"/>
          <w:szCs w:val="24"/>
        </w:rPr>
      </w:pPr>
    </w:p>
    <w:p w:rsidR="004623B7" w:rsidRPr="00AD0280"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При проведении конкурентных закупок с НМЦД, максимальным значением цены договора от пяти миллионов рублей и выше определение поставщика (подрядчика, исполнителя) осуществляет министерство по регулированию контрактной системы в сфере закупок Иркутской области (далее – министерство) в порядке, определенном правовыми актами Иркутской области и Положением. </w:t>
      </w:r>
    </w:p>
    <w:p w:rsidR="004623B7" w:rsidRPr="00AD0280" w:rsidRDefault="004623B7" w:rsidP="004623B7">
      <w:pPr>
        <w:shd w:val="clear" w:color="auto" w:fill="FFFFFF"/>
        <w:tabs>
          <w:tab w:val="left" w:pos="1701"/>
        </w:tabs>
        <w:autoSpaceDE w:val="0"/>
        <w:autoSpaceDN w:val="0"/>
        <w:adjustRightInd w:val="0"/>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Взаимодействие Заказчика и министерства осуществляется в соответствии с Положением о порядке взаимодействия юридических лиц, осуществляющих закупки товаров, работ, услуг в соответствии с Федеральным законом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p>
    <w:p w:rsidR="004623B7" w:rsidRPr="00AD0280"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проведении конкурентной закупки с НМЦД, максимальным значением цены договора от пяти миллионов рублей и выше:</w:t>
      </w:r>
    </w:p>
    <w:p w:rsidR="004623B7" w:rsidRPr="00AD0280"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направляет министерству проекты извещения об осуществлении конкурентной закупки, документации о конкурентной закупке, в том числе изменения, вносимые в такое извещение и такую документацию, с НМЦД, максимальным значением цены договора от пяти миллионов рублей и выше (далее – проект извещения, документации о конкурентной закупке) посредством РИС. </w:t>
      </w:r>
    </w:p>
    <w:p w:rsidR="004623B7" w:rsidRPr="00AD0280"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Срок рассмотрения министерством проектов извещения об осуществлении конкурентной закупки, документации о конкурентной закупке составляет не более пяти рабочих дней с даты поступления указанных документов в министерство. По итогам рассмотрения проектов извещения об осуществлении конкурентной закупки, документации о конкурентной закупке министерство направляет в адрес Заказчика письмо о согласовании закупки либо об отказе в согласовании закупки с указанием причин отказа.</w:t>
      </w:r>
    </w:p>
    <w:p w:rsidR="004623B7" w:rsidRPr="00AD0280"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получении отказа в согласовании закупки Заказчик повторно направляет министерству доработанные с учетом полученных замечаний проекты извещения об осуществлении конкурентной закупки, документации о конкурентной закупке.</w:t>
      </w:r>
    </w:p>
    <w:p w:rsidR="004623B7" w:rsidRPr="00AD0280"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направляет в министерство проект извещения, документации о проведении конкурентной закупки посредством РИС или оператора ЭП в порядке, определяемом министерством, за исключением проекта извещения, документации о проведении конкурентной закупки, осуществляемой закрытым способом. </w:t>
      </w:r>
    </w:p>
    <w:p w:rsidR="004623B7" w:rsidRPr="00AD0280"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Проекты извещения об осуществлении конкурентной закупки, документации о конкурентной закупке, осуществляемой закрытым способом, направляются в министерство на бумажном носителе с соблюдением требований законодательства Российской Федерации о государственной тайне.</w:t>
      </w:r>
    </w:p>
    <w:p w:rsidR="004623B7" w:rsidRPr="00AD0280"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При осуществлении закупок путем проведения конкурса в электронной форме, аукциона в электронной форме, запроса предложений в электронной форме, запроса котировок в электронной форме с НМЦД, максимальным значением цены договора от пяти миллионов рублей и выше Заказчик обеспечивает передачу министерству поданных в электронной форме заявок на участие в таких закупках посредством ЭП одновременно с направлением оператором ЭП Заказчику соответствующих заявок.</w:t>
      </w:r>
    </w:p>
    <w:p w:rsidR="004623B7" w:rsidRPr="00AD0280"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Протоколы, составленные в ходе осуществления конкурентной закупки при осуществлении закупок с НМЦД, максимальным значением цены договора от пяти миллионов рублей и выше, передаются министерством в день их подписания Заказчику посредством РИС или оператора ЭП. Заказчик обеспечивает своевременное размещение указанных протоколов в ЕИС.</w:t>
      </w:r>
    </w:p>
    <w:p w:rsidR="004623B7" w:rsidRPr="00AD0280" w:rsidRDefault="004623B7" w:rsidP="004623B7">
      <w:pPr>
        <w:shd w:val="clear" w:color="auto" w:fill="FFFFFF"/>
        <w:tabs>
          <w:tab w:val="left" w:pos="1701"/>
        </w:tabs>
        <w:autoSpaceDE w:val="0"/>
        <w:autoSpaceDN w:val="0"/>
        <w:adjustRightInd w:val="0"/>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Протоколы, составленные при осуществлении закупок с НМЦД, максимальным значением цены договора от пяти миллионов рублей и выше, за исключением закупок, осуществляемых закрытым способом, размещаются Заказчиком в ЕИС не позднее чем через три дня со дня подписания таких протоколов.</w:t>
      </w:r>
    </w:p>
    <w:p w:rsidR="004623B7" w:rsidRPr="00AD0280"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не вправе осуществлять конкурентные закупки с НМЦД, максимальным значением цены договора от пяти миллионов рублей и выше, в том числе в случае, предусмотренном </w:t>
      </w:r>
      <w:hyperlink w:anchor="подп21" w:history="1">
        <w:r w:rsidRPr="00AD0280">
          <w:rPr>
            <w:rStyle w:val="af3"/>
            <w:rFonts w:ascii="Times New Roman" w:eastAsia="Lucida Sans Unicode" w:hAnsi="Times New Roman" w:cs="Times New Roman"/>
            <w:color w:val="auto"/>
            <w:sz w:val="24"/>
            <w:szCs w:val="24"/>
            <w:u w:val="none"/>
          </w:rPr>
          <w:t>подпунктом 21 пункта 19.1</w:t>
        </w:r>
      </w:hyperlink>
      <w:r w:rsidRPr="00AD0280">
        <w:rPr>
          <w:rFonts w:ascii="Times New Roman" w:eastAsia="Lucida Sans Unicode" w:hAnsi="Times New Roman" w:cs="Times New Roman"/>
          <w:sz w:val="24"/>
          <w:szCs w:val="24"/>
        </w:rPr>
        <w:t xml:space="preserve"> Положения, без согласования министерства. </w:t>
      </w:r>
    </w:p>
    <w:p w:rsidR="006739AC" w:rsidRPr="00AD0280" w:rsidRDefault="006739AC" w:rsidP="005952B3">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7" w:name="_Toc450226729"/>
      <w:bookmarkStart w:id="18" w:name="_Toc516146011"/>
      <w:bookmarkStart w:id="19" w:name="_Toc518893387"/>
      <w:bookmarkStart w:id="20" w:name="_Toc529612350"/>
      <w:r w:rsidRPr="00AD0280">
        <w:rPr>
          <w:rFonts w:ascii="Times New Roman" w:eastAsia="Times New Roman" w:hAnsi="Times New Roman" w:cs="Times New Roman"/>
          <w:b/>
          <w:bCs/>
          <w:kern w:val="32"/>
          <w:sz w:val="24"/>
          <w:szCs w:val="24"/>
        </w:rPr>
        <w:t>Глава 5.</w:t>
      </w:r>
      <w:r w:rsidRPr="00AD0280">
        <w:rPr>
          <w:rFonts w:ascii="Times New Roman" w:eastAsia="Times New Roman" w:hAnsi="Times New Roman" w:cs="Times New Roman"/>
          <w:b/>
          <w:bCs/>
          <w:kern w:val="32"/>
          <w:sz w:val="24"/>
          <w:szCs w:val="24"/>
          <w:lang w:val="x-none"/>
        </w:rPr>
        <w:t xml:space="preserve"> ОСУЩЕСТВЛ</w:t>
      </w:r>
      <w:r w:rsidRPr="00AD0280">
        <w:rPr>
          <w:rFonts w:ascii="Times New Roman" w:eastAsia="Times New Roman" w:hAnsi="Times New Roman" w:cs="Times New Roman"/>
          <w:b/>
          <w:bCs/>
          <w:kern w:val="32"/>
          <w:sz w:val="24"/>
          <w:szCs w:val="24"/>
        </w:rPr>
        <w:t>ЕНИЕ</w:t>
      </w:r>
      <w:r w:rsidRPr="00AD0280">
        <w:rPr>
          <w:rFonts w:ascii="Times New Roman" w:eastAsia="Times New Roman" w:hAnsi="Times New Roman" w:cs="Times New Roman"/>
          <w:b/>
          <w:bCs/>
          <w:kern w:val="32"/>
          <w:sz w:val="24"/>
          <w:szCs w:val="24"/>
          <w:lang w:val="x-none"/>
        </w:rPr>
        <w:t xml:space="preserve"> ЗАКУПОК У СУБЪЕКТОВ МАЛОГО И СРЕДНЕГО ПРЕДПРИНИМАТЕЛЬСТВА</w:t>
      </w:r>
      <w:bookmarkEnd w:id="17"/>
      <w:bookmarkEnd w:id="18"/>
      <w:bookmarkEnd w:id="19"/>
      <w:bookmarkEnd w:id="20"/>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Конкурентная закупка с участием субъектов малого и среднего предпринимательства осуществляется путем проведения предусмотренных Положением конкурентных закупок в электронной форме:</w:t>
      </w:r>
    </w:p>
    <w:p w:rsidR="006739AC" w:rsidRPr="00AD0280" w:rsidRDefault="006739AC" w:rsidP="00433786">
      <w:pPr>
        <w:numPr>
          <w:ilvl w:val="0"/>
          <w:numId w:val="58"/>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p>
    <w:p w:rsidR="006739AC" w:rsidRPr="00AD0280" w:rsidRDefault="006739AC" w:rsidP="00433786">
      <w:pPr>
        <w:numPr>
          <w:ilvl w:val="0"/>
          <w:numId w:val="58"/>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участниками которой являются только субъекты малого и среднего предпринимательства; </w:t>
      </w:r>
    </w:p>
    <w:p w:rsidR="006739AC" w:rsidRPr="00AD0280" w:rsidRDefault="006739AC" w:rsidP="00433786">
      <w:pPr>
        <w:numPr>
          <w:ilvl w:val="0"/>
          <w:numId w:val="58"/>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739AC" w:rsidRPr="00AD0280"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Конкурентная закупка, участниками которой могут быть только субъекты малого и среднего предпринимательства,</w:t>
      </w:r>
      <w:r w:rsidRPr="00AD0280" w:rsidDel="007A24B6">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осуществляется в электронной форме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6739AC" w:rsidRPr="00AD0280"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Проведение конкурентной закупки, участниками которой могут быть только субъекты малого и среднего предпринимательства в соответствии с подпунктом 2 пункта 5.1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Федеральным законом от 5 апреля 2013 года № 44-ФЗ </w:t>
      </w:r>
      <w:r w:rsidRPr="00AD0280">
        <w:rPr>
          <w:rFonts w:ascii="Times New Roman" w:eastAsia="Lucida Sans Unicode"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(далее – Федеральный закон № 44-ФЗ),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p>
    <w:p w:rsidR="006739AC" w:rsidRPr="00AD0280"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Конкурентная закупка у субъектов малого и среднего предпринимательства осуществляется с учетом положений, предусмотренных постановлением Правительства Российской Федерации от 11 декабря 2014 года № 1352 «Об особенностях участия </w:t>
      </w:r>
      <w:r w:rsidRPr="00AD0280">
        <w:rPr>
          <w:rFonts w:ascii="Times New Roman" w:eastAsia="Lucida Sans Unicode" w:hAnsi="Times New Roman" w:cs="Times New Roman"/>
          <w:sz w:val="24"/>
          <w:szCs w:val="24"/>
        </w:rPr>
        <w:lastRenderedPageBreak/>
        <w:t>субъектов малого и среднего предпринимательства в закупках товаров, работ, услуг отдельными видами юридических лиц» (далее – Постановление № 1352),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операторов ЭП, указанных в пункте 5.3 настоящей главы.</w:t>
      </w:r>
    </w:p>
    <w:p w:rsidR="006739AC" w:rsidRPr="00AD0280"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 порядке, определенном главой 13 Положения. Выбор способа обеспечения заявки на участие в такой закупке осуществляется участником такой закупки.</w:t>
      </w:r>
    </w:p>
    <w:p w:rsidR="00DB430C" w:rsidRPr="00AD0280" w:rsidRDefault="00DB430C" w:rsidP="00433786">
      <w:pPr>
        <w:numPr>
          <w:ilvl w:val="1"/>
          <w:numId w:val="57"/>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Порядок проведения конкурентной закупки в электронной форме, участниками которой могут быть только субъекты малого и среднего предпринимательства, осуществляется по правилам, предусмотренным настоящим Положением с учетом особенностей наименований, порядка и сроков публикации протоколов, составляемых в ходе осуществления конкурентной закупки (по результатам конкурентной закупки) в порядке, установленном ЕИС.</w:t>
      </w:r>
    </w:p>
    <w:p w:rsidR="006739AC" w:rsidRPr="00AD0280" w:rsidRDefault="006739AC" w:rsidP="00DB430C">
      <w:pPr>
        <w:shd w:val="clear" w:color="auto" w:fill="FFFFFF"/>
        <w:suppressAutoHyphens/>
        <w:spacing w:after="0" w:line="240" w:lineRule="auto"/>
        <w:ind w:firstLine="709"/>
        <w:contextualSpacing/>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21" w:name="_Toc450226730"/>
      <w:bookmarkStart w:id="22" w:name="_Toc516146012"/>
      <w:bookmarkStart w:id="23" w:name="_Toc518893388"/>
      <w:bookmarkStart w:id="24" w:name="_Toc529612351"/>
      <w:r w:rsidRPr="00AD0280">
        <w:rPr>
          <w:rFonts w:ascii="Times New Roman" w:eastAsia="Times New Roman" w:hAnsi="Times New Roman" w:cs="Times New Roman"/>
          <w:b/>
          <w:bCs/>
          <w:kern w:val="32"/>
          <w:sz w:val="24"/>
          <w:szCs w:val="24"/>
        </w:rPr>
        <w:t>Глава 6</w:t>
      </w:r>
      <w:r w:rsidRPr="00AD0280">
        <w:rPr>
          <w:rFonts w:ascii="Times New Roman" w:eastAsia="Times New Roman" w:hAnsi="Times New Roman" w:cs="Times New Roman"/>
          <w:b/>
          <w:bCs/>
          <w:kern w:val="32"/>
          <w:sz w:val="24"/>
          <w:szCs w:val="24"/>
          <w:lang w:val="x-none"/>
        </w:rPr>
        <w:t>. ЗАКУПОЧНАЯ КОМИССИЯ</w:t>
      </w:r>
      <w:bookmarkEnd w:id="21"/>
      <w:bookmarkEnd w:id="22"/>
      <w:bookmarkEnd w:id="23"/>
      <w:bookmarkEnd w:id="24"/>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конкурентной закупки (далее – закупочная комиссия).</w:t>
      </w:r>
    </w:p>
    <w:p w:rsidR="006739AC" w:rsidRPr="00AD0280"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Решение о создании закупочной комиссии принимается до начала 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p>
    <w:p w:rsidR="00EF6842" w:rsidRPr="00AD0280" w:rsidRDefault="00EF6842"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осуществлении закупки</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rPr>
        <w:t>с НМЦД, максимальным значением цены договора от пяти миллионов рублей и выше Заказчик обеспечивает включение в состав закупочной комиссии представителей министерства или министерства и иного исполнительного органа государственной власти Иркутской области в количестве не менее двух третей состава членов закупочной комиссии, председателем, заместителем председателя, секретарем закупочной комиссии в таком случае назначаются представители министерства. Регламент работы такой закупочной комиссии определяется министерством.</w:t>
      </w:r>
    </w:p>
    <w:p w:rsidR="00EF6842" w:rsidRPr="00AD0280" w:rsidRDefault="00EF6842"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извещении об осуществлении конкурентной закупки, документации о конкурентной закупке с НМЦД, максимальным значением цены договора от пяти миллионов рублей и выше Заказчик указывает, что местом проведения заседаний закупочной комиссии является место нахождения министерства.</w:t>
      </w:r>
    </w:p>
    <w:p w:rsidR="006739AC" w:rsidRPr="00AD0280"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Замена члена закупочной комиссии допускается только по решению Заказчика, а в отношении члена закупочной комиссии из числа представителей министерства, иного исполнительного органа государственной власти Иркутской области такое решение может быть принято только по предложению соответственно министерства, иного исполнительного органа государственной власти Иркутской области.</w:t>
      </w:r>
    </w:p>
    <w:p w:rsidR="006739AC" w:rsidRPr="00AD0280"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состав закупочной комиссии не могут включаться физические лица, которые были привлечены в качестве экспертов к проведению экспертной оценки документации о конкурентной закупке, оценки соответствия участников закупки дополнительным </w:t>
      </w:r>
      <w:r w:rsidRPr="00AD0280">
        <w:rPr>
          <w:rFonts w:ascii="Times New Roman" w:eastAsia="Lucida Sans Unicode" w:hAnsi="Times New Roman" w:cs="Times New Roman"/>
          <w:sz w:val="24"/>
          <w:szCs w:val="24"/>
        </w:rPr>
        <w:lastRenderedPageBreak/>
        <w:t>требованиям, либо физические лица, лично заинтересованные в результатах закупки, в том числе физические лица, подавшие заявки на участие в конкурентной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В случае выявления в составе закупочной комиссии указанных лиц Заказчик обязан незамедлительно заменить их другими физическими лицами, которые лично не заинтересованы в результатах закупки и на которых не способны оказывать влияние участники закупок.</w:t>
      </w:r>
    </w:p>
    <w:p w:rsidR="006739AC" w:rsidRPr="00AD0280"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Члены закупочной комиссии при осуществлении конкурентной закупки обязаны заявить Заказчику о наличии у них конфликта интереса в связи с участием в составе закупочной комиссии.</w:t>
      </w:r>
    </w:p>
    <w:p w:rsidR="006739AC" w:rsidRPr="00AD0280"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Заседание закупочной комиссии считается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rsidR="006739AC" w:rsidRPr="00AD0280"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Calibri" w:hAnsi="Times New Roman" w:cs="Times New Roman"/>
          <w:sz w:val="24"/>
          <w:szCs w:val="24"/>
        </w:rPr>
        <w:t>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25" w:name="_Toc516146013"/>
      <w:bookmarkStart w:id="26" w:name="_Toc518893389"/>
      <w:bookmarkStart w:id="27" w:name="_Toc529612352"/>
      <w:bookmarkStart w:id="28" w:name="_Toc450226733"/>
      <w:r w:rsidRPr="00AD0280">
        <w:rPr>
          <w:rFonts w:ascii="Times New Roman" w:eastAsia="Times New Roman" w:hAnsi="Times New Roman" w:cs="Times New Roman"/>
          <w:b/>
          <w:bCs/>
          <w:kern w:val="32"/>
          <w:sz w:val="24"/>
          <w:szCs w:val="24"/>
        </w:rPr>
        <w:t>Глава 7</w:t>
      </w:r>
      <w:r w:rsidRPr="00AD0280">
        <w:rPr>
          <w:rFonts w:ascii="Times New Roman" w:eastAsia="Times New Roman" w:hAnsi="Times New Roman" w:cs="Times New Roman"/>
          <w:b/>
          <w:bCs/>
          <w:kern w:val="32"/>
          <w:sz w:val="24"/>
          <w:szCs w:val="24"/>
          <w:lang w:val="x-none"/>
        </w:rPr>
        <w:t xml:space="preserve">. СПОСОБЫ ЗАКУПКИ И УСЛОВИЯ ИХ </w:t>
      </w:r>
      <w:r w:rsidRPr="00AD0280">
        <w:rPr>
          <w:rFonts w:ascii="Times New Roman" w:eastAsia="Times New Roman" w:hAnsi="Times New Roman" w:cs="Times New Roman"/>
          <w:b/>
          <w:bCs/>
          <w:kern w:val="32"/>
          <w:sz w:val="24"/>
          <w:szCs w:val="24"/>
        </w:rPr>
        <w:t>ОСУЩЕСТЛЕНИЯ</w:t>
      </w:r>
      <w:bookmarkEnd w:id="25"/>
      <w:bookmarkEnd w:id="26"/>
      <w:bookmarkEnd w:id="27"/>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целях удовлетворения потребностей в товарах, работах, услугах Заказчик осуществляет конкурентные и неконкурентные закупки. </w:t>
      </w:r>
    </w:p>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Конкурентной закупкой является закупка, осуществляемая с соблюдением одновременно следующих условий:</w:t>
      </w:r>
    </w:p>
    <w:p w:rsidR="006739AC" w:rsidRPr="00AD0280" w:rsidRDefault="006739AC" w:rsidP="00433786">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о конкурентной закупке сообщается Заказчиком одним из следующих способов:</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а)</w:t>
      </w:r>
      <w:r w:rsidR="003D07D1"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б)</w:t>
      </w:r>
      <w:r w:rsidR="003D07D1"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посредством направления приглашений принять участие в закрытой конкурентной закупке в случаях проведения закрытого конкурса, закрытого конкурса в электронной форме, закрытого аукциона в электронной форме, закрытого запроса котировок в электронной форме, закрытого запроса предложений в электронной форме, осуществляемых закрытым способом (далее также - закрытая конкурентная закупка),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739AC" w:rsidRPr="00AD0280" w:rsidRDefault="006739AC" w:rsidP="00433786">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739AC" w:rsidRPr="00AD0280" w:rsidRDefault="006739AC" w:rsidP="00433786">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описание предмета конкурентной закупки осуществляется с учетом следующих правил:</w:t>
      </w:r>
    </w:p>
    <w:p w:rsidR="006739AC" w:rsidRPr="00AD0280" w:rsidRDefault="006739AC" w:rsidP="00433786">
      <w:pPr>
        <w:numPr>
          <w:ilvl w:val="0"/>
          <w:numId w:val="7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739AC" w:rsidRPr="00AD0280" w:rsidRDefault="006739AC" w:rsidP="00433786">
      <w:pPr>
        <w:numPr>
          <w:ilvl w:val="0"/>
          <w:numId w:val="7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739AC" w:rsidRPr="00AD0280" w:rsidRDefault="006739AC" w:rsidP="00433786">
      <w:pPr>
        <w:numPr>
          <w:ilvl w:val="0"/>
          <w:numId w:val="7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739AC" w:rsidRPr="00AD0280"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739AC" w:rsidRPr="00AD0280"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739AC" w:rsidRPr="00AD0280"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закупок товаров, необходимых для исполнения государственного или муниципального контракта;</w:t>
      </w:r>
    </w:p>
    <w:p w:rsidR="006739AC" w:rsidRPr="00AD0280"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p>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29" w:name="конкур"/>
      <w:r w:rsidRPr="00AD0280">
        <w:rPr>
          <w:rFonts w:ascii="Times New Roman" w:eastAsia="Lucida Sans Unicode" w:hAnsi="Times New Roman" w:cs="Times New Roman"/>
          <w:sz w:val="24"/>
          <w:szCs w:val="24"/>
        </w:rPr>
        <w:t>Конкурентные закупки, осуществляемые путем проведения торгов:</w:t>
      </w:r>
    </w:p>
    <w:p w:rsidR="006739AC" w:rsidRPr="00AD0280"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конкурс (конкурс в электронной форме, открытый конкурс, закрытый конкурс); </w:t>
      </w:r>
    </w:p>
    <w:p w:rsidR="006739AC" w:rsidRPr="00AD0280"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аукцион (аукцион в электронной форме);</w:t>
      </w:r>
    </w:p>
    <w:p w:rsidR="006739AC" w:rsidRPr="00AD0280"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запрос котировок (запрос котировок в электронной форме); </w:t>
      </w:r>
    </w:p>
    <w:p w:rsidR="006739AC" w:rsidRPr="00AD0280"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запрос предложений (запрос предложений в электронной форме).</w:t>
      </w:r>
    </w:p>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 конкурентным закупкам, соответствующим требованиям Федерального закона № 223-ФЗ и осуществляемым иным способом, относятся закрытый аукцион в электронной форме, закрытый запрос котировок в электронной форме, закрытый запрос предложений в электронной форме, повторный открытый конкурс.</w:t>
      </w:r>
    </w:p>
    <w:bookmarkEnd w:id="29"/>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Неконкурентной закупкой является закупка, осуществляемая путем заключения договора с единственным поставщиком (исполнителем, подрядчиком). Исчерпывающий перечень случаев осуществления такой закупки и порядок заключения договора с единственным поставщиком (подрядчиком, исполнителем) установлены главой 19 Положения.</w:t>
      </w:r>
    </w:p>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p>
    <w:p w:rsidR="003C3CC1" w:rsidRPr="00AD0280" w:rsidRDefault="003C3CC1"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путем снижения НМЦД, начальной цены единицы товара, работы, услуги, начальной су</w:t>
      </w:r>
      <w:r w:rsidR="009D7DC8" w:rsidRPr="00AD0280">
        <w:rPr>
          <w:rFonts w:ascii="Times New Roman" w:eastAsia="Lucida Sans Unicode" w:hAnsi="Times New Roman" w:cs="Times New Roman"/>
          <w:sz w:val="24"/>
          <w:szCs w:val="24"/>
        </w:rPr>
        <w:t xml:space="preserve">ммы цен указанных единиц </w:t>
      </w:r>
      <w:r w:rsidRPr="00AD0280">
        <w:rPr>
          <w:rFonts w:ascii="Times New Roman" w:eastAsia="Lucida Sans Unicode"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указанной в извещении о проведении аукциона, на установленную в документации о конкурентной закупке величину (далее – «шаг аукциона»).</w:t>
      </w:r>
    </w:p>
    <w:p w:rsidR="003C3CC1" w:rsidRPr="00AD0280" w:rsidRDefault="003C3CC1" w:rsidP="003C3CC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ab/>
        <w:t>Аукцион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3C3CC1" w:rsidRPr="00AD0280" w:rsidRDefault="003C3CC1"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Запрос 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w:t>
      </w:r>
    </w:p>
    <w:p w:rsidR="006739AC" w:rsidRPr="00AD0280" w:rsidRDefault="003C3CC1" w:rsidP="003C3CC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ab/>
      </w:r>
      <w:r w:rsidR="006739AC" w:rsidRPr="00AD0280">
        <w:rPr>
          <w:rFonts w:ascii="Times New Roman" w:eastAsia="Lucida Sans Unicode" w:hAnsi="Times New Roman" w:cs="Times New Roman"/>
          <w:sz w:val="24"/>
          <w:szCs w:val="24"/>
        </w:rPr>
        <w:t>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 виду необходимости сокращения затрат времени на проведение закупочных процедур.</w:t>
      </w:r>
    </w:p>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6739AC" w:rsidRPr="00AD0280"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выбирает способ закупки в соответствии с положениями настоящей главы.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 в виде создания преимущественных условий, в том числе путем сокращения объема закупки, 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 Под искусственным дроблением закупки, в целях Положения, понимается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p>
    <w:p w:rsidR="006739AC" w:rsidRPr="00AD0280" w:rsidRDefault="006739AC" w:rsidP="005952B3">
      <w:pPr>
        <w:shd w:val="clear" w:color="auto" w:fill="FFFFFF"/>
        <w:tabs>
          <w:tab w:val="left" w:pos="709"/>
        </w:tabs>
        <w:suppressAutoHyphens/>
        <w:spacing w:after="0" w:line="240" w:lineRule="auto"/>
        <w:ind w:firstLine="709"/>
        <w:jc w:val="center"/>
        <w:rPr>
          <w:rFonts w:ascii="Times New Roman" w:eastAsia="Lucida Sans Unicode" w:hAnsi="Times New Roman" w:cs="Times New Roman"/>
          <w:b/>
          <w:sz w:val="24"/>
          <w:szCs w:val="24"/>
        </w:rPr>
      </w:pPr>
    </w:p>
    <w:p w:rsidR="00BB72C4" w:rsidRPr="00AD0280" w:rsidRDefault="00BB72C4"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sectPr w:rsidR="00BB72C4" w:rsidRPr="00AD0280" w:rsidSect="006739AC">
          <w:pgSz w:w="11906" w:h="16838"/>
          <w:pgMar w:top="1134" w:right="850" w:bottom="1134" w:left="1701" w:header="708" w:footer="708" w:gutter="0"/>
          <w:cols w:space="708"/>
          <w:titlePg/>
          <w:docGrid w:linePitch="360"/>
        </w:sectPr>
      </w:pPr>
      <w:bookmarkStart w:id="30" w:name="_Toc516146014"/>
      <w:bookmarkStart w:id="31" w:name="_Toc518893390"/>
      <w:bookmarkStart w:id="32" w:name="_Toc529612353"/>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r w:rsidRPr="00AD0280">
        <w:rPr>
          <w:rFonts w:ascii="Times New Roman" w:eastAsia="Times New Roman" w:hAnsi="Times New Roman" w:cs="Times New Roman"/>
          <w:b/>
          <w:bCs/>
          <w:kern w:val="32"/>
          <w:sz w:val="24"/>
          <w:szCs w:val="24"/>
        </w:rPr>
        <w:lastRenderedPageBreak/>
        <w:t>Глава 8</w:t>
      </w:r>
      <w:r w:rsidRPr="00AD0280">
        <w:rPr>
          <w:rFonts w:ascii="Times New Roman" w:eastAsia="Times New Roman" w:hAnsi="Times New Roman" w:cs="Times New Roman"/>
          <w:b/>
          <w:bCs/>
          <w:kern w:val="32"/>
          <w:sz w:val="24"/>
          <w:szCs w:val="24"/>
          <w:lang w:val="x-none"/>
        </w:rPr>
        <w:t>. ОСОБЕННОСТИ ОСУЩЕСТВЛЕНИЯ ЗАКУПОК В ЭЛЕКТРОННОЙ ФОРМЕ</w:t>
      </w:r>
      <w:bookmarkEnd w:id="30"/>
      <w:bookmarkEnd w:id="31"/>
      <w:bookmarkEnd w:id="32"/>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Конкурентная закупка в электронной форме проводится с использованием программно-аппаратных средств ЭП, оснащенной средствами обеспечения бесперебойной интеграции с РИС, а в случае осуществления конкурентной закупки, предусмотренной подпунктом 2 пункта 5.1 Положения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p>
    <w:p w:rsidR="006739AC" w:rsidRPr="00AD0280" w:rsidRDefault="006739AC" w:rsidP="00433786">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Осуществление закупки в электронной форме является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sidRPr="00AD0280">
        <w:rPr>
          <w:rFonts w:ascii="Times New Roman" w:eastAsia="Lucida Sans Unicode" w:hAnsi="Times New Roman" w:cs="Times New Roman"/>
          <w:sz w:val="24"/>
          <w:szCs w:val="24"/>
          <w:lang w:eastAsia="ru-RU"/>
        </w:rPr>
        <w:br/>
        <w:t>«Об утверждении перечня товаров, работ и услуг, закупка которых осуществляется в электронной форме», а также в случае осуществления закупки, предусмотренной подпунктом 2 пункта 5.1 Положения.</w:t>
      </w:r>
    </w:p>
    <w:p w:rsidR="006739AC" w:rsidRPr="00AD0280" w:rsidRDefault="006739AC" w:rsidP="00433786">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на ЭП.</w:t>
      </w:r>
    </w:p>
    <w:p w:rsidR="006739AC" w:rsidRPr="00AD0280" w:rsidRDefault="006739AC" w:rsidP="00433786">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Особенности документооборота при проведении электронных закупок:</w:t>
      </w:r>
    </w:p>
    <w:p w:rsidR="006739AC" w:rsidRPr="00AD0280" w:rsidRDefault="006739AC" w:rsidP="00433786">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rsidR="006739AC" w:rsidRPr="00AD0280" w:rsidRDefault="006739AC" w:rsidP="00433786">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w:t>
      </w:r>
      <w:r w:rsidRPr="00AD0280">
        <w:rPr>
          <w:rFonts w:ascii="Times New Roman" w:eastAsia="Lucida Sans Unicode" w:hAnsi="Times New Roman" w:cs="Times New Roman"/>
          <w:sz w:val="24"/>
          <w:szCs w:val="24"/>
        </w:rPr>
        <w:br/>
        <w:t xml:space="preserve">«Об электронной подписи» (далее - электронная подпись); </w:t>
      </w:r>
    </w:p>
    <w:p w:rsidR="006739AC" w:rsidRPr="00AD0280" w:rsidRDefault="006739AC" w:rsidP="00433786">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p>
    <w:p w:rsidR="006739AC" w:rsidRPr="00AD0280" w:rsidRDefault="006739AC" w:rsidP="00433786">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p>
    <w:p w:rsidR="006739AC" w:rsidRPr="00AD0280" w:rsidRDefault="006739AC" w:rsidP="00433786">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Доля конкурентных закупок, которые Заказчик обязан осуществить в электронной форме, должна составлять не менее семидесяти процентов совокупного годового объема конкурентных закупок Заказчика.</w:t>
      </w:r>
    </w:p>
    <w:p w:rsidR="006739AC" w:rsidRPr="00AD0280" w:rsidRDefault="006739AC" w:rsidP="005952B3">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b/>
          <w:sz w:val="24"/>
          <w:szCs w:val="24"/>
        </w:rPr>
      </w:pPr>
    </w:p>
    <w:p w:rsidR="00BB72C4" w:rsidRPr="00AD0280" w:rsidRDefault="00BB72C4"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rPr>
        <w:sectPr w:rsidR="00BB72C4" w:rsidRPr="00AD0280" w:rsidSect="006739AC">
          <w:pgSz w:w="11906" w:h="16838"/>
          <w:pgMar w:top="1134" w:right="850" w:bottom="1134" w:left="1701" w:header="708" w:footer="708" w:gutter="0"/>
          <w:cols w:space="708"/>
          <w:titlePg/>
          <w:docGrid w:linePitch="360"/>
        </w:sectPr>
      </w:pPr>
      <w:bookmarkStart w:id="33" w:name="_Toc516146015"/>
      <w:bookmarkStart w:id="34" w:name="_Toc518893391"/>
      <w:bookmarkStart w:id="35" w:name="_Toc529612354"/>
    </w:p>
    <w:p w:rsidR="006739AC" w:rsidRPr="00AD0280" w:rsidRDefault="006739AC"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rPr>
      </w:pPr>
      <w:r w:rsidRPr="00AD0280">
        <w:rPr>
          <w:rFonts w:ascii="Times New Roman" w:eastAsia="Times New Roman" w:hAnsi="Times New Roman" w:cs="Times New Roman"/>
          <w:b/>
          <w:bCs/>
          <w:kern w:val="32"/>
          <w:sz w:val="24"/>
          <w:szCs w:val="24"/>
        </w:rPr>
        <w:lastRenderedPageBreak/>
        <w:t>Глава 9</w:t>
      </w:r>
      <w:r w:rsidRPr="00AD0280">
        <w:rPr>
          <w:rFonts w:ascii="Times New Roman" w:eastAsia="Times New Roman" w:hAnsi="Times New Roman" w:cs="Times New Roman"/>
          <w:b/>
          <w:bCs/>
          <w:kern w:val="32"/>
          <w:sz w:val="24"/>
          <w:szCs w:val="24"/>
          <w:lang w:val="x-none"/>
        </w:rPr>
        <w:t xml:space="preserve">. ПОРЯДОК </w:t>
      </w:r>
      <w:bookmarkEnd w:id="28"/>
      <w:r w:rsidRPr="00AD0280">
        <w:rPr>
          <w:rFonts w:ascii="Times New Roman" w:eastAsia="Times New Roman" w:hAnsi="Times New Roman" w:cs="Times New Roman"/>
          <w:b/>
          <w:bCs/>
          <w:kern w:val="32"/>
          <w:sz w:val="24"/>
          <w:szCs w:val="24"/>
        </w:rPr>
        <w:t>ОПРЕДЕЛЕНИЯ</w:t>
      </w:r>
      <w:bookmarkEnd w:id="33"/>
      <w:bookmarkEnd w:id="34"/>
      <w:bookmarkEnd w:id="35"/>
    </w:p>
    <w:p w:rsidR="006739AC" w:rsidRPr="00AD0280" w:rsidRDefault="006739AC"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36" w:name="_Toc450226734"/>
      <w:bookmarkStart w:id="37" w:name="_Toc516146016"/>
      <w:bookmarkStart w:id="38" w:name="_Toc518893392"/>
      <w:bookmarkStart w:id="39" w:name="_Toc529612355"/>
      <w:r w:rsidRPr="00AD0280">
        <w:rPr>
          <w:rFonts w:ascii="Times New Roman" w:eastAsia="Times New Roman" w:hAnsi="Times New Roman" w:cs="Times New Roman"/>
          <w:b/>
          <w:bCs/>
          <w:kern w:val="32"/>
          <w:sz w:val="24"/>
          <w:szCs w:val="24"/>
          <w:lang w:val="x-none"/>
        </w:rPr>
        <w:t>НАЧАЛЬНОЙ (МАКСИМАЛЬНОЙ) ЦЕНЫ ДОГОВОРА</w:t>
      </w:r>
      <w:bookmarkEnd w:id="36"/>
      <w:r w:rsidRPr="00AD0280">
        <w:rPr>
          <w:rFonts w:ascii="Times New Roman" w:eastAsia="Times New Roman" w:hAnsi="Times New Roman" w:cs="Times New Roman"/>
          <w:b/>
          <w:bCs/>
          <w:kern w:val="32"/>
          <w:sz w:val="24"/>
          <w:szCs w:val="24"/>
        </w:rPr>
        <w:t>,</w:t>
      </w:r>
      <w:r w:rsidRPr="00AD0280">
        <w:rPr>
          <w:rFonts w:ascii="Times New Roman" w:eastAsia="Times New Roman" w:hAnsi="Times New Roman" w:cs="Times New Roman"/>
          <w:b/>
          <w:bCs/>
          <w:kern w:val="32"/>
          <w:sz w:val="24"/>
          <w:szCs w:val="24"/>
          <w:lang w:val="x-none"/>
        </w:rPr>
        <w:t xml:space="preserve"> ЦЕНЫ ДОГОВОРА, ЗАКЛЮЧАЕМОГО С ЕДИНСТВЕННЫМ ПОСТАВЩИКОМ (ПОДРЯДЧИКОМ, ИСПОЛНИТЕЛЕМ)</w:t>
      </w:r>
      <w:bookmarkEnd w:id="37"/>
      <w:bookmarkEnd w:id="38"/>
      <w:bookmarkEnd w:id="39"/>
    </w:p>
    <w:p w:rsidR="006739AC" w:rsidRPr="00AD0280" w:rsidRDefault="006739AC" w:rsidP="005952B3">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b/>
          <w:sz w:val="24"/>
          <w:szCs w:val="24"/>
        </w:rPr>
      </w:pPr>
    </w:p>
    <w:p w:rsidR="006739AC" w:rsidRPr="00AD0280" w:rsidRDefault="003C3CC1" w:rsidP="00433786">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НМЦД,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такого договора, либо цена единицы товара, работы, услуги, начальная сумма цен единиц товара, работы, услуги (в случае, если количество поставляемых товаров, объем подлежащих выполнению работ, оказанию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или нескольких следующих методов:</w:t>
      </w:r>
    </w:p>
    <w:p w:rsidR="006739AC" w:rsidRPr="00AD0280"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метод сопоставимых рыночных цен (анализа рынка);</w:t>
      </w:r>
    </w:p>
    <w:p w:rsidR="006739AC" w:rsidRPr="00AD0280"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тарифный метод;</w:t>
      </w:r>
    </w:p>
    <w:p w:rsidR="006739AC" w:rsidRPr="00AD0280"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проектно-сметный метод;</w:t>
      </w:r>
    </w:p>
    <w:p w:rsidR="006739AC" w:rsidRPr="00AD0280"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затратный метод;</w:t>
      </w:r>
    </w:p>
    <w:p w:rsidR="006739AC" w:rsidRPr="00AD0280"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иной метод.</w:t>
      </w:r>
    </w:p>
    <w:p w:rsidR="006739AC" w:rsidRPr="00AD0280" w:rsidRDefault="006739AC" w:rsidP="00433786">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Метод сопоставимых рыночных цен (анализа рынка) заключается в установлении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739AC" w:rsidRPr="00AD0280" w:rsidRDefault="006739AC" w:rsidP="00433786">
      <w:pPr>
        <w:numPr>
          <w:ilvl w:val="2"/>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Идентичными признаются: </w:t>
      </w:r>
    </w:p>
    <w:p w:rsidR="006739AC" w:rsidRPr="00AD0280" w:rsidRDefault="006739AC" w:rsidP="00433786">
      <w:pPr>
        <w:numPr>
          <w:ilvl w:val="0"/>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6739AC" w:rsidRPr="00AD0280" w:rsidRDefault="006739AC" w:rsidP="00433786">
      <w:pPr>
        <w:numPr>
          <w:ilvl w:val="0"/>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6739AC" w:rsidRPr="00AD0280" w:rsidRDefault="006739AC" w:rsidP="00433786">
      <w:pPr>
        <w:numPr>
          <w:ilvl w:val="2"/>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Однородными признаются:</w:t>
      </w:r>
    </w:p>
    <w:p w:rsidR="006739AC" w:rsidRPr="00AD0280" w:rsidRDefault="006739AC" w:rsidP="00433786">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739AC" w:rsidRPr="00AD0280" w:rsidRDefault="006739AC" w:rsidP="00433786">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739AC" w:rsidRPr="00AD0280" w:rsidRDefault="006739AC" w:rsidP="00433786">
      <w:pPr>
        <w:numPr>
          <w:ilvl w:val="2"/>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p>
    <w:p w:rsidR="006739AC" w:rsidRPr="00AD0280"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w:t>
      </w:r>
      <w:r w:rsidRPr="00AD0280">
        <w:rPr>
          <w:rFonts w:ascii="Times New Roman" w:eastAsia="Lucida Sans Unicode" w:hAnsi="Times New Roman" w:cs="Times New Roman"/>
          <w:sz w:val="24"/>
          <w:szCs w:val="24"/>
        </w:rPr>
        <w:lastRenderedPageBreak/>
        <w:t>размещена на сайтах в информационно-телекоммуникационной сети «Интернет»). Запрос на предоставление ценовой информации, направляемый потенциальному поставщику (подрядчику, исполнителю) должен содержать:</w:t>
      </w:r>
    </w:p>
    <w:p w:rsidR="006739AC" w:rsidRPr="00AD0280"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подробное описание предмета закупки, включая указание единицы измерения, количества товара, объема работы или услуги;</w:t>
      </w:r>
    </w:p>
    <w:p w:rsidR="006739AC" w:rsidRPr="00AD0280"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p>
    <w:p w:rsidR="006739AC" w:rsidRPr="00AD0280"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основные условия исполнения договора, заключаемого по результатам закупки, включая требования к порядку (сроку, месту) поставки товара,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6739AC" w:rsidRPr="00AD0280"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порядок формирования НМЦД, максимального значения цены договора, цены единицы товара, работы, услуги, содержащий перечень всех учтенных при формировании затрат; </w:t>
      </w:r>
    </w:p>
    <w:p w:rsidR="006739AC" w:rsidRPr="00AD0280"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сроки предоставления ценовой информации;</w:t>
      </w:r>
    </w:p>
    <w:p w:rsidR="006739AC" w:rsidRPr="00AD0280"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информацию о том, что проведение данной процедуры сбора информации не влечет за собой возникновение каких-либо обязательств Заказчика;</w:t>
      </w:r>
    </w:p>
    <w:p w:rsidR="006739AC" w:rsidRPr="00AD0280"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6739AC" w:rsidRPr="00AD0280"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осуществление поиска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rsidR="006739AC" w:rsidRPr="00AD0280"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осуществление сбора и анализа общедоступной ценовой информации, к которой относится в том числе:</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о котировках на российских биржах и иностранных биржах;</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о котировках на ЭП;</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данные государственной статистической отчетности о ценах товаров, работ, услуг;</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6739AC" w:rsidRPr="00AD0280"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иные источники информации, в том числе общедоступные результаты изучения рынка.</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w:t>
      </w:r>
      <w:r w:rsidR="00B1418F" w:rsidRPr="00AD0280">
        <w:rPr>
          <w:rFonts w:ascii="Times New Roman" w:eastAsia="Lucida Sans Unicode" w:hAnsi="Times New Roman" w:cs="Times New Roman"/>
          <w:sz w:val="24"/>
          <w:szCs w:val="24"/>
        </w:rPr>
        <w:t>нно-телекоммуникационной сети «</w:t>
      </w:r>
      <w:r w:rsidRPr="00AD0280">
        <w:rPr>
          <w:rFonts w:ascii="Times New Roman" w:eastAsia="Lucida Sans Unicode" w:hAnsi="Times New Roman" w:cs="Times New Roman"/>
          <w:sz w:val="24"/>
          <w:szCs w:val="24"/>
        </w:rPr>
        <w:t>Интернет», а также графическое изображение снимка экрана монитора («screenshot» соответствующей страницы);</w:t>
      </w:r>
    </w:p>
    <w:p w:rsidR="006739AC" w:rsidRPr="00AD0280"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rsidR="006739AC" w:rsidRPr="00AD0280" w:rsidRDefault="006739AC" w:rsidP="00433786">
      <w:pPr>
        <w:numPr>
          <w:ilvl w:val="2"/>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rsidR="006739AC" w:rsidRPr="00AD0280" w:rsidRDefault="006739AC" w:rsidP="00433786">
      <w:pPr>
        <w:numPr>
          <w:ilvl w:val="2"/>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noProof/>
          <w:sz w:val="24"/>
          <w:szCs w:val="24"/>
          <w:lang w:eastAsia="ru-RU"/>
        </w:rPr>
        <w:drawing>
          <wp:inline distT="0" distB="0" distL="0" distR="0" wp14:anchorId="606CED6B" wp14:editId="4DDD13D6">
            <wp:extent cx="1328420" cy="466090"/>
            <wp:effectExtent l="0" t="0" r="5080" b="0"/>
            <wp:docPr id="4" name="Рисунок 4" descr="base_1_15337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420" cy="466090"/>
                    </a:xfrm>
                    <a:prstGeom prst="rect">
                      <a:avLst/>
                    </a:prstGeom>
                    <a:noFill/>
                    <a:ln>
                      <a:noFill/>
                    </a:ln>
                  </pic:spPr>
                </pic:pic>
              </a:graphicData>
            </a:graphic>
          </wp:inline>
        </w:drawing>
      </w:r>
      <w:r w:rsidRPr="00AD0280">
        <w:rPr>
          <w:rFonts w:ascii="Times New Roman" w:eastAsia="Lucida Sans Unicode" w:hAnsi="Times New Roman" w:cs="Times New Roman"/>
          <w:sz w:val="24"/>
          <w:szCs w:val="24"/>
        </w:rPr>
        <w:t>,</w:t>
      </w:r>
    </w:p>
    <w:p w:rsidR="006739AC" w:rsidRPr="00AD0280" w:rsidRDefault="006739AC" w:rsidP="007C5897">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где:</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V - коэффициент вариации;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noProof/>
          <w:sz w:val="24"/>
          <w:szCs w:val="24"/>
          <w:lang w:eastAsia="ru-RU"/>
        </w:rPr>
        <w:drawing>
          <wp:inline distT="0" distB="0" distL="0" distR="0" wp14:anchorId="354EDD26" wp14:editId="2D86BD91">
            <wp:extent cx="1751330" cy="594995"/>
            <wp:effectExtent l="0" t="0" r="1270" b="0"/>
            <wp:docPr id="5" name="Рисунок 5" descr="base_1_15337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1330" cy="594995"/>
                    </a:xfrm>
                    <a:prstGeom prst="rect">
                      <a:avLst/>
                    </a:prstGeom>
                    <a:noFill/>
                    <a:ln>
                      <a:noFill/>
                    </a:ln>
                  </pic:spPr>
                </pic:pic>
              </a:graphicData>
            </a:graphic>
          </wp:inline>
        </w:drawing>
      </w:r>
      <w:r w:rsidRPr="00AD0280">
        <w:rPr>
          <w:rFonts w:ascii="Times New Roman" w:eastAsia="Lucida Sans Unicode" w:hAnsi="Times New Roman" w:cs="Times New Roman"/>
          <w:sz w:val="24"/>
          <w:szCs w:val="24"/>
        </w:rPr>
        <w:t xml:space="preserve"> - среднее квадратичное отклонение;</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noProof/>
          <w:sz w:val="24"/>
          <w:szCs w:val="24"/>
          <w:lang w:eastAsia="ru-RU"/>
        </w:rPr>
        <w:drawing>
          <wp:inline distT="0" distB="0" distL="0" distR="0" wp14:anchorId="25233773" wp14:editId="5312ED19">
            <wp:extent cx="172720" cy="250190"/>
            <wp:effectExtent l="0" t="0" r="0" b="0"/>
            <wp:docPr id="6" name="Рисунок 6" descr="base_1_15337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53376_32775"/>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r w:rsidRPr="00AD0280">
        <w:rPr>
          <w:rFonts w:ascii="Times New Roman" w:eastAsia="Lucida Sans Unicode" w:hAnsi="Times New Roman" w:cs="Times New Roman"/>
          <w:sz w:val="24"/>
          <w:szCs w:val="24"/>
        </w:rPr>
        <w:t xml:space="preserve"> - цена единицы товара, работы, услуги, указанная в источнике с номером i;</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&lt;</w:t>
      </w:r>
      <w:r w:rsidRPr="00AD0280">
        <w:rPr>
          <w:rFonts w:ascii="Times New Roman" w:eastAsia="Lucida Sans Unicode" w:hAnsi="Times New Roman" w:cs="Times New Roman"/>
          <w:i/>
          <w:sz w:val="24"/>
          <w:szCs w:val="24"/>
        </w:rPr>
        <w:t>ц</w:t>
      </w:r>
      <w:r w:rsidRPr="00AD0280">
        <w:rPr>
          <w:rFonts w:ascii="Times New Roman" w:eastAsia="Lucida Sans Unicode" w:hAnsi="Times New Roman" w:cs="Times New Roman"/>
          <w:sz w:val="24"/>
          <w:szCs w:val="24"/>
        </w:rPr>
        <w:t>&gt; - средняя арифметическая величина цены единицы товара, работы, услуги;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i/>
          <w:sz w:val="24"/>
          <w:szCs w:val="24"/>
        </w:rPr>
        <w:t>n</w:t>
      </w:r>
      <w:r w:rsidRPr="00AD0280">
        <w:rPr>
          <w:rFonts w:ascii="Times New Roman" w:eastAsia="Lucida Sans Unicode" w:hAnsi="Times New Roman" w:cs="Times New Roman"/>
          <w:sz w:val="24"/>
          <w:szCs w:val="24"/>
        </w:rPr>
        <w:t xml:space="preserve"> - количество значений, используемых в расчете.</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 либо применяет другой метод обоснования НМЦД, максимального значения цены договора, либо цены </w:t>
      </w:r>
      <w:r w:rsidRPr="00AD0280">
        <w:rPr>
          <w:rFonts w:ascii="Times New Roman" w:eastAsia="Lucida Sans Unicode" w:hAnsi="Times New Roman" w:cs="Times New Roman"/>
          <w:sz w:val="24"/>
          <w:szCs w:val="24"/>
        </w:rPr>
        <w:lastRenderedPageBreak/>
        <w:t>единицы товара, работы, услуги, цена договора, заключаемого с единственным поставщиком (подрядчиком, исполнителем).</w:t>
      </w:r>
    </w:p>
    <w:p w:rsidR="006739AC" w:rsidRPr="00AD0280"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739AC" w:rsidRPr="00AD0280"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6739AC" w:rsidRPr="00AD0280" w:rsidRDefault="006739AC" w:rsidP="00433786">
      <w:pPr>
        <w:numPr>
          <w:ilvl w:val="0"/>
          <w:numId w:val="6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739AC" w:rsidRPr="00AD0280" w:rsidRDefault="006739AC" w:rsidP="00433786">
      <w:pPr>
        <w:numPr>
          <w:ilvl w:val="0"/>
          <w:numId w:val="6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85E00" w:rsidRPr="00AD0280" w:rsidRDefault="00285E00" w:rsidP="00285E00">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hAnsi="Times New Roman" w:cs="Times New Roman"/>
          <w:sz w:val="24"/>
          <w:szCs w:val="24"/>
        </w:rPr>
        <w:t>Проектно-сметный метод может применяться</w:t>
      </w:r>
      <w:r w:rsidRPr="00AD0280">
        <w:rPr>
          <w:rFonts w:ascii="Times New Roman" w:eastAsia="Lucida Sans Unicode" w:hAnsi="Times New Roman" w:cs="Times New Roman"/>
          <w:sz w:val="24"/>
          <w:szCs w:val="24"/>
        </w:rPr>
        <w:t xml:space="preserve"> </w:t>
      </w:r>
      <w:r w:rsidRPr="00AD0280">
        <w:rPr>
          <w:rFonts w:ascii="Times New Roman" w:hAnsi="Times New Roman" w:cs="Times New Roman"/>
          <w:sz w:val="24"/>
          <w:szCs w:val="24"/>
        </w:rPr>
        <w:t xml:space="preserve">при определении и обосновании начальной (максимальной) цены договора, цены договора, заключаемого с единственным поставщиком (подрядчиком, исполнителем) </w:t>
      </w:r>
      <w:r w:rsidRPr="00AD0280">
        <w:rPr>
          <w:rFonts w:ascii="Times New Roman" w:eastAsia="Lucida Sans Unicode" w:hAnsi="Times New Roman" w:cs="Times New Roman"/>
          <w:sz w:val="24"/>
          <w:szCs w:val="24"/>
        </w:rPr>
        <w:t>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r w:rsidRPr="00AD0280">
        <w:rPr>
          <w:rFonts w:ascii="Times New Roman" w:hAnsi="Times New Roman" w:cs="Times New Roman"/>
          <w:sz w:val="24"/>
          <w:szCs w:val="24"/>
        </w:rPr>
        <w:t>.</w:t>
      </w:r>
    </w:p>
    <w:p w:rsidR="006739AC" w:rsidRPr="00AD0280"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739AC" w:rsidRPr="00AD0280"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5" w:history="1">
        <w:r w:rsidRPr="00AD0280">
          <w:rPr>
            <w:rFonts w:ascii="Times New Roman" w:eastAsia="Lucida Sans Unicode" w:hAnsi="Times New Roman" w:cs="Times New Roman"/>
            <w:sz w:val="24"/>
            <w:szCs w:val="24"/>
          </w:rPr>
          <w:t>пункте</w:t>
        </w:r>
      </w:hyperlink>
      <w:r w:rsidRPr="00AD0280">
        <w:rPr>
          <w:rFonts w:ascii="Times New Roman" w:eastAsia="Lucida Sans Unicode" w:hAnsi="Times New Roman" w:cs="Times New Roman"/>
          <w:sz w:val="24"/>
          <w:szCs w:val="24"/>
        </w:rPr>
        <w:t xml:space="preserve"> 9.1 Положения,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739AC" w:rsidRPr="00AD0280"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w:t>
      </w:r>
      <w:r w:rsidRPr="00AD0280">
        <w:rPr>
          <w:rFonts w:ascii="Times New Roman" w:eastAsia="Lucida Sans Unicode" w:hAnsi="Times New Roman" w:cs="Times New Roman"/>
          <w:sz w:val="24"/>
          <w:szCs w:val="24"/>
        </w:rPr>
        <w:lastRenderedPageBreak/>
        <w:t>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p>
    <w:p w:rsidR="006739AC" w:rsidRPr="00AD0280" w:rsidRDefault="005E11BE" w:rsidP="005952B3">
      <w:pPr>
        <w:shd w:val="clear" w:color="auto" w:fill="FFFFFF"/>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280">
        <w:rPr>
          <w:rFonts w:ascii="Times New Roman" w:eastAsia="Calibri" w:hAnsi="Times New Roman" w:cs="Times New Roman"/>
          <w:sz w:val="24"/>
          <w:szCs w:val="24"/>
          <w:lang w:eastAsia="ru-RU"/>
        </w:rPr>
        <w:t>9.8.</w:t>
      </w:r>
      <w:r w:rsidRPr="00AD0280">
        <w:rPr>
          <w:rFonts w:ascii="Times New Roman" w:eastAsia="Calibri" w:hAnsi="Times New Roman" w:cs="Times New Roman"/>
          <w:sz w:val="24"/>
          <w:szCs w:val="24"/>
          <w:lang w:eastAsia="ru-RU"/>
        </w:rPr>
        <w:tab/>
        <w:t xml:space="preserve">При осуществлении закупки в случае, если количество поставляемых товаров, объем подлежащих выполнению работ, оказанию услуг невозможно определить, Заказчик в соответствии с настоящей главой определяет и обосновывает начальную цену единицы товара, работы, услуги.   </w:t>
      </w:r>
    </w:p>
    <w:p w:rsidR="005E11BE" w:rsidRPr="00AD0280" w:rsidRDefault="005E11BE" w:rsidP="005952B3">
      <w:pPr>
        <w:shd w:val="clear" w:color="auto" w:fill="FFFFFF"/>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40" w:name="_Toc450226735"/>
      <w:bookmarkStart w:id="41" w:name="_Toc516146017"/>
      <w:bookmarkStart w:id="42" w:name="_Toc518893393"/>
      <w:bookmarkStart w:id="43" w:name="_Toc529612356"/>
      <w:r w:rsidRPr="00AD0280">
        <w:rPr>
          <w:rFonts w:ascii="Times New Roman" w:eastAsia="Times New Roman" w:hAnsi="Times New Roman" w:cs="Times New Roman"/>
          <w:b/>
          <w:bCs/>
          <w:kern w:val="32"/>
          <w:sz w:val="24"/>
          <w:szCs w:val="24"/>
        </w:rPr>
        <w:t>Глава 10</w:t>
      </w:r>
      <w:r w:rsidRPr="00AD0280">
        <w:rPr>
          <w:rFonts w:ascii="Times New Roman" w:eastAsia="Times New Roman" w:hAnsi="Times New Roman" w:cs="Times New Roman"/>
          <w:b/>
          <w:bCs/>
          <w:kern w:val="32"/>
          <w:sz w:val="24"/>
          <w:szCs w:val="24"/>
          <w:lang w:val="x-none"/>
        </w:rPr>
        <w:t>. ТРЕБОВАНИЯ К УЧАСТНИКАМ ЗАКУПКИ</w:t>
      </w:r>
      <w:bookmarkEnd w:id="40"/>
      <w:bookmarkEnd w:id="41"/>
      <w:bookmarkEnd w:id="42"/>
      <w:bookmarkEnd w:id="43"/>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7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44" w:name="требования"/>
      <w:bookmarkEnd w:id="44"/>
      <w:r w:rsidRPr="00AD0280">
        <w:rPr>
          <w:rFonts w:ascii="Times New Roman" w:eastAsia="Lucida Sans Unicode" w:hAnsi="Times New Roman" w:cs="Times New Roman"/>
          <w:sz w:val="24"/>
          <w:szCs w:val="24"/>
        </w:rPr>
        <w:t>При осуществлении закупки Заказчик устанавливает следующие единые требования к участникам закупки:</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AD0280">
        <w:rPr>
          <w:rFonts w:ascii="Times New Roman" w:eastAsia="Lucida Sans Unicode" w:hAnsi="Times New Roman" w:cs="Times New Roman"/>
          <w:sz w:val="24"/>
          <w:szCs w:val="24"/>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739AC" w:rsidRPr="00AD0280"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39AC" w:rsidRPr="00AD0280" w:rsidRDefault="006739AC" w:rsidP="00433786">
      <w:pPr>
        <w:numPr>
          <w:ilvl w:val="1"/>
          <w:numId w:val="7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BB72C4" w:rsidRPr="00AD0280" w:rsidRDefault="00BB72C4" w:rsidP="00433786">
      <w:pPr>
        <w:numPr>
          <w:ilvl w:val="1"/>
          <w:numId w:val="7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45" w:name="требованиякалиф"/>
      <w:bookmarkEnd w:id="45"/>
      <w:r w:rsidRPr="00AD0280">
        <w:rPr>
          <w:rFonts w:ascii="Times New Roman" w:eastAsia="Lucida Sans Unicode" w:hAnsi="Times New Roman" w:cs="Times New Roman"/>
          <w:sz w:val="24"/>
          <w:szCs w:val="24"/>
        </w:rPr>
        <w:t>При осуществлении конкурентной закупки, за исключением запроса котировок в электронной форме, Заказчик вправе установить квалификационные (дополнительные) требования к участникам закупки, в том числе:</w:t>
      </w:r>
    </w:p>
    <w:p w:rsidR="00BB72C4" w:rsidRPr="00AD0280" w:rsidRDefault="00BB72C4" w:rsidP="00BB72C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ab/>
        <w:t>к наличию материальных, финансовых и трудовых ресурсов, необходимых для исполнения договора;</w:t>
      </w:r>
    </w:p>
    <w:p w:rsidR="006739AC" w:rsidRPr="00AD0280" w:rsidRDefault="00BB72C4" w:rsidP="00BB72C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ab/>
        <w:t>к наличию опыта исполнения (с учетом правопреемства) договора (контракта) на выполнение работ, оказание услуг, поставку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(контракта) устанавливается в пределах 50 процентов НМЦД, на право заключить который проводится закупка. Параметры, по которым будет определяться аналогичность (сопоставимость) товаров, работ, услуг, должны быть определены в документации о конкурентной закупке.</w:t>
      </w:r>
    </w:p>
    <w:p w:rsidR="006739AC" w:rsidRPr="00AD0280" w:rsidRDefault="006739AC"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проверяет соответствие участников закупки требованиям, указанным в подпункте 1 пункта 10.1 и пунктах 10.2, 10.3 (при наличии таких требований) Положения. Закупочная комиссия вправе проверять соответствие участников закупки требованиям, указанным в подпунктах 2 - 8 пункта 10.1 Положения.</w:t>
      </w:r>
    </w:p>
    <w:p w:rsidR="006739AC" w:rsidRPr="00AD0280" w:rsidRDefault="006739AC"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10.1, пунктах 10.2, 10.3 (при наличии таких требований) Положения, или предоставил недостоверную информацию в отношении своего соответствия указанным требованиям.</w:t>
      </w:r>
    </w:p>
    <w:p w:rsidR="00D50197" w:rsidRPr="00AD0280" w:rsidRDefault="00D50197"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D50197" w:rsidRPr="00AD0280" w:rsidRDefault="00D50197" w:rsidP="00433786">
      <w:pPr>
        <w:numPr>
          <w:ilvl w:val="0"/>
          <w:numId w:val="98"/>
        </w:numPr>
        <w:shd w:val="clear" w:color="auto" w:fill="FFFFFF"/>
        <w:tabs>
          <w:tab w:val="left" w:pos="-142"/>
          <w:tab w:val="left" w:pos="0"/>
        </w:tabs>
        <w:suppressAutoHyphens/>
        <w:spacing w:after="0" w:line="240" w:lineRule="auto"/>
        <w:ind w:left="0" w:firstLine="709"/>
        <w:contextualSpacing/>
        <w:jc w:val="both"/>
        <w:rPr>
          <w:rFonts w:ascii="Times New Roman" w:hAnsi="Times New Roman" w:cs="Times New Roman"/>
          <w:sz w:val="24"/>
          <w:szCs w:val="24"/>
        </w:rPr>
      </w:pPr>
      <w:r w:rsidRPr="00AD0280">
        <w:rPr>
          <w:rFonts w:ascii="Times New Roman" w:eastAsia="Lucida Sans Unicode" w:hAnsi="Times New Roman" w:cs="Times New Roman"/>
          <w:color w:val="00000A"/>
          <w:sz w:val="24"/>
          <w:szCs w:val="24"/>
        </w:rPr>
        <w:lastRenderedPageBreak/>
        <w:t xml:space="preserve">определены права и обязанности сторон как в рамках участия в </w:t>
      </w:r>
      <w:r w:rsidRPr="00AD0280">
        <w:rPr>
          <w:rFonts w:ascii="Times New Roman" w:hAnsi="Times New Roman" w:cs="Times New Roman"/>
          <w:sz w:val="24"/>
          <w:szCs w:val="24"/>
        </w:rPr>
        <w:t>процедуре закупки, так и в рамках исполнения договора;</w:t>
      </w:r>
    </w:p>
    <w:p w:rsidR="00D50197" w:rsidRPr="00AD0280" w:rsidRDefault="00D50197" w:rsidP="00433786">
      <w:pPr>
        <w:numPr>
          <w:ilvl w:val="0"/>
          <w:numId w:val="98"/>
        </w:numPr>
        <w:shd w:val="clear" w:color="auto" w:fill="FFFFFF"/>
        <w:tabs>
          <w:tab w:val="left" w:pos="-142"/>
          <w:tab w:val="left" w:pos="0"/>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AD0280">
        <w:rPr>
          <w:rFonts w:ascii="Times New Roman" w:eastAsia="Lucida Sans Unicode" w:hAnsi="Times New Roman" w:cs="Times New Roman"/>
          <w:color w:val="00000A"/>
          <w:sz w:val="24"/>
          <w:szCs w:val="24"/>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D50197" w:rsidRPr="00AD0280" w:rsidRDefault="00D50197" w:rsidP="00433786">
      <w:pPr>
        <w:numPr>
          <w:ilvl w:val="0"/>
          <w:numId w:val="98"/>
        </w:numPr>
        <w:shd w:val="clear" w:color="auto" w:fill="FFFFFF"/>
        <w:tabs>
          <w:tab w:val="left" w:pos="0"/>
          <w:tab w:val="left" w:pos="709"/>
          <w:tab w:val="left" w:pos="1418"/>
        </w:tabs>
        <w:suppressAutoHyphens/>
        <w:spacing w:after="0" w:line="240" w:lineRule="auto"/>
        <w:ind w:left="0" w:firstLine="709"/>
        <w:contextualSpacing/>
        <w:jc w:val="both"/>
        <w:rPr>
          <w:rFonts w:ascii="Times New Roman" w:hAnsi="Times New Roman" w:cs="Times New Roman"/>
          <w:sz w:val="24"/>
          <w:szCs w:val="24"/>
        </w:rPr>
      </w:pPr>
      <w:r w:rsidRPr="00AD0280">
        <w:rPr>
          <w:rFonts w:ascii="Times New Roman" w:eastAsia="Lucida Sans Unicode" w:hAnsi="Times New Roman" w:cs="Times New Roman"/>
          <w:color w:val="00000A"/>
          <w:sz w:val="24"/>
          <w:szCs w:val="24"/>
        </w:rPr>
        <w:t xml:space="preserve">установлена солидарная ответственность по обязательствам, </w:t>
      </w:r>
      <w:r w:rsidRPr="00AD0280">
        <w:rPr>
          <w:rFonts w:ascii="Times New Roman" w:hAnsi="Times New Roman" w:cs="Times New Roman"/>
          <w:sz w:val="24"/>
          <w:szCs w:val="24"/>
        </w:rPr>
        <w:t>связанным с участием в закупке, заключением и последующим исполнением договора;</w:t>
      </w:r>
    </w:p>
    <w:p w:rsidR="00D50197" w:rsidRPr="00AD0280" w:rsidRDefault="00D50197" w:rsidP="00433786">
      <w:pPr>
        <w:numPr>
          <w:ilvl w:val="0"/>
          <w:numId w:val="98"/>
        </w:numPr>
        <w:shd w:val="clear" w:color="auto" w:fill="FFFFFF"/>
        <w:tabs>
          <w:tab w:val="left" w:pos="0"/>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AD0280">
        <w:rPr>
          <w:rFonts w:ascii="Times New Roman" w:eastAsia="Lucida Sans Unicode" w:hAnsi="Times New Roman" w:cs="Times New Roman"/>
          <w:color w:val="00000A"/>
          <w:sz w:val="24"/>
          <w:szCs w:val="24"/>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D50197" w:rsidRPr="00AD0280" w:rsidRDefault="00D50197" w:rsidP="00D50197">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Копия соглашения между лицами, выступающими на стороне одного участника закупки, представляется в составе заявки.</w:t>
      </w:r>
    </w:p>
    <w:p w:rsidR="00D50197" w:rsidRPr="00AD0280"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AD0280">
        <w:rPr>
          <w:rFonts w:ascii="Times New Roman" w:hAnsi="Times New Roman" w:cs="Times New Roman"/>
          <w:sz w:val="24"/>
          <w:szCs w:val="24"/>
        </w:rPr>
        <w:t>10.6.1.  Заявка подготавливается и подается лидером от своего имени со ссылкой на то, что он представляет интересы коллективного участника закупки.</w:t>
      </w:r>
    </w:p>
    <w:p w:rsidR="00D50197" w:rsidRPr="00AD0280"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AD0280">
        <w:rPr>
          <w:rFonts w:ascii="Times New Roman" w:hAnsi="Times New Roman" w:cs="Times New Roman"/>
          <w:sz w:val="24"/>
          <w:szCs w:val="24"/>
        </w:rPr>
        <w:t>10.6.2. Каждое лицо, входящее в состав коллективного участника закупки, должно отвечать требованиям, установленным в подпунктах 2-6, 8 пункта 10.1, а также пункте 10.2 Положения (в случае установления Заказчиком данного требования в документации, извещении).</w:t>
      </w:r>
    </w:p>
    <w:p w:rsidR="00D50197" w:rsidRPr="00AD0280"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AD0280">
        <w:rPr>
          <w:rFonts w:ascii="Times New Roman" w:hAnsi="Times New Roman" w:cs="Times New Roman"/>
          <w:sz w:val="24"/>
          <w:szCs w:val="24"/>
        </w:rPr>
        <w:t xml:space="preserve">10.6.3.  Лица, входящие в состав коллективного участника закупки, должны в совокупности отвечать требованиям, установленным в подпунктах </w:t>
      </w:r>
    </w:p>
    <w:p w:rsidR="00D50197" w:rsidRPr="00AD0280"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AD0280">
        <w:rPr>
          <w:rFonts w:ascii="Times New Roman" w:hAnsi="Times New Roman" w:cs="Times New Roman"/>
          <w:sz w:val="24"/>
          <w:szCs w:val="24"/>
        </w:rPr>
        <w:t xml:space="preserve">1, 7 пункта 10.1, а также в пункте 10.3 Положения (в случае установления Заказчиком данного требования в документации, извещении).    </w:t>
      </w:r>
    </w:p>
    <w:p w:rsidR="00D50197" w:rsidRPr="00AD0280"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AD0280">
        <w:rPr>
          <w:rFonts w:ascii="Times New Roman" w:hAnsi="Times New Roman" w:cs="Times New Roman"/>
          <w:sz w:val="24"/>
          <w:szCs w:val="24"/>
        </w:rPr>
        <w:t xml:space="preserve">10.6.4.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      </w:t>
      </w:r>
    </w:p>
    <w:p w:rsidR="00D50197" w:rsidRPr="00AD0280"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AD0280">
        <w:rPr>
          <w:rFonts w:ascii="Times New Roman" w:hAnsi="Times New Roman" w:cs="Times New Roman"/>
          <w:sz w:val="24"/>
          <w:szCs w:val="24"/>
        </w:rPr>
        <w:t>10.6.5. 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6739AC" w:rsidRPr="00AD0280" w:rsidRDefault="006739AC"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При осуществлении конкурентной закупки в соответствии с </w:t>
      </w:r>
      <w:hyperlink r:id="rId16" w:history="1">
        <w:r w:rsidRPr="00AD0280">
          <w:rPr>
            <w:rFonts w:ascii="Times New Roman" w:eastAsia="Lucida Sans Unicode" w:hAnsi="Times New Roman" w:cs="Times New Roman"/>
            <w:sz w:val="24"/>
            <w:szCs w:val="24"/>
          </w:rPr>
          <w:t xml:space="preserve">подпунктом 2 пункта </w:t>
        </w:r>
      </w:hyperlink>
      <w:r w:rsidRPr="00AD0280">
        <w:rPr>
          <w:rFonts w:ascii="Times New Roman" w:eastAsia="Lucida Sans Unicode" w:hAnsi="Times New Roman" w:cs="Times New Roman"/>
          <w:sz w:val="24"/>
          <w:szCs w:val="24"/>
        </w:rPr>
        <w:t xml:space="preserve">5.1 Положения Заказчик обязан установить требование к субъектам малого и среднего предпринимательства, являющимся участниками такой закупки, о включении декларации о соответствии участника закупки критериям отнесения к субъектам малого и среднего предпринимательства, установленным </w:t>
      </w:r>
      <w:hyperlink r:id="rId17" w:history="1">
        <w:r w:rsidRPr="00AD0280">
          <w:rPr>
            <w:rFonts w:ascii="Times New Roman" w:eastAsia="Lucida Sans Unicode" w:hAnsi="Times New Roman" w:cs="Times New Roman"/>
            <w:sz w:val="24"/>
            <w:szCs w:val="24"/>
          </w:rPr>
          <w:t>статьей 4</w:t>
        </w:r>
      </w:hyperlink>
      <w:r w:rsidRPr="00AD0280">
        <w:rPr>
          <w:rFonts w:ascii="Times New Roman" w:eastAsia="Lucida Sans Unicode" w:hAnsi="Times New Roman" w:cs="Times New Roman"/>
          <w:sz w:val="24"/>
          <w:szCs w:val="24"/>
        </w:rPr>
        <w:t xml:space="preserve"> Федерального закона </w:t>
      </w:r>
      <w:r w:rsidRPr="00AD0280">
        <w:rPr>
          <w:rFonts w:ascii="Times New Roman" w:eastAsia="Lucida Sans Unicode" w:hAnsi="Times New Roman" w:cs="Times New Roman"/>
          <w:sz w:val="24"/>
          <w:szCs w:val="24"/>
        </w:rPr>
        <w:br/>
        <w:t xml:space="preserve">№ 209-ФЗ, в случае, предусмотренном </w:t>
      </w:r>
      <w:hyperlink r:id="rId18" w:history="1">
        <w:r w:rsidRPr="00AD0280">
          <w:rPr>
            <w:rFonts w:ascii="Times New Roman" w:eastAsia="Lucida Sans Unicode" w:hAnsi="Times New Roman" w:cs="Times New Roman"/>
            <w:sz w:val="24"/>
            <w:szCs w:val="24"/>
          </w:rPr>
          <w:t>пунктом 11</w:t>
        </w:r>
      </w:hyperlink>
      <w:r w:rsidRPr="00AD0280">
        <w:rPr>
          <w:rFonts w:ascii="Times New Roman" w:eastAsia="Lucida Sans Unicode" w:hAnsi="Times New Roman" w:cs="Times New Roman"/>
          <w:sz w:val="24"/>
          <w:szCs w:val="24"/>
        </w:rPr>
        <w:t xml:space="preserve"> Положения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утвержденного Постановлением № 1352, или сведений из единого реестра субъектов малого и среднего предпринимательства в состав заявки на участие в закупке.</w:t>
      </w:r>
    </w:p>
    <w:p w:rsidR="006739AC" w:rsidRPr="00AD0280" w:rsidRDefault="006739AC"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46" w:name="_Toc516146018"/>
      <w:bookmarkStart w:id="47" w:name="_Toc518893394"/>
      <w:bookmarkStart w:id="48" w:name="_Toc529612357"/>
      <w:r w:rsidRPr="00AD0280">
        <w:rPr>
          <w:rFonts w:ascii="Times New Roman" w:eastAsia="Times New Roman" w:hAnsi="Times New Roman" w:cs="Times New Roman"/>
          <w:b/>
          <w:bCs/>
          <w:kern w:val="32"/>
          <w:sz w:val="24"/>
          <w:szCs w:val="24"/>
          <w:lang w:val="x-none"/>
        </w:rPr>
        <w:t xml:space="preserve">Глава 11. </w:t>
      </w:r>
      <w:r w:rsidRPr="00AD0280">
        <w:rPr>
          <w:rFonts w:ascii="Times New Roman" w:eastAsia="Times New Roman" w:hAnsi="Times New Roman" w:cs="Times New Roman"/>
          <w:b/>
          <w:bCs/>
          <w:kern w:val="32"/>
          <w:sz w:val="24"/>
          <w:szCs w:val="24"/>
        </w:rPr>
        <w:t>СОДЕРЖАНИЕ ЗАЯВКИ НА УЧАСТИЕ В КОНКУРЕНТНОЙ ЗАКУПКЕ</w:t>
      </w:r>
      <w:bookmarkEnd w:id="46"/>
      <w:bookmarkEnd w:id="47"/>
      <w:bookmarkEnd w:id="48"/>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0B7CD6">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49" w:name="заявка"/>
      <w:bookmarkEnd w:id="49"/>
      <w:r w:rsidRPr="00AD0280">
        <w:rPr>
          <w:rFonts w:ascii="Times New Roman" w:eastAsia="Lucida Sans Unicode" w:hAnsi="Times New Roman" w:cs="Times New Roman"/>
          <w:sz w:val="24"/>
          <w:szCs w:val="24"/>
        </w:rPr>
        <w:t xml:space="preserve">Заявка на участие в конкурентной закупке в соответствии с требованиями </w:t>
      </w:r>
      <w:r w:rsidR="00464848" w:rsidRPr="00AD0280">
        <w:rPr>
          <w:rFonts w:ascii="Times New Roman" w:eastAsia="Lucida Sans Unicode" w:hAnsi="Times New Roman" w:cs="Times New Roman"/>
          <w:sz w:val="24"/>
          <w:szCs w:val="24"/>
        </w:rPr>
        <w:t xml:space="preserve">извещения об осуществлении конкурентной закупки и (или) </w:t>
      </w:r>
      <w:r w:rsidRPr="00AD0280">
        <w:rPr>
          <w:rFonts w:ascii="Times New Roman" w:eastAsia="Lucida Sans Unicode" w:hAnsi="Times New Roman" w:cs="Times New Roman"/>
          <w:sz w:val="24"/>
          <w:szCs w:val="24"/>
        </w:rPr>
        <w:t>документации о конкурентной закупке должна содержать:</w:t>
      </w:r>
    </w:p>
    <w:p w:rsidR="006739AC" w:rsidRPr="00AD0280"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w:t>
      </w:r>
      <w:r w:rsidRPr="00AD0280">
        <w:rPr>
          <w:rFonts w:ascii="Times New Roman" w:eastAsia="Lucida Sans Unicode" w:hAnsi="Times New Roman" w:cs="Times New Roman"/>
          <w:sz w:val="24"/>
          <w:szCs w:val="24"/>
        </w:rPr>
        <w:lastRenderedPageBreak/>
        <w:t>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6739AC" w:rsidRPr="00AD0280"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6739AC" w:rsidRPr="00AD0280"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6739AC" w:rsidRPr="00AD0280"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739AC" w:rsidRPr="00AD0280"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w:t>
      </w:r>
      <w:r w:rsidRPr="00AD0280">
        <w:rPr>
          <w:rFonts w:ascii="Times New Roman" w:eastAsia="Lucida Sans Unicode" w:hAnsi="Times New Roman" w:cs="Times New Roman"/>
          <w:sz w:val="24"/>
          <w:szCs w:val="24"/>
        </w:rPr>
        <w:lastRenderedPageBreak/>
        <w:t>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739AC" w:rsidRPr="00AD0280"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285E00" w:rsidRPr="00AD0280" w:rsidRDefault="006739AC" w:rsidP="00285E00">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DE7720" w:rsidRPr="00AD0280" w:rsidRDefault="00DE7720" w:rsidP="00DE7720">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подпунктом 1 пункта 10.1, пунктом 10.3 (при наличии таких требований) Положения, пунктами 10.6, 10.6.1-10.6.5 (в случае, если заявка подана коллективным участником), а также декларацию о соответствии участника закупки требованиям, установленным подпунктами 2-8 пункта 10.1 Положения.</w:t>
      </w:r>
    </w:p>
    <w:p w:rsidR="00DE7720" w:rsidRPr="00AD0280"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при осуществлении закупки товаров, работ, услуг Заказчик в документации о конкурентной закупке установил квалификационное (дополнительн</w:t>
      </w:r>
      <w:r w:rsidR="00342F8A" w:rsidRPr="00AD0280">
        <w:rPr>
          <w:rFonts w:ascii="Times New Roman" w:eastAsia="Lucida Sans Unicode" w:hAnsi="Times New Roman" w:cs="Times New Roman"/>
          <w:sz w:val="24"/>
          <w:szCs w:val="24"/>
        </w:rPr>
        <w:t>о</w:t>
      </w:r>
      <w:r w:rsidRPr="00AD0280">
        <w:rPr>
          <w:rFonts w:ascii="Times New Roman" w:eastAsia="Lucida Sans Unicode" w:hAnsi="Times New Roman" w:cs="Times New Roman"/>
          <w:sz w:val="24"/>
          <w:szCs w:val="24"/>
        </w:rPr>
        <w:t>е) требование, предусмотренное пунктом 10.3 Положения, о наличии опыта исполнения (с учетом правопреемства) договора (контракта) сопоставимого характера и объема, участник закупки подтверждает наличие требуемого опыта путем предоставления:</w:t>
      </w:r>
    </w:p>
    <w:p w:rsidR="00DE7720" w:rsidRPr="00AD0280"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а) копии исполненного за последние три года до даты окончания срока подачи заявок на участие в соответствующей закупке контракта (договора), в предмет которого включен один 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DE7720" w:rsidRPr="00AD0280"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б) копии акта (актов) выполненных работ, копии (копий) документа (документов) о приемке поставленного товара, оказанной услуги, соответственно,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DE7720" w:rsidRPr="00AD0280"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в случае выполнения работ по строительству, реконструкции, капитальному ремонту, сносу объекта капитального строительства, за исключением линейного объекта - копии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6739AC" w:rsidRPr="00AD0280" w:rsidRDefault="00285E00"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случаях, предусмотренных извещением об осуществлении конкурентной закупки, документацией о закупке, документы, подтверждающие соответствие товара, работы или услуги требованиям, установленным в соответствии с законодательством </w:t>
      </w:r>
      <w:r w:rsidRPr="00AD0280">
        <w:rPr>
          <w:rFonts w:ascii="Times New Roman" w:eastAsia="Lucida Sans Unicode" w:hAnsi="Times New Roman" w:cs="Times New Roman"/>
          <w:sz w:val="24"/>
          <w:szCs w:val="24"/>
        </w:rPr>
        <w:lastRenderedPageBreak/>
        <w:t>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739AC" w:rsidRPr="00AD0280" w:rsidRDefault="006739AC" w:rsidP="00F41647">
      <w:pPr>
        <w:numPr>
          <w:ilvl w:val="0"/>
          <w:numId w:val="2"/>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w:t>
      </w:r>
      <w:hyperlink r:id="rId19" w:history="1">
        <w:r w:rsidRPr="00AD0280">
          <w:rPr>
            <w:rFonts w:ascii="Times New Roman" w:eastAsia="Lucida Sans Unicode" w:hAnsi="Times New Roman" w:cs="Times New Roman"/>
            <w:sz w:val="24"/>
            <w:szCs w:val="24"/>
          </w:rPr>
          <w:t>статьей 4</w:t>
        </w:r>
      </w:hyperlink>
      <w:r w:rsidRPr="00AD0280">
        <w:rPr>
          <w:rFonts w:ascii="Times New Roman" w:eastAsia="Lucida Sans Unicode" w:hAnsi="Times New Roman" w:cs="Times New Roman"/>
          <w:sz w:val="24"/>
          <w:szCs w:val="24"/>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0" w:history="1">
        <w:r w:rsidRPr="00AD0280">
          <w:rPr>
            <w:rFonts w:ascii="Times New Roman" w:eastAsia="Lucida Sans Unicode" w:hAnsi="Times New Roman" w:cs="Times New Roman"/>
            <w:sz w:val="24"/>
            <w:szCs w:val="24"/>
          </w:rPr>
          <w:t>частью 3 статьи 4</w:t>
        </w:r>
      </w:hyperlink>
      <w:r w:rsidRPr="00AD0280">
        <w:rPr>
          <w:rFonts w:ascii="Times New Roman" w:eastAsia="Lucida Sans Unicode" w:hAnsi="Times New Roman" w:cs="Times New Roman"/>
          <w:sz w:val="24"/>
          <w:szCs w:val="24"/>
        </w:rPr>
        <w:t xml:space="preserve"> Федерального закона № 209-ФЗ, в едином реестре субъектов малого и среднего предпринимательства (при осуществлении закупок в соответствии с подпунктами 2, 3 пункта 5.1 Положения, а также в случае, предусмотренном пунктом 10.7 Положения);</w:t>
      </w:r>
    </w:p>
    <w:p w:rsidR="006739AC" w:rsidRPr="00AD0280" w:rsidRDefault="00F41647" w:rsidP="00F41647">
      <w:pPr>
        <w:numPr>
          <w:ilvl w:val="0"/>
          <w:numId w:val="2"/>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документы, подтверждающие внесение обеспечения заявки на 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электронной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r w:rsidR="00285E00" w:rsidRPr="00AD0280">
        <w:rPr>
          <w:rFonts w:ascii="Times New Roman" w:eastAsia="Lucida Sans Unicode" w:hAnsi="Times New Roman" w:cs="Times New Roman"/>
          <w:sz w:val="24"/>
          <w:szCs w:val="24"/>
        </w:rPr>
        <w:t>;</w:t>
      </w:r>
    </w:p>
    <w:p w:rsidR="00285E00" w:rsidRPr="00AD0280" w:rsidRDefault="00285E00" w:rsidP="00F41647">
      <w:pPr>
        <w:numPr>
          <w:ilvl w:val="0"/>
          <w:numId w:val="2"/>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739AC" w:rsidRPr="00AD0280" w:rsidRDefault="006739AC" w:rsidP="000B7CD6">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Исчерпывающий перечень документов и информации, подлежащих включению в состав заявки на участие в закупке, порядок подачи таких заявок, устанавливается Заказчиком в документации о конкурентной закупке в соответствии с требованиями Положения в зависимости от способа проведения конкурентной закупки.</w:t>
      </w:r>
    </w:p>
    <w:p w:rsidR="006739AC" w:rsidRPr="00AD0280" w:rsidRDefault="006739AC" w:rsidP="000B7CD6">
      <w:pPr>
        <w:numPr>
          <w:ilvl w:val="1"/>
          <w:numId w:val="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p>
    <w:p w:rsidR="006739AC" w:rsidRPr="00AD0280"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сведения, сформированные с помощью средств, предусмотренных программно-аппаратным комплексом ЭП; </w:t>
      </w:r>
    </w:p>
    <w:p w:rsidR="006739AC" w:rsidRPr="00AD0280"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оригинал документа; </w:t>
      </w:r>
    </w:p>
    <w:p w:rsidR="006739AC" w:rsidRPr="00AD0280"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w:t>
      </w:r>
    </w:p>
    <w:p w:rsidR="006739AC" w:rsidRPr="00AD0280"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p>
    <w:p w:rsidR="006739AC" w:rsidRPr="00AD0280" w:rsidRDefault="006739AC" w:rsidP="005952B3">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Сведения, предусмотренные подпунктами 1 и 3 настоящего пункта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50" w:name="_Toc450226736"/>
      <w:bookmarkStart w:id="51" w:name="_Toc516146019"/>
      <w:bookmarkStart w:id="52" w:name="_Toc518893395"/>
      <w:bookmarkStart w:id="53" w:name="_Toc529612358"/>
      <w:r w:rsidRPr="00AD0280">
        <w:rPr>
          <w:rFonts w:ascii="Times New Roman" w:eastAsia="Times New Roman" w:hAnsi="Times New Roman" w:cs="Times New Roman"/>
          <w:b/>
          <w:bCs/>
          <w:kern w:val="32"/>
          <w:sz w:val="24"/>
          <w:szCs w:val="24"/>
          <w:lang w:val="x-none"/>
        </w:rPr>
        <w:lastRenderedPageBreak/>
        <w:t>Глава 1</w:t>
      </w:r>
      <w:r w:rsidRPr="00AD0280">
        <w:rPr>
          <w:rFonts w:ascii="Times New Roman" w:eastAsia="Times New Roman" w:hAnsi="Times New Roman" w:cs="Times New Roman"/>
          <w:b/>
          <w:bCs/>
          <w:kern w:val="32"/>
          <w:sz w:val="24"/>
          <w:szCs w:val="24"/>
        </w:rPr>
        <w:t>2</w:t>
      </w:r>
      <w:r w:rsidRPr="00AD0280">
        <w:rPr>
          <w:rFonts w:ascii="Times New Roman" w:eastAsia="Times New Roman" w:hAnsi="Times New Roman" w:cs="Times New Roman"/>
          <w:b/>
          <w:bCs/>
          <w:kern w:val="32"/>
          <w:sz w:val="24"/>
          <w:szCs w:val="24"/>
          <w:lang w:val="x-none"/>
        </w:rPr>
        <w:t>. СОДЕРЖАНИЕ ИЗВЕЩЕНИЯ ОБ ОСУЩЕСТВЛЕНИИ КОНКУРЕНТНОЙ ЗАКУПКИ И ДОКУМЕНТАЦИИ</w:t>
      </w:r>
      <w:bookmarkStart w:id="54" w:name="_Toc450226737"/>
      <w:bookmarkEnd w:id="50"/>
      <w:r w:rsidRPr="00AD0280">
        <w:rPr>
          <w:rFonts w:ascii="Times New Roman" w:eastAsia="Times New Roman" w:hAnsi="Times New Roman" w:cs="Times New Roman"/>
          <w:b/>
          <w:bCs/>
          <w:kern w:val="32"/>
          <w:sz w:val="24"/>
          <w:szCs w:val="24"/>
          <w:lang w:val="x-none"/>
        </w:rPr>
        <w:t xml:space="preserve"> О КОНКУРЕНТНОЙ ЗАКУПКЕ</w:t>
      </w:r>
      <w:bookmarkEnd w:id="51"/>
      <w:bookmarkEnd w:id="52"/>
      <w:bookmarkEnd w:id="54"/>
      <w:bookmarkEnd w:id="53"/>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55" w:name="пункт121"/>
      <w:bookmarkStart w:id="56" w:name="извещение"/>
      <w:bookmarkEnd w:id="55"/>
      <w:bookmarkEnd w:id="56"/>
      <w:r w:rsidRPr="00AD0280">
        <w:rPr>
          <w:rFonts w:ascii="Times New Roman" w:eastAsia="Lucida Sans Unicode" w:hAnsi="Times New Roman" w:cs="Times New Roman"/>
          <w:sz w:val="24"/>
          <w:szCs w:val="24"/>
        </w:rPr>
        <w:t>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Извещение об осуществлении конкурентной закупки должно содержать следующую информацию:</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способ осуществления закупки, предусмотренный Положением;</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Pr="00AD0280" w:rsidDel="000A040B">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(при необходимости);</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место поставки товара, выполнения работы, оказания услуги;</w:t>
      </w:r>
    </w:p>
    <w:p w:rsidR="000D2B6D" w:rsidRPr="00AD0280" w:rsidRDefault="000D2B6D"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w:t>
      </w:r>
      <w:r w:rsidR="00342F8A" w:rsidRPr="00AD0280">
        <w:rPr>
          <w:rFonts w:ascii="Times New Roman" w:eastAsia="Lucida Sans Unicode" w:hAnsi="Times New Roman" w:cs="Times New Roman"/>
          <w:sz w:val="24"/>
          <w:szCs w:val="24"/>
        </w:rPr>
        <w:t>м значении</w:t>
      </w:r>
      <w:r w:rsidRPr="00AD0280">
        <w:rPr>
          <w:rFonts w:ascii="Times New Roman" w:eastAsia="Lucida Sans Unicode" w:hAnsi="Times New Roman" w:cs="Times New Roman"/>
          <w:sz w:val="24"/>
          <w:szCs w:val="24"/>
        </w:rPr>
        <w:t xml:space="preserve"> цены договора, либо о цене единицы товара, работы, услуги, сумме цен таких единиц и максимальном значении цены договора;</w:t>
      </w:r>
    </w:p>
    <w:p w:rsidR="0002608E" w:rsidRPr="00AD0280" w:rsidRDefault="000D2B6D" w:rsidP="0002608E">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02608E" w:rsidRPr="00AD0280">
        <w:rPr>
          <w:rFonts w:ascii="Times New Roman" w:eastAsia="Lucida Sans Unicode" w:hAnsi="Times New Roman" w:cs="Times New Roman"/>
          <w:sz w:val="24"/>
          <w:szCs w:val="24"/>
        </w:rPr>
        <w:t>;</w:t>
      </w:r>
      <w:r w:rsidR="00D32407" w:rsidRPr="00AD0280">
        <w:rPr>
          <w:rFonts w:ascii="Times New Roman" w:eastAsia="Lucida Sans Unicode" w:hAnsi="Times New Roman" w:cs="Times New Roman"/>
          <w:sz w:val="24"/>
          <w:szCs w:val="24"/>
        </w:rPr>
        <w:t xml:space="preserve"> </w:t>
      </w:r>
    </w:p>
    <w:p w:rsidR="006739AC" w:rsidRPr="00AD0280" w:rsidRDefault="006739AC" w:rsidP="0002608E">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при осуществлении закупки в соответствии с </w:t>
      </w:r>
      <w:hyperlink r:id="rId21" w:history="1">
        <w:r w:rsidRPr="00AD0280">
          <w:rPr>
            <w:rFonts w:ascii="Times New Roman" w:eastAsia="Lucida Sans Unicode" w:hAnsi="Times New Roman" w:cs="Times New Roman"/>
            <w:sz w:val="24"/>
            <w:szCs w:val="24"/>
          </w:rPr>
          <w:t>подпунктом 2 пункта 5.1</w:t>
        </w:r>
      </w:hyperlink>
      <w:r w:rsidRPr="00AD0280">
        <w:rPr>
          <w:rFonts w:ascii="Times New Roman" w:eastAsia="Lucida Sans Unicode" w:hAnsi="Times New Roman" w:cs="Times New Roman"/>
          <w:sz w:val="24"/>
          <w:szCs w:val="24"/>
        </w:rPr>
        <w:t xml:space="preserve"> Положения указывается, что участниками такой закупки могут быть только субъекты малого и среднего предпринимательства;</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адрес ЭП в информационно-телекоммуникационной сети «Интернет»;</w:t>
      </w:r>
    </w:p>
    <w:p w:rsidR="006739AC" w:rsidRPr="00AD0280"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Заказчиком предусмотрено требование обеспечения заявок на участие в конкурентной закупке и/или обеспечения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rsidR="006739AC" w:rsidRPr="00AD0280" w:rsidRDefault="006739AC" w:rsidP="00433786">
      <w:pPr>
        <w:numPr>
          <w:ilvl w:val="2"/>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Извещение об осуществлении неконкурентной закупки должно содержать информацию, предусмотренную подпунктами 1 – 7, 12 пункта 12.1 Положения, а также информацию о единственном поставщике (подрядчике, исполнителе) с которым заключен договор (наименование, идентификационный номер налогоплательщика).</w:t>
      </w: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документации о конкурентной закупке должны быть указаны:</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AD0280">
        <w:rPr>
          <w:rFonts w:ascii="Times New Roman" w:eastAsia="Lucida Sans Unicode" w:hAnsi="Times New Roman" w:cs="Times New Roman"/>
          <w:sz w:val="24"/>
          <w:szCs w:val="24"/>
        </w:rPr>
        <w:lastRenderedPageBreak/>
        <w:t>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требования к содержанию, форме, оформлению и составу заявки на участие в закупке;</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место, условия и сроки (периоды) поставки товара, выполнения работы, оказания услуги;</w:t>
      </w:r>
    </w:p>
    <w:p w:rsidR="00147966" w:rsidRPr="00AD0280" w:rsidRDefault="00147966"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цен таких единиц и максимальном значении цены договора;</w:t>
      </w:r>
    </w:p>
    <w:p w:rsidR="00147966" w:rsidRPr="00AD0280" w:rsidRDefault="00147966"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форма, сроки и порядок оплаты товара, работы, услуги;</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требования к участникам такой закупки;</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дата рассмотрения предложений участников такой закупки и подведения итогов такой закупки;</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критерии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в соответствии с Правилами оценки заявок на участие в конкурентной закупке (Приложение 2 к Положению) (далее – Правила оценки);</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Заказчиком предусмотрено требование об обеспечении заявок на участие в конкурентной закупке и (или) обеспечении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rsidR="006739AC" w:rsidRPr="00AD0280"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при осуществлении закупки в соответствии с </w:t>
      </w:r>
      <w:hyperlink r:id="rId22" w:history="1">
        <w:r w:rsidRPr="00AD0280">
          <w:rPr>
            <w:rFonts w:ascii="Times New Roman" w:eastAsia="Lucida Sans Unicode" w:hAnsi="Times New Roman" w:cs="Times New Roman"/>
            <w:sz w:val="24"/>
            <w:szCs w:val="24"/>
          </w:rPr>
          <w:t>подпунктом 2 пункта 5.1</w:t>
        </w:r>
      </w:hyperlink>
      <w:r w:rsidRPr="00AD0280">
        <w:rPr>
          <w:rFonts w:ascii="Times New Roman" w:eastAsia="Lucida Sans Unicode" w:hAnsi="Times New Roman" w:cs="Times New Roman"/>
          <w:sz w:val="24"/>
          <w:szCs w:val="24"/>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соответствии с </w:t>
      </w:r>
      <w:hyperlink r:id="rId23" w:history="1">
        <w:r w:rsidRPr="00AD0280">
          <w:rPr>
            <w:rFonts w:ascii="Times New Roman" w:eastAsia="Lucida Sans Unicode" w:hAnsi="Times New Roman" w:cs="Times New Roman"/>
            <w:sz w:val="24"/>
            <w:szCs w:val="24"/>
          </w:rPr>
          <w:t>постановлением</w:t>
        </w:r>
      </w:hyperlink>
      <w:r w:rsidRPr="00AD0280">
        <w:rPr>
          <w:rFonts w:ascii="Times New Roman" w:eastAsia="Lucida Sans Unicode" w:hAnsi="Times New Roman" w:cs="Times New Roman"/>
          <w:sz w:val="24"/>
          <w:szCs w:val="24"/>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конкурентной закупке включаются следующие сведения:</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bookmarkStart w:id="57" w:name="Par6"/>
      <w:bookmarkEnd w:id="57"/>
      <w:r w:rsidRPr="00AD0280">
        <w:rPr>
          <w:rFonts w:ascii="Times New Roman" w:eastAsia="Lucida Sans Unicode" w:hAnsi="Times New Roman" w:cs="Times New Roman"/>
          <w:sz w:val="24"/>
          <w:szCs w:val="24"/>
        </w:rPr>
        <w:t>сведения о начальной (максимальной) цене единицы каждого товара, работы, услуги, являющихся предметом закупки;</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24" w:anchor="Par6" w:history="1">
        <w:r w:rsidRPr="00AD0280">
          <w:rPr>
            <w:rFonts w:ascii="Times New Roman" w:eastAsia="Lucida Sans Unicode" w:hAnsi="Times New Roman" w:cs="Times New Roman"/>
            <w:sz w:val="24"/>
            <w:szCs w:val="24"/>
          </w:rPr>
          <w:t>пунктом 3</w:t>
        </w:r>
      </w:hyperlink>
      <w:r w:rsidRPr="00AD0280">
        <w:rPr>
          <w:rFonts w:ascii="Times New Roman" w:eastAsia="Lucida Sans Unicode" w:hAnsi="Times New Roman" w:cs="Times New Roman"/>
          <w:sz w:val="24"/>
          <w:szCs w:val="24"/>
        </w:rPr>
        <w:t xml:space="preserve"> пункта 12.3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sidRPr="00AD0280">
        <w:rPr>
          <w:rFonts w:ascii="Times New Roman" w:eastAsia="Lucida Sans Unicode" w:hAnsi="Times New Roman" w:cs="Times New Roman"/>
          <w:sz w:val="24"/>
          <w:szCs w:val="24"/>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739AC" w:rsidRPr="00AD0280"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документацию о конкурентной закупке, осуществляемой в соответствии с подпунктом 2 пункта 5.1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тридцати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Дополнительные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58" w:name="разъяснения"/>
      <w:r w:rsidRPr="00AD0280">
        <w:rPr>
          <w:rFonts w:ascii="Times New Roman" w:eastAsia="Lucida Sans Unicode" w:hAnsi="Times New Roman" w:cs="Times New Roman"/>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59" w:name="изменения"/>
      <w:bookmarkEnd w:id="58"/>
      <w:r w:rsidRPr="00AD0280">
        <w:rPr>
          <w:rFonts w:ascii="Times New Roman" w:eastAsia="Lucida Sans Unicode" w:hAnsi="Times New Roman" w:cs="Times New Roman"/>
          <w:sz w:val="24"/>
          <w:szCs w:val="24"/>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D0280">
        <w:rPr>
          <w:rFonts w:ascii="Times New Roman" w:eastAsia="Calibri" w:hAnsi="Times New Roman" w:cs="Times New Roman"/>
          <w:sz w:val="24"/>
          <w:szCs w:val="24"/>
        </w:rPr>
        <w:t xml:space="preserve"> и</w:t>
      </w:r>
      <w:r w:rsidRPr="00AD0280">
        <w:rPr>
          <w:rFonts w:ascii="Times New Roman" w:eastAsia="Lucida Sans Unicode" w:hAnsi="Times New Roman" w:cs="Times New Roman"/>
          <w:sz w:val="24"/>
          <w:szCs w:val="24"/>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59"/>
    </w:p>
    <w:p w:rsidR="00D50F9A" w:rsidRPr="00AD0280" w:rsidRDefault="00D50F9A"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документации о конкурентной закупке может указываться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w:t>
      </w:r>
    </w:p>
    <w:p w:rsidR="00D50F9A" w:rsidRPr="00AD0280" w:rsidRDefault="00D50F9A"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p>
    <w:p w:rsidR="00D50F9A" w:rsidRPr="00AD0280" w:rsidRDefault="00D50F9A" w:rsidP="00433786">
      <w:pPr>
        <w:numPr>
          <w:ilvl w:val="0"/>
          <w:numId w:val="99"/>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AD0280">
        <w:rPr>
          <w:rFonts w:ascii="Times New Roman" w:eastAsia="Lucida Sans Unicode" w:hAnsi="Times New Roman" w:cs="Times New Roman"/>
          <w:color w:val="00000A"/>
          <w:sz w:val="24"/>
          <w:szCs w:val="24"/>
        </w:rPr>
        <w:t>перечень закупаемых товаров, работ, услуг с указанием начальной цены единицы товара, работы, услуги, начальной суммы цен таких единиц;</w:t>
      </w:r>
    </w:p>
    <w:p w:rsidR="00D50F9A" w:rsidRPr="00AD0280" w:rsidRDefault="00D50F9A" w:rsidP="00433786">
      <w:pPr>
        <w:numPr>
          <w:ilvl w:val="0"/>
          <w:numId w:val="99"/>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AD0280">
        <w:rPr>
          <w:rFonts w:ascii="Times New Roman" w:eastAsia="Lucida Sans Unicode" w:hAnsi="Times New Roman" w:cs="Times New Roman"/>
          <w:color w:val="00000A"/>
          <w:sz w:val="24"/>
          <w:szCs w:val="24"/>
        </w:rPr>
        <w:t xml:space="preserve">максимальное значение цены договора; </w:t>
      </w:r>
    </w:p>
    <w:p w:rsidR="00D50F9A" w:rsidRPr="00AD0280" w:rsidRDefault="00D50F9A" w:rsidP="00433786">
      <w:pPr>
        <w:numPr>
          <w:ilvl w:val="0"/>
          <w:numId w:val="99"/>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AD0280">
        <w:rPr>
          <w:rFonts w:ascii="Times New Roman" w:eastAsia="Lucida Sans Unicode" w:hAnsi="Times New Roman" w:cs="Times New Roman"/>
          <w:color w:val="00000A"/>
          <w:sz w:val="24"/>
          <w:szCs w:val="24"/>
        </w:rPr>
        <w:t>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w:t>
      </w:r>
    </w:p>
    <w:p w:rsidR="00D50F9A" w:rsidRPr="00AD0280" w:rsidRDefault="00D50F9A" w:rsidP="00D50F9A">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 При этом в документации о конкурентной закупке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такой закупке.</w:t>
      </w:r>
    </w:p>
    <w:p w:rsidR="006739AC" w:rsidRPr="00AD0280"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Извещение о проведении запроса котировок в электронной форме наряду с информацией, предусмотренной пунктом 12.1 Положения, должно содержать сведения, предусмотренные подпунктами 1, 2, 3, 8, 10, 11, 12, 13, 16, 17 пункта 12.2, пунктом 12.3 Положения.</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60" w:name="_Toc450226738"/>
      <w:bookmarkStart w:id="61" w:name="_Toc516146020"/>
      <w:bookmarkStart w:id="62" w:name="_Toc518893396"/>
      <w:bookmarkStart w:id="63" w:name="_Toc529612359"/>
      <w:r w:rsidRPr="00AD0280">
        <w:rPr>
          <w:rFonts w:ascii="Times New Roman" w:eastAsia="Times New Roman" w:hAnsi="Times New Roman" w:cs="Times New Roman"/>
          <w:b/>
          <w:bCs/>
          <w:kern w:val="32"/>
          <w:sz w:val="24"/>
          <w:szCs w:val="24"/>
        </w:rPr>
        <w:t>Глава 13</w:t>
      </w:r>
      <w:r w:rsidRPr="00AD0280">
        <w:rPr>
          <w:rFonts w:ascii="Times New Roman" w:eastAsia="Times New Roman" w:hAnsi="Times New Roman" w:cs="Times New Roman"/>
          <w:b/>
          <w:bCs/>
          <w:kern w:val="32"/>
          <w:sz w:val="24"/>
          <w:szCs w:val="24"/>
          <w:lang w:val="x-none"/>
        </w:rPr>
        <w:t xml:space="preserve">. ОБЕСПЕЧЕНИЕ ЗАЯВКИ НА УЧАСТИЕ В </w:t>
      </w:r>
      <w:r w:rsidRPr="00AD0280">
        <w:rPr>
          <w:rFonts w:ascii="Times New Roman" w:eastAsia="Times New Roman" w:hAnsi="Times New Roman" w:cs="Times New Roman"/>
          <w:b/>
          <w:bCs/>
          <w:kern w:val="32"/>
          <w:sz w:val="24"/>
          <w:szCs w:val="24"/>
        </w:rPr>
        <w:t>З</w:t>
      </w:r>
      <w:r w:rsidRPr="00AD0280">
        <w:rPr>
          <w:rFonts w:ascii="Times New Roman" w:eastAsia="Times New Roman" w:hAnsi="Times New Roman" w:cs="Times New Roman"/>
          <w:b/>
          <w:bCs/>
          <w:kern w:val="32"/>
          <w:sz w:val="24"/>
          <w:szCs w:val="24"/>
          <w:lang w:val="x-none"/>
        </w:rPr>
        <w:t>АКУПКЕ</w:t>
      </w:r>
      <w:bookmarkEnd w:id="60"/>
      <w:r w:rsidRPr="00AD0280">
        <w:rPr>
          <w:rFonts w:ascii="Times New Roman" w:eastAsia="Times New Roman" w:hAnsi="Times New Roman" w:cs="Times New Roman"/>
          <w:b/>
          <w:bCs/>
          <w:kern w:val="32"/>
          <w:sz w:val="24"/>
          <w:szCs w:val="24"/>
        </w:rPr>
        <w:t xml:space="preserve">, ОБЕСПЕЧЕНИЕ ИСПОЛНЕНИЯ ДОГОВОРА. </w:t>
      </w:r>
      <w:r w:rsidRPr="00AD0280">
        <w:rPr>
          <w:rFonts w:ascii="Times New Roman" w:eastAsia="Times New Roman" w:hAnsi="Times New Roman" w:cs="Times New Roman"/>
          <w:b/>
          <w:bCs/>
          <w:kern w:val="32"/>
          <w:sz w:val="24"/>
          <w:szCs w:val="24"/>
          <w:lang w:val="x-none"/>
        </w:rPr>
        <w:t>ТРЕБОВАНИЯ К БАНКОВСКОЙ ГАРАНТИИ</w:t>
      </w:r>
      <w:bookmarkEnd w:id="61"/>
      <w:bookmarkEnd w:id="62"/>
      <w:bookmarkEnd w:id="63"/>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При проведении конкурентных закупок, предусмотренных </w:t>
      </w:r>
      <w:bookmarkStart w:id="64" w:name="конкурентные"/>
      <w:r w:rsidRPr="00AD0280">
        <w:rPr>
          <w:rFonts w:ascii="Times New Roman" w:eastAsia="Lucida Sans Unicode" w:hAnsi="Times New Roman" w:cs="Times New Roman"/>
          <w:sz w:val="24"/>
          <w:szCs w:val="24"/>
        </w:rPr>
        <w:fldChar w:fldCharType="begin"/>
      </w:r>
      <w:r w:rsidRPr="00AD0280">
        <w:rPr>
          <w:rFonts w:ascii="Times New Roman" w:eastAsia="Lucida Sans Unicode" w:hAnsi="Times New Roman" w:cs="Times New Roman"/>
          <w:sz w:val="24"/>
          <w:szCs w:val="24"/>
        </w:rPr>
        <w:instrText>HYPERLINK  \l "конкур"</w:instrText>
      </w:r>
      <w:r w:rsidRPr="00AD0280">
        <w:rPr>
          <w:rFonts w:ascii="Times New Roman" w:eastAsia="Lucida Sans Unicode" w:hAnsi="Times New Roman" w:cs="Times New Roman"/>
          <w:sz w:val="24"/>
          <w:szCs w:val="24"/>
        </w:rPr>
        <w:fldChar w:fldCharType="separate"/>
      </w:r>
      <w:r w:rsidRPr="00AD0280">
        <w:rPr>
          <w:rFonts w:ascii="Times New Roman" w:eastAsia="Lucida Sans Unicode" w:hAnsi="Times New Roman" w:cs="Times New Roman"/>
          <w:sz w:val="24"/>
          <w:szCs w:val="24"/>
        </w:rPr>
        <w:t>пунктами 7.3, 7.4</w:t>
      </w:r>
      <w:r w:rsidRPr="00AD0280">
        <w:rPr>
          <w:rFonts w:ascii="Times New Roman" w:eastAsia="Lucida Sans Unicode" w:hAnsi="Times New Roman" w:cs="Times New Roman"/>
          <w:sz w:val="24"/>
          <w:szCs w:val="24"/>
        </w:rPr>
        <w:fldChar w:fldCharType="end"/>
      </w:r>
      <w:r w:rsidRPr="00AD0280">
        <w:rPr>
          <w:rFonts w:ascii="Times New Roman" w:eastAsia="Lucida Sans Unicode" w:hAnsi="Times New Roman" w:cs="Times New Roman"/>
          <w:sz w:val="24"/>
          <w:szCs w:val="24"/>
        </w:rPr>
        <w:t xml:space="preserve"> </w:t>
      </w:r>
      <w:bookmarkEnd w:id="64"/>
      <w:r w:rsidRPr="00AD0280">
        <w:rPr>
          <w:rFonts w:ascii="Times New Roman" w:eastAsia="Lucida Sans Unicode" w:hAnsi="Times New Roman" w:cs="Times New Roman"/>
          <w:sz w:val="24"/>
          <w:szCs w:val="24"/>
        </w:rPr>
        <w:t>Положения, Заказчик вправе установить требование к обеспечению заявок. При этом в извещении об осуществлении конкурентной 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предусмотрен документацией о конкурентной закупке), определенные в соответствии с настоящей главой.</w:t>
      </w:r>
    </w:p>
    <w:p w:rsidR="006739AC" w:rsidRPr="00AD0280" w:rsidRDefault="00921306" w:rsidP="00433786">
      <w:pPr>
        <w:numPr>
          <w:ilvl w:val="1"/>
          <w:numId w:val="75"/>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если НМЦД, 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максимального значения цены договора, а в случае осуществления закупки, предусмотренной подпунктом 2 пункта 5.1 Положения размер такого обеспечения не может превышать двух процентов НМЦД, максимального значения цены договора.</w:t>
      </w: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5" w:history="1">
        <w:r w:rsidRPr="00AD0280">
          <w:rPr>
            <w:rFonts w:ascii="Times New Roman" w:eastAsia="Lucida Sans Unicode" w:hAnsi="Times New Roman" w:cs="Times New Roman"/>
            <w:sz w:val="24"/>
            <w:szCs w:val="24"/>
          </w:rPr>
          <w:t>кодексом</w:t>
        </w:r>
      </w:hyperlink>
      <w:r w:rsidRPr="00AD0280">
        <w:rPr>
          <w:rFonts w:ascii="Times New Roman" w:eastAsia="Lucida Sans Unicode" w:hAnsi="Times New Roman" w:cs="Times New Roman"/>
          <w:sz w:val="24"/>
          <w:szCs w:val="24"/>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осуществления конкурентной закупки в соответствии с подпунктом 2 пункта 5.1 Положения обеспечение заявки на участие в закупке может предоставляться участником закупки путем внесения денежных средств либо путем предоставления банковской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6" w:history="1">
        <w:r w:rsidRPr="00AD0280">
          <w:rPr>
            <w:rFonts w:ascii="Times New Roman" w:eastAsia="Lucida Sans Unicode" w:hAnsi="Times New Roman" w:cs="Times New Roman"/>
            <w:sz w:val="24"/>
            <w:szCs w:val="24"/>
          </w:rPr>
          <w:t>законом</w:t>
        </w:r>
      </w:hyperlink>
      <w:r w:rsidRPr="00AD0280">
        <w:rPr>
          <w:rFonts w:ascii="Times New Roman" w:eastAsia="Lucida Sans Unicode" w:hAnsi="Times New Roman" w:cs="Times New Roman"/>
          <w:sz w:val="24"/>
          <w:szCs w:val="24"/>
        </w:rPr>
        <w:t xml:space="preserve"> № 44-ФЗ. </w:t>
      </w:r>
    </w:p>
    <w:p w:rsidR="006739AC" w:rsidRPr="00AD0280" w:rsidRDefault="00921306"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установления требования к обеспечению заявок при осуществлении конкурентных закупок с НМЦД, максимальным значением цены договора от пяти миллионов рублей и выше, за исключением закупок в электронной форме, Заказчик в документации о конкурентной закупке для внесения денежных средств указывает счет министерства.</w:t>
      </w: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предусмотренной подпунктом 2 пункта 5.1 Положения, в соответствии с едиными требованиями, предусмотренными Федеральным законом № 44-ФЗ.</w:t>
      </w: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w:t>
      </w:r>
      <w:r w:rsidRPr="00AD0280">
        <w:rPr>
          <w:rFonts w:ascii="Times New Roman" w:eastAsia="Lucida Sans Unicode" w:hAnsi="Times New Roman" w:cs="Times New Roman"/>
          <w:bCs/>
          <w:sz w:val="24"/>
          <w:szCs w:val="24"/>
        </w:rPr>
        <w:t>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w:t>
      </w:r>
      <w:r w:rsidRPr="00AD0280">
        <w:rPr>
          <w:rFonts w:ascii="Times New Roman" w:eastAsia="Lucida Sans Unicode" w:hAnsi="Times New Roman" w:cs="Times New Roman"/>
          <w:sz w:val="24"/>
          <w:szCs w:val="24"/>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Банковская гарантия, предоставляемая в качестве обеспечения заявки и/или исполнения договора должна быть безотзывной и должна содержать:</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 xml:space="preserve">сумму банковской гарантии, подлежащую уплате гарантом Заказчику в установленных </w:t>
      </w:r>
      <w:hyperlink w:anchor="P868" w:history="1">
        <w:r w:rsidRPr="00AD0280">
          <w:rPr>
            <w:rFonts w:ascii="Times New Roman" w:eastAsia="Lucida Sans Unicode" w:hAnsi="Times New Roman" w:cs="Times New Roman"/>
            <w:sz w:val="24"/>
            <w:szCs w:val="24"/>
          </w:rPr>
          <w:t>пунктом</w:t>
        </w:r>
      </w:hyperlink>
      <w:r w:rsidRPr="00AD0280">
        <w:rPr>
          <w:rFonts w:ascii="Times New Roman" w:eastAsia="Lucida Sans Unicode" w:hAnsi="Times New Roman" w:cs="Times New Roman"/>
          <w:sz w:val="24"/>
          <w:szCs w:val="24"/>
        </w:rPr>
        <w:t xml:space="preserve"> 13.13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6739AC" w:rsidRPr="00AD0280" w:rsidRDefault="001B19F5"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2) </w:t>
      </w:r>
      <w:r w:rsidR="006739AC" w:rsidRPr="00AD0280">
        <w:rPr>
          <w:rFonts w:ascii="Times New Roman" w:eastAsia="Lucida Sans Unicode" w:hAnsi="Times New Roman" w:cs="Times New Roman"/>
          <w:sz w:val="24"/>
          <w:szCs w:val="24"/>
        </w:rPr>
        <w:t>перечень обязательств принципала, надлежащее исполнение которых обеспечивается банковской гарантией;</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3)</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4)</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5)</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w:t>
      </w:r>
      <w:r w:rsidRPr="00AD0280">
        <w:rPr>
          <w:rFonts w:ascii="Times New Roman" w:eastAsia="Lucida Sans Unicode" w:hAnsi="Times New Roman" w:cs="Times New Roman"/>
          <w:sz w:val="24"/>
          <w:szCs w:val="24"/>
        </w:rPr>
        <w:lastRenderedPageBreak/>
        <w:t>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6)</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7)</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8)</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6739AC" w:rsidRPr="00AD0280" w:rsidRDefault="001B19F5"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9) </w:t>
      </w:r>
      <w:r w:rsidR="006739AC" w:rsidRPr="00AD0280">
        <w:rPr>
          <w:rFonts w:ascii="Times New Roman" w:eastAsia="Lucida Sans Unicode" w:hAnsi="Times New Roman" w:cs="Times New Roman"/>
          <w:sz w:val="24"/>
          <w:szCs w:val="24"/>
        </w:rPr>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10)</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p>
    <w:p w:rsidR="00A80C4A" w:rsidRPr="00AD0280" w:rsidRDefault="006739AC" w:rsidP="00A80C4A">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11)</w:t>
      </w:r>
      <w:r w:rsidR="001B19F5" w:rsidRPr="00AD0280">
        <w:rPr>
          <w:rFonts w:ascii="Times New Roman" w:eastAsia="Lucida Sans Unicode" w:hAnsi="Times New Roman" w:cs="Times New Roman"/>
          <w:sz w:val="24"/>
          <w:szCs w:val="24"/>
        </w:rPr>
        <w:t xml:space="preserve"> </w:t>
      </w:r>
      <w:r w:rsidR="00A80C4A" w:rsidRPr="00AD0280">
        <w:rPr>
          <w:rFonts w:ascii="Times New Roman" w:eastAsia="Lucida Sans Unicode" w:hAnsi="Times New Roman" w:cs="Times New Roman"/>
          <w:sz w:val="24"/>
          <w:szCs w:val="24"/>
        </w:rPr>
        <w:t>перечень документов, которые Заказчик должен предоставить банку вместе с требованием уплатить денежные средства по банковской гарантии:</w:t>
      </w:r>
    </w:p>
    <w:p w:rsidR="00A80C4A" w:rsidRPr="00AD0280" w:rsidRDefault="00A80C4A" w:rsidP="00A80C4A">
      <w:pPr>
        <w:pStyle w:val="aa"/>
        <w:numPr>
          <w:ilvl w:val="0"/>
          <w:numId w:val="102"/>
        </w:numPr>
        <w:shd w:val="clear" w:color="auto" w:fill="FFFFFF"/>
        <w:tabs>
          <w:tab w:val="left" w:pos="709"/>
          <w:tab w:val="left" w:pos="1701"/>
        </w:tabs>
        <w:spacing w:after="0" w:line="240" w:lineRule="auto"/>
        <w:ind w:left="0" w:firstLine="1069"/>
        <w:jc w:val="both"/>
        <w:rPr>
          <w:rFonts w:ascii="Times New Roman" w:hAnsi="Times New Roman" w:cs="Times New Roman"/>
          <w:sz w:val="24"/>
          <w:szCs w:val="24"/>
        </w:rPr>
      </w:pPr>
      <w:r w:rsidRPr="00AD0280">
        <w:rPr>
          <w:rFonts w:ascii="Times New Roman" w:hAnsi="Times New Roman" w:cs="Times New Roman"/>
          <w:sz w:val="24"/>
          <w:szCs w:val="24"/>
        </w:rPr>
        <w:t>расчет суммы, включаемой в требование по банковской гарантии;</w:t>
      </w:r>
    </w:p>
    <w:p w:rsidR="00A80C4A" w:rsidRPr="00AD0280" w:rsidRDefault="00A80C4A" w:rsidP="00A80C4A">
      <w:pPr>
        <w:pStyle w:val="aa"/>
        <w:numPr>
          <w:ilvl w:val="0"/>
          <w:numId w:val="102"/>
        </w:numPr>
        <w:shd w:val="clear" w:color="auto" w:fill="FFFFFF"/>
        <w:tabs>
          <w:tab w:val="left" w:pos="709"/>
          <w:tab w:val="left" w:pos="1701"/>
        </w:tabs>
        <w:spacing w:after="0" w:line="240" w:lineRule="auto"/>
        <w:ind w:left="0" w:firstLine="1069"/>
        <w:jc w:val="both"/>
        <w:rPr>
          <w:rFonts w:ascii="Times New Roman" w:hAnsi="Times New Roman" w:cs="Times New Roman"/>
          <w:sz w:val="24"/>
          <w:szCs w:val="24"/>
        </w:rPr>
      </w:pPr>
      <w:r w:rsidRPr="00AD0280">
        <w:rPr>
          <w:rFonts w:ascii="Times New Roman" w:hAnsi="Times New Roman" w:cs="Times New Roman"/>
          <w:sz w:val="24"/>
          <w:szCs w:val="24"/>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739AC" w:rsidRPr="00AD0280" w:rsidRDefault="00A80C4A" w:rsidP="00A80C4A">
      <w:pPr>
        <w:pStyle w:val="aa"/>
        <w:numPr>
          <w:ilvl w:val="0"/>
          <w:numId w:val="102"/>
        </w:numPr>
        <w:shd w:val="clear" w:color="auto" w:fill="FFFFFF"/>
        <w:tabs>
          <w:tab w:val="left" w:pos="709"/>
          <w:tab w:val="left" w:pos="1701"/>
        </w:tabs>
        <w:spacing w:after="0" w:line="240" w:lineRule="auto"/>
        <w:ind w:left="0" w:firstLine="1069"/>
        <w:jc w:val="both"/>
        <w:rPr>
          <w:rFonts w:ascii="Times New Roman" w:hAnsi="Times New Roman" w:cs="Times New Roman"/>
          <w:sz w:val="24"/>
          <w:szCs w:val="24"/>
        </w:rPr>
      </w:pPr>
      <w:r w:rsidRPr="00AD0280">
        <w:rPr>
          <w:rFonts w:ascii="Times New Roman" w:hAnsi="Times New Roman" w:cs="Times New Roman"/>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r w:rsidR="006739AC" w:rsidRPr="00AD0280">
        <w:rPr>
          <w:rFonts w:ascii="Times New Roman" w:hAnsi="Times New Roman" w:cs="Times New Roman"/>
          <w:sz w:val="24"/>
          <w:szCs w:val="24"/>
        </w:rPr>
        <w:t>;</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12)</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w:t>
      </w:r>
      <w:r w:rsidRPr="00AD0280">
        <w:rPr>
          <w:rFonts w:ascii="Times New Roman" w:eastAsia="Lucida Sans Unicode" w:hAnsi="Times New Roman" w:cs="Times New Roman"/>
          <w:sz w:val="24"/>
          <w:szCs w:val="24"/>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Недопустимо включение в банковскую гарантию:</w:t>
      </w:r>
    </w:p>
    <w:p w:rsidR="006739AC" w:rsidRPr="00AD0280" w:rsidRDefault="006739AC" w:rsidP="005952B3">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280">
        <w:rPr>
          <w:rFonts w:ascii="Times New Roman" w:eastAsia="Calibri" w:hAnsi="Times New Roman" w:cs="Times New Roman"/>
          <w:sz w:val="24"/>
          <w:szCs w:val="24"/>
          <w:lang w:eastAsia="ru-RU"/>
        </w:rPr>
        <w:t>1)</w:t>
      </w:r>
      <w:r w:rsidR="001B19F5" w:rsidRPr="00AD0280">
        <w:rPr>
          <w:rFonts w:ascii="Times New Roman" w:eastAsia="Calibri" w:hAnsi="Times New Roman" w:cs="Times New Roman"/>
          <w:sz w:val="24"/>
          <w:szCs w:val="24"/>
          <w:lang w:eastAsia="ru-RU"/>
        </w:rPr>
        <w:t xml:space="preserve"> </w:t>
      </w:r>
      <w:r w:rsidRPr="00AD0280">
        <w:rPr>
          <w:rFonts w:ascii="Times New Roman" w:eastAsia="Calibri" w:hAnsi="Times New Roman" w:cs="Times New Roman"/>
          <w:sz w:val="24"/>
          <w:szCs w:val="24"/>
          <w:lang w:eastAsia="ru-RU"/>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w:t>
      </w:r>
      <w:r w:rsidRPr="00AD0280">
        <w:rPr>
          <w:rFonts w:ascii="Times New Roman" w:eastAsia="Calibri" w:hAnsi="Times New Roman" w:cs="Times New Roman"/>
          <w:sz w:val="24"/>
          <w:szCs w:val="24"/>
          <w:lang w:eastAsia="ru-RU"/>
        </w:rPr>
        <w:lastRenderedPageBreak/>
        <w:t>уведомления предусмотрено условиями договора или законодательством Российской Федерации);</w:t>
      </w:r>
    </w:p>
    <w:p w:rsidR="006739AC" w:rsidRPr="00AD0280" w:rsidRDefault="006739AC" w:rsidP="005952B3">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280">
        <w:rPr>
          <w:rFonts w:ascii="Times New Roman" w:eastAsia="Calibri" w:hAnsi="Times New Roman" w:cs="Times New Roman"/>
          <w:sz w:val="24"/>
          <w:szCs w:val="24"/>
          <w:lang w:eastAsia="ru-RU"/>
        </w:rPr>
        <w:t>2)</w:t>
      </w:r>
      <w:r w:rsidR="001B19F5" w:rsidRPr="00AD0280">
        <w:rPr>
          <w:rFonts w:ascii="Times New Roman" w:eastAsia="Calibri" w:hAnsi="Times New Roman" w:cs="Times New Roman"/>
          <w:sz w:val="24"/>
          <w:szCs w:val="24"/>
          <w:lang w:eastAsia="ru-RU"/>
        </w:rPr>
        <w:t xml:space="preserve"> </w:t>
      </w:r>
      <w:r w:rsidRPr="00AD0280">
        <w:rPr>
          <w:rFonts w:ascii="Times New Roman" w:eastAsia="Calibri" w:hAnsi="Times New Roman" w:cs="Times New Roman"/>
          <w:sz w:val="24"/>
          <w:szCs w:val="24"/>
          <w:lang w:eastAsia="ru-RU"/>
        </w:rPr>
        <w:t>требований о предоставлении Заказчиком гаранту отчета об исполнении договора;</w:t>
      </w:r>
    </w:p>
    <w:p w:rsidR="006739AC" w:rsidRPr="00AD0280" w:rsidRDefault="006739AC" w:rsidP="005952B3">
      <w:pPr>
        <w:shd w:val="clear" w:color="auto" w:fill="FFFFFF"/>
        <w:tabs>
          <w:tab w:val="left" w:pos="1701"/>
        </w:tabs>
        <w:spacing w:after="0" w:line="240" w:lineRule="auto"/>
        <w:ind w:firstLine="709"/>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3)</w:t>
      </w:r>
      <w:r w:rsidR="001B19F5" w:rsidRPr="00AD0280">
        <w:rPr>
          <w:rFonts w:ascii="Times New Roman" w:eastAsia="Calibri" w:hAnsi="Times New Roman" w:cs="Times New Roman"/>
          <w:sz w:val="24"/>
          <w:szCs w:val="24"/>
        </w:rPr>
        <w:t xml:space="preserve"> </w:t>
      </w:r>
      <w:r w:rsidRPr="00AD0280">
        <w:rPr>
          <w:rFonts w:ascii="Times New Roman" w:eastAsia="Calibri" w:hAnsi="Times New Roman" w:cs="Times New Roman"/>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13.8 Положения. </w:t>
      </w:r>
    </w:p>
    <w:p w:rsidR="006739AC" w:rsidRPr="00AD0280" w:rsidRDefault="006739AC" w:rsidP="005952B3">
      <w:pPr>
        <w:shd w:val="clear" w:color="auto" w:fill="FFFFFF"/>
        <w:tabs>
          <w:tab w:val="left" w:pos="1701"/>
        </w:tab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p>
    <w:p w:rsidR="006739AC" w:rsidRPr="00AD0280"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6739AC" w:rsidRPr="00AD0280"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отмена закупки;</w:t>
      </w:r>
    </w:p>
    <w:p w:rsidR="006739AC" w:rsidRPr="00AD0280"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отклонение заявки участника закупки;</w:t>
      </w:r>
    </w:p>
    <w:p w:rsidR="006739AC" w:rsidRPr="00AD0280"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отзыв заявки участником закупки до окончания срока подачи заявок;</w:t>
      </w:r>
    </w:p>
    <w:p w:rsidR="006739AC" w:rsidRPr="00AD0280"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получение заявки на участие в закупке после окончания срока подачи заявок;</w:t>
      </w:r>
    </w:p>
    <w:p w:rsidR="006739AC" w:rsidRPr="00AD0280"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отстранение участника закупки от участия в закупке или отказ от заключения договора с победителем закупки.</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уклонение или отказ участника закупки заключить договор;</w:t>
      </w:r>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2)</w:t>
      </w:r>
      <w:r w:rsidR="001B19F5"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непредоставление или предоставление с нарушением условий, установленных Положением, извещением об осушествлении конкурентной закупки,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rsidR="006739AC" w:rsidRPr="00AD0280"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Способ обеспечения исполнения договора определяется участником закупки, с которым заключается договор, самостоятельно в случае, если извещением об </w:t>
      </w:r>
      <w:r w:rsidRPr="00AD0280">
        <w:rPr>
          <w:rFonts w:ascii="Times New Roman" w:eastAsia="Lucida Sans Unicode" w:hAnsi="Times New Roman" w:cs="Times New Roman"/>
          <w:sz w:val="24"/>
          <w:szCs w:val="24"/>
        </w:rPr>
        <w:lastRenderedPageBreak/>
        <w:t>осуществлении конкурентной закупки, документацией о конкурентной закупке предусмотрены два или более способа обеспечения договора.</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Если в извещении об осуществлении конкурентной закупки, документации о конкурентной закупке, осуществляемой в соответствии с подпунктом 2 пункта 5.1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 средств на счет, указанный Заказчиком в документации о конкурентной закупке, либо путем предоставления банковской гарантии, соответствующей требованиям настоящей главы. </w:t>
      </w:r>
    </w:p>
    <w:p w:rsidR="006739AC"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anchor="антидемпинг" w:history="1">
        <w:r w:rsidRPr="00AD0280">
          <w:rPr>
            <w:rFonts w:ascii="Times New Roman" w:eastAsia="Lucida Sans Unicode" w:hAnsi="Times New Roman" w:cs="Times New Roman"/>
            <w:sz w:val="24"/>
            <w:szCs w:val="24"/>
          </w:rPr>
          <w:t>пунктом 21.4</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75"/>
        </w:numPr>
        <w:shd w:val="clear" w:color="auto" w:fill="FFFFFF"/>
        <w:tabs>
          <w:tab w:val="left" w:pos="1701"/>
          <w:tab w:val="left" w:pos="2127"/>
          <w:tab w:val="left" w:pos="8789"/>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непредоставления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4433D" w:rsidRPr="00AD0280" w:rsidRDefault="00F4433D" w:rsidP="00433786">
      <w:pPr>
        <w:numPr>
          <w:ilvl w:val="1"/>
          <w:numId w:val="75"/>
        </w:numPr>
        <w:shd w:val="clear" w:color="auto" w:fill="FFFFFF"/>
        <w:tabs>
          <w:tab w:val="left" w:pos="1701"/>
          <w:tab w:val="left" w:pos="2127"/>
          <w:tab w:val="left" w:pos="8789"/>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Размер обеспечения исполнения договора не должен превышать тридцать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 В случае осуществления конкурентной закупки в соответствии с подпунктом 2 пункта 5.1 Положения размер обеспечения исполнения договора не может превышать пяти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w:t>
      </w:r>
    </w:p>
    <w:p w:rsidR="00F4433D" w:rsidRPr="00AD0280" w:rsidRDefault="00F4433D" w:rsidP="00433786">
      <w:pPr>
        <w:pStyle w:val="aa"/>
        <w:numPr>
          <w:ilvl w:val="1"/>
          <w:numId w:val="75"/>
        </w:numPr>
        <w:shd w:val="clear" w:color="auto" w:fill="FFFFFF"/>
        <w:tabs>
          <w:tab w:val="left" w:pos="1701"/>
          <w:tab w:val="left" w:pos="2127"/>
        </w:tabs>
        <w:spacing w:after="0" w:line="240" w:lineRule="auto"/>
        <w:ind w:left="0" w:firstLine="709"/>
        <w:jc w:val="both"/>
        <w:rPr>
          <w:rFonts w:ascii="Times New Roman" w:hAnsi="Times New Roman" w:cs="Times New Roman"/>
          <w:color w:val="auto"/>
          <w:sz w:val="24"/>
          <w:szCs w:val="24"/>
        </w:rPr>
      </w:pPr>
      <w:r w:rsidRPr="00AD0280">
        <w:rPr>
          <w:rFonts w:ascii="Times New Roman" w:hAnsi="Times New Roman" w:cs="Times New Roman"/>
          <w:color w:val="auto"/>
          <w:sz w:val="24"/>
          <w:szCs w:val="24"/>
        </w:rPr>
        <w:t xml:space="preserve"> В случае, если НМЦД, максимальное значение цены договора превышают пятьдесят миллионов рублей, Заказчик устанавливает требование обеспечения исполнения договора в размере от одного процента до тридцати процентов НМЦД,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НМЦД, максимального значения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НМЦД, начальной цене единицы товара, работы, услуги, начальной сумме цен таких единиц, участник закупки, с которым заключается договор, предоставляет обеспечение исполнения договора в порядке, установленном пунктом 21.4 Положения.</w:t>
      </w:r>
    </w:p>
    <w:p w:rsidR="00364088" w:rsidRPr="00AD0280"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364088" w:rsidRPr="00AD0280">
        <w:rPr>
          <w:rFonts w:ascii="Times New Roman" w:eastAsia="Lucida Sans Unicode" w:hAnsi="Times New Roman" w:cs="Times New Roman"/>
          <w:sz w:val="24"/>
          <w:szCs w:val="24"/>
        </w:rPr>
        <w:t xml:space="preserve"> </w:t>
      </w:r>
    </w:p>
    <w:p w:rsidR="006739AC" w:rsidRPr="00AD0280" w:rsidRDefault="00364088"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участником закупки, участником закупки,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p>
    <w:p w:rsidR="006739AC" w:rsidRPr="00AD0280" w:rsidRDefault="006739AC" w:rsidP="005952B3">
      <w:pPr>
        <w:shd w:val="clear" w:color="auto" w:fill="FFFFFF"/>
        <w:tabs>
          <w:tab w:val="left" w:pos="709"/>
          <w:tab w:val="left" w:pos="2127"/>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65" w:name="_Toc450226740"/>
      <w:bookmarkStart w:id="66" w:name="_Toc516146021"/>
      <w:bookmarkStart w:id="67" w:name="_Toc518893397"/>
      <w:bookmarkStart w:id="68" w:name="_Toc529612360"/>
      <w:r w:rsidRPr="00AD0280">
        <w:rPr>
          <w:rFonts w:ascii="Times New Roman" w:eastAsia="Times New Roman" w:hAnsi="Times New Roman" w:cs="Times New Roman"/>
          <w:b/>
          <w:bCs/>
          <w:kern w:val="32"/>
          <w:sz w:val="24"/>
          <w:szCs w:val="24"/>
        </w:rPr>
        <w:t>Глава 14</w:t>
      </w:r>
      <w:r w:rsidRPr="00AD0280">
        <w:rPr>
          <w:rFonts w:ascii="Times New Roman" w:eastAsia="Times New Roman" w:hAnsi="Times New Roman" w:cs="Times New Roman"/>
          <w:b/>
          <w:bCs/>
          <w:kern w:val="32"/>
          <w:sz w:val="24"/>
          <w:szCs w:val="24"/>
          <w:lang w:val="x-none"/>
        </w:rPr>
        <w:t xml:space="preserve">. </w:t>
      </w:r>
      <w:r w:rsidRPr="00AD0280">
        <w:rPr>
          <w:rFonts w:ascii="Times New Roman" w:eastAsia="Times New Roman" w:hAnsi="Times New Roman" w:cs="Times New Roman"/>
          <w:b/>
          <w:bCs/>
          <w:kern w:val="32"/>
          <w:sz w:val="24"/>
          <w:szCs w:val="24"/>
        </w:rPr>
        <w:t xml:space="preserve">ОТКРЫТЫЙ </w:t>
      </w:r>
      <w:r w:rsidRPr="00AD0280">
        <w:rPr>
          <w:rFonts w:ascii="Times New Roman" w:eastAsia="Times New Roman" w:hAnsi="Times New Roman" w:cs="Times New Roman"/>
          <w:b/>
          <w:bCs/>
          <w:kern w:val="32"/>
          <w:sz w:val="24"/>
          <w:szCs w:val="24"/>
          <w:lang w:val="x-none"/>
        </w:rPr>
        <w:t>КОНКУРС</w:t>
      </w:r>
      <w:bookmarkEnd w:id="65"/>
      <w:bookmarkEnd w:id="66"/>
      <w:bookmarkEnd w:id="67"/>
      <w:bookmarkEnd w:id="68"/>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Под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и документации о проведении открытого конкурса (далее в настоящей главе – документация о конкурентной закупке). Заказчик </w:t>
      </w:r>
      <w:r w:rsidRPr="00AD0280">
        <w:rPr>
          <w:rFonts w:ascii="Times New Roman" w:eastAsia="Lucida Sans Unicode" w:hAnsi="Times New Roman" w:cs="Times New Roman"/>
          <w:sz w:val="24"/>
          <w:szCs w:val="24"/>
        </w:rPr>
        <w:lastRenderedPageBreak/>
        <w:t xml:space="preserve">вправе осуществить конкурентную закупку с </w:t>
      </w:r>
      <w:r w:rsidR="00CC4FF0" w:rsidRPr="00AD0280">
        <w:rPr>
          <w:rFonts w:ascii="Times New Roman" w:eastAsia="Lucida Sans Unicode" w:hAnsi="Times New Roman" w:cs="Times New Roman"/>
          <w:sz w:val="24"/>
          <w:szCs w:val="24"/>
        </w:rPr>
        <w:t xml:space="preserve">НМЦД, максимальным значением цены договора </w:t>
      </w:r>
      <w:r w:rsidRPr="00AD0280">
        <w:rPr>
          <w:rFonts w:ascii="Times New Roman" w:eastAsia="Lucida Sans Unicode" w:hAnsi="Times New Roman" w:cs="Times New Roman"/>
          <w:sz w:val="24"/>
          <w:szCs w:val="24"/>
        </w:rPr>
        <w:t xml:space="preserve">от пяти миллионов рублей и выше путем проведения открытого конкурса, за исключением случаев, предусмотренных подпунктом 2 пункта 5.1, пунктом 8.2 Положения. </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Извещение о проведении открытого конкурса размещается Заказчиком в ЕИС не менее чем за пятнадцать дней до даты окончания срока подачи заявок на участие в конкурсе. </w:t>
      </w:r>
    </w:p>
    <w:p w:rsidR="006739AC" w:rsidRPr="00AD0280" w:rsidRDefault="006739AC" w:rsidP="005952B3">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проведении открытого конкурса Заказчик обеспечивает размещение документации о конкурентной закупке в ЕИС одновременно с размещением извещения о проведении открытого конкурса. Документация о конкурентной закупке должна быть доступна для ознакомления в ЕИС без взимания платы.</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извещении о проведении открытого конкурса наряду с информацией, предусмотренной </w:t>
      </w:r>
      <w:hyperlink w:anchor="извещение" w:history="1">
        <w:r w:rsidRPr="00AD0280">
          <w:rPr>
            <w:rFonts w:ascii="Times New Roman" w:eastAsia="Lucida Sans Unicode" w:hAnsi="Times New Roman" w:cs="Times New Roman"/>
            <w:sz w:val="24"/>
            <w:szCs w:val="24"/>
          </w:rPr>
          <w:t>пунктом 12.1</w:t>
        </w:r>
      </w:hyperlink>
      <w:r w:rsidRPr="00AD0280">
        <w:rPr>
          <w:rFonts w:ascii="Times New Roman" w:eastAsia="Lucida Sans Unicode" w:hAnsi="Times New Roman" w:cs="Times New Roman"/>
          <w:sz w:val="24"/>
          <w:szCs w:val="24"/>
        </w:rPr>
        <w:t xml:space="preserve"> Положения, указываются:</w:t>
      </w:r>
    </w:p>
    <w:p w:rsidR="006739AC" w:rsidRPr="00AD0280" w:rsidRDefault="006739AC" w:rsidP="00433786">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место, дата и время вскрытия конвертов с заявками на участие в открытом конкурсе; </w:t>
      </w:r>
    </w:p>
    <w:p w:rsidR="006739AC" w:rsidRPr="00AD0280" w:rsidRDefault="006739AC" w:rsidP="00433786">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дата рассмотрения и оценки заявок на участие в открытом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Любой участник открытого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anchor="разъяснения" w:history="1">
        <w:r w:rsidRPr="00AD0280">
          <w:rPr>
            <w:rFonts w:ascii="Times New Roman" w:eastAsia="Lucida Sans Unicode" w:hAnsi="Times New Roman" w:cs="Times New Roman"/>
            <w:sz w:val="24"/>
            <w:szCs w:val="24"/>
          </w:rPr>
          <w:t>пунктом 12.6</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anchor="изменения" w:history="1">
        <w:r w:rsidRPr="00AD0280">
          <w:rPr>
            <w:rFonts w:ascii="Times New Roman" w:eastAsia="Lucida Sans Unicode" w:hAnsi="Times New Roman" w:cs="Times New Roman"/>
            <w:sz w:val="24"/>
            <w:szCs w:val="24"/>
          </w:rPr>
          <w:t>пунктом 12.7</w:t>
        </w:r>
      </w:hyperlink>
      <w:r w:rsidRPr="00AD0280">
        <w:rPr>
          <w:rFonts w:ascii="Times New Roman" w:eastAsia="Lucida Sans Unicode" w:hAnsi="Times New Roman" w:cs="Times New Roman"/>
          <w:sz w:val="24"/>
          <w:szCs w:val="24"/>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 в порядке, установленном Постановлением № 908.</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документации о конкурентной закупке в форме электронного документа осуществляется без взимания платы.</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 в день принятия этого решения. </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69" w:name="Par74"/>
      <w:r w:rsidRPr="00AD0280">
        <w:rPr>
          <w:rFonts w:ascii="Times New Roman" w:eastAsia="Lucida Sans Unicode" w:hAnsi="Times New Roman" w:cs="Times New Roman"/>
          <w:sz w:val="24"/>
          <w:szCs w:val="24"/>
        </w:rPr>
        <w:t xml:space="preserve">Заявка на участие в открытом конкурсе должна содержать: </w:t>
      </w:r>
    </w:p>
    <w:bookmarkEnd w:id="69"/>
    <w:p w:rsidR="006739AC" w:rsidRPr="00AD0280"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информацию и документы, предусмотренные </w:t>
      </w:r>
      <w:hyperlink w:anchor="заявка" w:history="1">
        <w:r w:rsidRPr="00AD0280">
          <w:rPr>
            <w:rFonts w:ascii="Times New Roman" w:eastAsia="Lucida Sans Unicode" w:hAnsi="Times New Roman" w:cs="Times New Roman"/>
            <w:sz w:val="24"/>
            <w:szCs w:val="24"/>
          </w:rPr>
          <w:t>пунктом 11.1</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предложение участника открытого конкурса о цене договора (цене договора за единицу товара, работы, услуги); </w:t>
      </w:r>
    </w:p>
    <w:p w:rsidR="006739AC" w:rsidRPr="00AD0280"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предложение участника открытого конкурса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w:t>
      </w:r>
      <w:r w:rsidRPr="00AD0280">
        <w:rPr>
          <w:rFonts w:ascii="Times New Roman" w:eastAsia="Lucida Sans Unicode" w:hAnsi="Times New Roman" w:cs="Times New Roman"/>
          <w:sz w:val="24"/>
          <w:szCs w:val="24"/>
        </w:rPr>
        <w:lastRenderedPageBreak/>
        <w:t xml:space="preserve">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anchor="правила" w:history="1">
        <w:r w:rsidRPr="00AD0280">
          <w:rPr>
            <w:rFonts w:ascii="Times New Roman" w:eastAsia="Lucida Sans Unicode" w:hAnsi="Times New Roman" w:cs="Times New Roman"/>
            <w:sz w:val="24"/>
            <w:szCs w:val="24"/>
          </w:rPr>
          <w:t>Правилами оценки</w:t>
        </w:r>
      </w:hyperlink>
      <w:r w:rsidRPr="00AD0280">
        <w:rPr>
          <w:rFonts w:ascii="Times New Roman" w:eastAsia="Lucida Sans Unicode" w:hAnsi="Times New Roman" w:cs="Times New Roman"/>
          <w:sz w:val="24"/>
          <w:szCs w:val="24"/>
        </w:rPr>
        <w:t>.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rsidR="006739AC" w:rsidRPr="00AD0280"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AD0280">
          <w:rPr>
            <w:rFonts w:ascii="Times New Roman" w:eastAsia="Lucida Sans Unicode" w:hAnsi="Times New Roman" w:cs="Times New Roman"/>
            <w:sz w:val="24"/>
            <w:szCs w:val="24"/>
          </w:rPr>
          <w:t>Правилами оценки</w:t>
        </w:r>
      </w:hyperlink>
      <w:r w:rsidRPr="00AD0280">
        <w:rPr>
          <w:rFonts w:ascii="Times New Roman" w:eastAsia="Lucida Sans Unicode" w:hAnsi="Times New Roman" w:cs="Times New Roman"/>
          <w:sz w:val="24"/>
          <w:szCs w:val="24"/>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p>
    <w:p w:rsidR="006739AC" w:rsidRPr="00AD0280" w:rsidRDefault="006739AC" w:rsidP="005952B3">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Неисполнение участником открытого конкурса требований по оформлению заявки на участие в открытом конкурсе и/или непредоставление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 на участие в котором подается данная заявка и реестровый номер закупки.</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о конкурентной закупке и прекращается с наступлением срока вскрытия конвертов с заявками на участие в открытом конкурсе. При осуществлении закупок путем проведения открытого конкурса с </w:t>
      </w:r>
      <w:r w:rsidR="00493794" w:rsidRPr="00AD0280">
        <w:rPr>
          <w:rFonts w:ascii="Times New Roman" w:eastAsia="Lucida Sans Unicode" w:hAnsi="Times New Roman" w:cs="Times New Roman"/>
          <w:sz w:val="24"/>
          <w:szCs w:val="24"/>
        </w:rPr>
        <w:t xml:space="preserve">НМЦД, максимальным значением цены договора </w:t>
      </w:r>
      <w:r w:rsidRPr="00AD0280">
        <w:rPr>
          <w:rFonts w:ascii="Times New Roman" w:eastAsia="Lucida Sans Unicode" w:hAnsi="Times New Roman" w:cs="Times New Roman"/>
          <w:sz w:val="24"/>
          <w:szCs w:val="24"/>
        </w:rPr>
        <w:t>от пяти миллионов рублей и выше Заказчик в извещении о проведении открытого конкурса и документации о конкурентной закупке предусматривает, что местом подачи заявок на участие в открытом конкурсе является место нахождения министерства.</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открытого конкурса вправе подать только одну заявку на участие в открытом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Каждый конверт с заявкой на участие в открытом конкурсе, поступивший в срок, указанный в конкурсной документации, регистрируется Заказчиком, министерством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w:t>
      </w:r>
      <w:r w:rsidRPr="00AD0280">
        <w:rPr>
          <w:rFonts w:ascii="Times New Roman" w:eastAsia="Lucida Sans Unicode" w:hAnsi="Times New Roman" w:cs="Times New Roman"/>
          <w:sz w:val="24"/>
          <w:szCs w:val="24"/>
        </w:rPr>
        <w:lastRenderedPageBreak/>
        <w:t>заявкой на участие в конкурсе, Заказчик, министерство выдает расписку в получении конверта с такой заявкой с указанием даты и времени его получения.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министерство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министерством до наступления даты и времени окончания срока подачи заявок на участие в открытом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Вскрытие конверта с заявкой, поступившего по истечении срока приема заявок на участие в открытом конкурсе, не осуществляется.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во время и месте, указанные в извещении о проведении открытого конкурса.</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Заказчик, министерство, участник закупки вправе осуществлять аудио- и видеозапись вскрытия конвертов с заявками на участие в открытом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закупочная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Закупочной комиссией вскрываются конверты с заявками на участие в открытом конкурсе, которые поступили Заказчику, министерству до момента вскрытия конвертов с заявками на участие в открытом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установления факта подачи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  </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дате подписания протокола;</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поданных на участие в открытом конкурсе заявок, а также о дате и времени регистрации каждой такой заявки;</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причинах, по которым открытый конкурс признан несостоявшимся, в случае признания его таковым;</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о месте, дате и времени вскрытия конвертов с заявками на участие в открытом конкурсе;</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составе присутствующих членов закупочной комиссии при вскрытии конвертов с заявками на участие в открытом конкурсе;</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наличии в составе заявки информации и документов, предусмотренных документацией о конкурентной закупке;</w:t>
      </w:r>
    </w:p>
    <w:p w:rsidR="006739AC" w:rsidRPr="00AD0280"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 условиях исполнения договора, указанных в такой заявке и являющихся критериями оценки заявок на участие в открытом конкурсе.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Протокол вскрытия конвертов с заявками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 не позднее чем через три дня со дня подписания такого протокола. </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p>
    <w:p w:rsidR="006739AC" w:rsidRPr="00AD0280" w:rsidRDefault="006739AC" w:rsidP="00433786">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rsidR="006739AC" w:rsidRPr="00AD0280" w:rsidRDefault="006739AC" w:rsidP="00433786">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rsidR="006739AC" w:rsidRPr="00AD0280" w:rsidRDefault="006739AC" w:rsidP="00433786">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отклоняет заявку на участие в открытом конкурсе, если:</w:t>
      </w:r>
    </w:p>
    <w:p w:rsidR="006739AC" w:rsidRPr="00AD0280" w:rsidRDefault="006739AC" w:rsidP="00433786">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закупки, подавший ее, не соответствует требованиям к участнику закупки, указанным в документации о конкурентной закупке;</w:t>
      </w:r>
    </w:p>
    <w:p w:rsidR="006739AC" w:rsidRPr="00AD0280" w:rsidRDefault="006739AC" w:rsidP="00433786">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признана не соответствующей требованиям, установленным в документации о конкурентной закупке;</w:t>
      </w:r>
    </w:p>
    <w:p w:rsidR="006739AC" w:rsidRPr="00AD0280" w:rsidRDefault="006739AC" w:rsidP="00433786">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предоставлены документы и информации,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anchor="Par74" w:history="1">
        <w:r w:rsidRPr="00AD0280">
          <w:rPr>
            <w:rFonts w:ascii="Times New Roman" w:eastAsia="Lucida Sans Unicode" w:hAnsi="Times New Roman" w:cs="Times New Roman"/>
            <w:sz w:val="24"/>
            <w:szCs w:val="24"/>
          </w:rPr>
          <w:t>с пунктом 14.9</w:t>
        </w:r>
      </w:hyperlink>
      <w:r w:rsidRPr="00AD0280">
        <w:rPr>
          <w:rFonts w:ascii="Times New Roman" w:eastAsia="Lucida Sans Unicode" w:hAnsi="Times New Roman" w:cs="Times New Roman"/>
          <w:sz w:val="24"/>
          <w:szCs w:val="24"/>
        </w:rPr>
        <w:t xml:space="preserve"> Положения, закупочная комиссия обязана отстранить такого участника от участия в открытом конкурсе на любом этапе его проведения.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anchor="правила" w:history="1">
        <w:r w:rsidRPr="00AD0280">
          <w:rPr>
            <w:rFonts w:ascii="Times New Roman" w:eastAsia="Lucida Sans Unicode" w:hAnsi="Times New Roman" w:cs="Times New Roman"/>
            <w:sz w:val="24"/>
            <w:szCs w:val="24"/>
          </w:rPr>
          <w:t>Правилами оценки</w:t>
        </w:r>
      </w:hyperlink>
      <w:r w:rsidRPr="00AD0280">
        <w:rPr>
          <w:rFonts w:ascii="Times New Roman" w:eastAsia="Lucida Sans Unicode" w:hAnsi="Times New Roman" w:cs="Times New Roman"/>
          <w:sz w:val="24"/>
          <w:szCs w:val="24"/>
        </w:rPr>
        <w:t>.</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На основании результатов оценки заявок на участие в открытом конкурсе закупочная комиссия присваивает каждой заявке на участие в открытом конкурсе </w:t>
      </w:r>
      <w:r w:rsidRPr="00AD0280">
        <w:rPr>
          <w:rFonts w:ascii="Times New Roman" w:eastAsia="Lucida Sans Unicode" w:hAnsi="Times New Roman" w:cs="Times New Roman"/>
          <w:sz w:val="24"/>
          <w:szCs w:val="24"/>
        </w:rPr>
        <w:lastRenderedPageBreak/>
        <w:t>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которого присвоен первый номер.</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70" w:name="протокол1"/>
      <w:bookmarkEnd w:id="70"/>
      <w:r w:rsidRPr="00AD0280">
        <w:rPr>
          <w:rFonts w:ascii="Times New Roman" w:eastAsia="Lucida Sans Unicode" w:hAnsi="Times New Roman" w:cs="Times New Roman"/>
          <w:sz w:val="24"/>
          <w:szCs w:val="24"/>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дате подписания протокола;</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объеме, цене закупаемых товаров, работ, услуг, сроке исполнения договора;</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месте, дате, времени проведения рассмотрения и оценки заявок на участие в открытом конкурсе;</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решении каждого члена закупочной комиссии по результатам рассмотрения заявок на участие в открытом конкурсе о соответствии/несоответствии таких заявок требованиям документации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порядке оценки заявок на участие в открытом конкурсе;</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решении каждого члена закупочной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порядковых номерах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причинах, по которым открытый конкурс признан несостоявшимся, в случае признания его таковым;</w:t>
      </w:r>
    </w:p>
    <w:p w:rsidR="006739AC" w:rsidRPr="00AD0280"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наименовании (для юридического лица) или фамилии, имени, отчестве (при наличии) (для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p>
    <w:p w:rsidR="006739AC" w:rsidRPr="00AD0280" w:rsidRDefault="006739AC" w:rsidP="005952B3">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71" w:name="протоколЕУОК"/>
      <w:bookmarkEnd w:id="71"/>
      <w:r w:rsidRPr="00AD0280">
        <w:rPr>
          <w:rFonts w:ascii="Times New Roman" w:eastAsia="Lucida Sans Unicode" w:hAnsi="Times New Roman" w:cs="Times New Roman"/>
          <w:sz w:val="24"/>
          <w:szCs w:val="24"/>
        </w:rPr>
        <w:lastRenderedPageBreak/>
        <w:t xml:space="preserve">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anchor="протокол1" w:history="1">
        <w:r w:rsidRPr="00AD0280">
          <w:rPr>
            <w:rFonts w:ascii="Times New Roman" w:eastAsia="Lucida Sans Unicode" w:hAnsi="Times New Roman" w:cs="Times New Roman"/>
            <w:sz w:val="24"/>
            <w:szCs w:val="24"/>
          </w:rPr>
          <w:t>пункта 14.33</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Протоколы, указанные в пунктах 14.33 и 14.34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 не позднее чем через три дня с даты подписания таких протоколов.</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anchor="договорОК" w:history="1">
        <w:r w:rsidRPr="00AD0280">
          <w:rPr>
            <w:rFonts w:ascii="Times New Roman" w:eastAsia="Lucida Sans Unicode" w:hAnsi="Times New Roman" w:cs="Times New Roman"/>
            <w:sz w:val="24"/>
            <w:szCs w:val="24"/>
          </w:rPr>
          <w:t>пунктом 21.</w:t>
        </w:r>
      </w:hyperlink>
      <w:r w:rsidRPr="00AD0280">
        <w:rPr>
          <w:rFonts w:ascii="Times New Roman" w:eastAsia="Lucida Sans Unicode" w:hAnsi="Times New Roman" w:cs="Times New Roman"/>
          <w:sz w:val="24"/>
          <w:szCs w:val="24"/>
        </w:rPr>
        <w:t xml:space="preserve">3 Положения. При заключении договора его цена не может превышать </w:t>
      </w:r>
      <w:r w:rsidR="00493794" w:rsidRPr="00AD0280">
        <w:rPr>
          <w:rFonts w:ascii="Times New Roman" w:eastAsia="Lucida Sans Unicode" w:hAnsi="Times New Roman" w:cs="Times New Roman"/>
          <w:sz w:val="24"/>
          <w:szCs w:val="24"/>
        </w:rPr>
        <w:t xml:space="preserve">НМЦД, максимальное значение цены договора, указанные </w:t>
      </w:r>
      <w:r w:rsidRPr="00AD0280">
        <w:rPr>
          <w:rFonts w:ascii="Times New Roman" w:eastAsia="Lucida Sans Unicode" w:hAnsi="Times New Roman" w:cs="Times New Roman"/>
          <w:sz w:val="24"/>
          <w:szCs w:val="24"/>
        </w:rPr>
        <w:t>в извещении о проведении открытого конкурса.</w:t>
      </w:r>
    </w:p>
    <w:p w:rsidR="006739AC" w:rsidRPr="00AD0280"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Если открытый конкурс признан несостоявшимся по причине отсутствия поданных заявок или если открытый конкурс признан несостоявшимся и договор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p>
    <w:p w:rsidR="006739AC" w:rsidRPr="00AD0280" w:rsidRDefault="00C40167"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 не менее чем за 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открытого конкурса и НМЦД, начальной цены единицы товара, работы, услуги, начальной суммы цен таких единиц, которые могут быть увеличены не более чем на десять процентов НМЦД, начальной цены единицы товара, работы, услуги, начальной суммы цен таких единиц, предусмотренных документацией о проведении открытого конкурса, признанного несостоявшимся. Проведение повторного открытого конкурса осуществляется в соответствии с положениями настоящей главы.</w:t>
      </w:r>
      <w:r w:rsidR="006739AC" w:rsidRPr="00AD0280">
        <w:rPr>
          <w:rFonts w:ascii="Times New Roman" w:eastAsia="Lucida Sans Unicode" w:hAnsi="Times New Roman" w:cs="Times New Roman"/>
          <w:sz w:val="24"/>
          <w:szCs w:val="24"/>
        </w:rPr>
        <w:t xml:space="preserve"> </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widowControl w:val="0"/>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72" w:name="_Toc516146022"/>
      <w:bookmarkStart w:id="73" w:name="_Toc518893398"/>
      <w:bookmarkStart w:id="74" w:name="_Toc529612361"/>
      <w:bookmarkStart w:id="75" w:name="_Toc450226741"/>
      <w:r w:rsidRPr="00AD0280">
        <w:rPr>
          <w:rFonts w:ascii="Times New Roman" w:eastAsia="Times New Roman" w:hAnsi="Times New Roman" w:cs="Times New Roman"/>
          <w:b/>
          <w:bCs/>
          <w:kern w:val="32"/>
          <w:sz w:val="24"/>
          <w:szCs w:val="24"/>
        </w:rPr>
        <w:t>Глава 15.</w:t>
      </w:r>
      <w:r w:rsidRPr="00AD0280">
        <w:rPr>
          <w:rFonts w:ascii="Times New Roman" w:eastAsia="Times New Roman" w:hAnsi="Times New Roman" w:cs="Times New Roman"/>
          <w:b/>
          <w:bCs/>
          <w:kern w:val="32"/>
          <w:sz w:val="24"/>
          <w:szCs w:val="24"/>
          <w:lang w:val="x-none"/>
        </w:rPr>
        <w:t xml:space="preserve"> </w:t>
      </w:r>
      <w:r w:rsidRPr="00AD0280">
        <w:rPr>
          <w:rFonts w:ascii="Times New Roman" w:eastAsia="Times New Roman" w:hAnsi="Times New Roman" w:cs="Times New Roman"/>
          <w:b/>
          <w:bCs/>
          <w:kern w:val="32"/>
          <w:sz w:val="24"/>
          <w:szCs w:val="24"/>
        </w:rPr>
        <w:t>КОНКУРС В ЭЛЕКТРОННОЙ ФОРМЕ</w:t>
      </w:r>
      <w:bookmarkEnd w:id="72"/>
      <w:bookmarkEnd w:id="73"/>
      <w:bookmarkEnd w:id="74"/>
    </w:p>
    <w:p w:rsidR="006739AC" w:rsidRPr="00AD0280" w:rsidRDefault="006739AC" w:rsidP="005952B3">
      <w:pPr>
        <w:shd w:val="clear" w:color="auto" w:fill="FFFFFF"/>
        <w:spacing w:after="0" w:line="240" w:lineRule="auto"/>
        <w:ind w:firstLine="709"/>
        <w:rPr>
          <w:rFonts w:ascii="Times New Roman" w:eastAsia="Calibri" w:hAnsi="Times New Roman" w:cs="Times New Roman"/>
          <w:sz w:val="24"/>
          <w:szCs w:val="24"/>
        </w:rPr>
      </w:pP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извещения о проведении конкурса в электронной форме и документации о проведении конкурса в электронной форме (далее в настоящей главе – документация о конкурентной закупке).</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76" w:name="Par11"/>
      <w:bookmarkEnd w:id="76"/>
      <w:r w:rsidRPr="00AD0280">
        <w:rPr>
          <w:rFonts w:ascii="Times New Roman" w:eastAsia="Lucida Sans Unicode" w:hAnsi="Times New Roman" w:cs="Times New Roman"/>
          <w:sz w:val="24"/>
          <w:szCs w:val="24"/>
          <w:lang w:eastAsia="ru-RU"/>
        </w:rPr>
        <w:t>Извещение о проведении конкурса в электронной форме размещается Заказчиком в ЕИС не менее чем за пятнадцать дней до даты окончания срока подачи заявок на участие в таком конкурсе,</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lang w:eastAsia="ru-RU"/>
        </w:rPr>
        <w:t xml:space="preserve">а в случае осуществления конкурентной закупки, предусмотренной подпунктом 2 пункта 5.1 Положения, если </w:t>
      </w:r>
      <w:r w:rsidR="00B112AB" w:rsidRPr="00AD0280">
        <w:rPr>
          <w:rFonts w:ascii="Times New Roman" w:eastAsia="Lucida Sans Unicode" w:hAnsi="Times New Roman" w:cs="Times New Roman"/>
          <w:sz w:val="24"/>
          <w:szCs w:val="24"/>
          <w:lang w:eastAsia="ru-RU"/>
        </w:rPr>
        <w:t xml:space="preserve">НМЦД, максимальное </w:t>
      </w:r>
      <w:r w:rsidR="00B112AB" w:rsidRPr="00AD0280">
        <w:rPr>
          <w:rFonts w:ascii="Times New Roman" w:eastAsia="Lucida Sans Unicode" w:hAnsi="Times New Roman" w:cs="Times New Roman"/>
          <w:sz w:val="24"/>
          <w:szCs w:val="24"/>
          <w:lang w:eastAsia="ru-RU"/>
        </w:rPr>
        <w:lastRenderedPageBreak/>
        <w:t xml:space="preserve">значение цены договора </w:t>
      </w:r>
      <w:r w:rsidRPr="00AD0280">
        <w:rPr>
          <w:rFonts w:ascii="Times New Roman" w:eastAsia="Lucida Sans Unicode" w:hAnsi="Times New Roman" w:cs="Times New Roman"/>
          <w:sz w:val="24"/>
          <w:szCs w:val="24"/>
          <w:lang w:eastAsia="ru-RU"/>
        </w:rPr>
        <w:t>не превыша</w:t>
      </w:r>
      <w:r w:rsidR="00C42203" w:rsidRPr="00AD0280">
        <w:rPr>
          <w:rFonts w:ascii="Times New Roman" w:eastAsia="Lucida Sans Unicode" w:hAnsi="Times New Roman" w:cs="Times New Roman"/>
          <w:sz w:val="24"/>
          <w:szCs w:val="24"/>
          <w:lang w:eastAsia="ru-RU"/>
        </w:rPr>
        <w:t>ю</w:t>
      </w:r>
      <w:r w:rsidRPr="00AD0280">
        <w:rPr>
          <w:rFonts w:ascii="Times New Roman" w:eastAsia="Lucida Sans Unicode" w:hAnsi="Times New Roman" w:cs="Times New Roman"/>
          <w:sz w:val="24"/>
          <w:szCs w:val="24"/>
          <w:lang w:eastAsia="ru-RU"/>
        </w:rPr>
        <w:t>т тридцати миллионов рублей, Заказчик размещает извещение о проведении конкурса в электронной форме и документацию о конкурентной закупке на ЭП и в ЕИС не менее чем за семь дней до даты окончания срока подачи заявок на участие в таком конкурсе.</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Заказчик обеспечивает размещение документации о конкурентной закупке в ЕИС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в ЕИС без взимания платы.</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извещении о конкурентной закупке наряду с информацией, предусмотренной </w:t>
      </w:r>
      <w:hyperlink w:anchor="извещение" w:history="1">
        <w:r w:rsidRPr="00AD0280">
          <w:rPr>
            <w:rFonts w:ascii="Times New Roman" w:eastAsia="Lucida Sans Unicode" w:hAnsi="Times New Roman" w:cs="Times New Roman"/>
            <w:sz w:val="24"/>
            <w:szCs w:val="24"/>
            <w:lang w:eastAsia="ru-RU"/>
          </w:rPr>
          <w:t>пунктом 12.1</w:t>
        </w:r>
      </w:hyperlink>
      <w:r w:rsidRPr="00AD0280">
        <w:rPr>
          <w:rFonts w:ascii="Times New Roman" w:eastAsia="Lucida Sans Unicode" w:hAnsi="Times New Roman" w:cs="Times New Roman"/>
          <w:sz w:val="24"/>
          <w:szCs w:val="24"/>
          <w:lang w:eastAsia="ru-RU"/>
        </w:rPr>
        <w:t xml:space="preserve"> Положения, указываются:</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1)</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дата и время рассмотрения и оценки первых частей заявок на участие в конкурсе в электронной форме;</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2)</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дата подачи участниками конкурса в электронной форме окончательных предложений о цене договора;</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3)</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дата и время рассмотрения и оценки вторых частей заявок на участие в конкурсе в электронной форме;</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4)</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дата подведения итогов конкурса в электронной форме.</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Любой участник конкурса в электронной форме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anchor="разъяснения" w:history="1">
        <w:r w:rsidRPr="00AD0280">
          <w:rPr>
            <w:rFonts w:ascii="Times New Roman" w:eastAsia="Lucida Sans Unicode" w:hAnsi="Times New Roman" w:cs="Times New Roman"/>
            <w:sz w:val="24"/>
            <w:szCs w:val="24"/>
            <w:lang w:eastAsia="ru-RU"/>
          </w:rPr>
          <w:t>пунктом 12.6</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w:t>
      </w:r>
      <w:r w:rsidRPr="00AD0280" w:rsidDel="00C973C4">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 xml:space="preserve">в соответствии с </w:t>
      </w:r>
      <w:hyperlink w:anchor="изменения" w:history="1">
        <w:r w:rsidRPr="00AD0280">
          <w:rPr>
            <w:rFonts w:ascii="Times New Roman" w:eastAsia="Lucida Sans Unicode" w:hAnsi="Times New Roman" w:cs="Times New Roman"/>
            <w:sz w:val="24"/>
            <w:szCs w:val="24"/>
            <w:lang w:eastAsia="ru-RU"/>
          </w:rPr>
          <w:t>пунктом 12.7</w:t>
        </w:r>
      </w:hyperlink>
      <w:r w:rsidRPr="00AD0280">
        <w:rPr>
          <w:rFonts w:ascii="Times New Roman" w:eastAsia="Lucida Sans Unicode" w:hAnsi="Times New Roman" w:cs="Times New Roman"/>
          <w:sz w:val="24"/>
          <w:szCs w:val="24"/>
          <w:lang w:eastAsia="ru-RU"/>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 в порядке, установленном Постановлением № 908. </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форме размещается в ЕИС в день принятия этого решения.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77" w:name="Par31"/>
      <w:bookmarkStart w:id="78" w:name="Par45"/>
      <w:bookmarkStart w:id="79" w:name="Par49"/>
      <w:bookmarkEnd w:id="77"/>
      <w:bookmarkEnd w:id="78"/>
      <w:bookmarkEnd w:id="79"/>
      <w:r w:rsidRPr="00AD0280">
        <w:rPr>
          <w:rFonts w:ascii="Times New Roman" w:eastAsia="Lucida Sans Unicode" w:hAnsi="Times New Roman" w:cs="Times New Roman"/>
          <w:sz w:val="24"/>
          <w:szCs w:val="24"/>
          <w:lang w:eastAsia="ru-RU"/>
        </w:rPr>
        <w:t>Подача заявок на участие в конкурсе в электронной форме осуществляется только лицами, аккредитованными на ЭП.</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0" w:name="Par53"/>
      <w:bookmarkStart w:id="81" w:name="ценовоепредложениеЭК"/>
      <w:bookmarkEnd w:id="80"/>
      <w:bookmarkEnd w:id="81"/>
      <w:r w:rsidRPr="00AD0280">
        <w:rPr>
          <w:rFonts w:ascii="Times New Roman" w:eastAsia="Lucida Sans Unicode" w:hAnsi="Times New Roman" w:cs="Times New Roman"/>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2" w:name="Par55"/>
      <w:bookmarkStart w:id="83" w:name="перваячастьЭК"/>
      <w:bookmarkEnd w:id="82"/>
      <w:bookmarkEnd w:id="83"/>
      <w:r w:rsidRPr="00AD0280">
        <w:rPr>
          <w:rFonts w:ascii="Times New Roman" w:eastAsia="Lucida Sans Unicode" w:hAnsi="Times New Roman" w:cs="Times New Roman"/>
          <w:sz w:val="24"/>
          <w:szCs w:val="24"/>
          <w:lang w:eastAsia="ru-RU"/>
        </w:rPr>
        <w:t>Первая часть заявки на участие в конкурсе в электронной форме должна содержать:</w:t>
      </w:r>
    </w:p>
    <w:p w:rsidR="006739AC" w:rsidRPr="00AD0280" w:rsidRDefault="006739AC" w:rsidP="00433786">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сведения, предусмотренные подпунктами 1, 2 </w:t>
      </w:r>
      <w:hyperlink w:anchor="заявка" w:history="1">
        <w:r w:rsidRPr="00AD0280">
          <w:rPr>
            <w:rFonts w:ascii="Times New Roman" w:eastAsia="Lucida Sans Unicode" w:hAnsi="Times New Roman" w:cs="Times New Roman"/>
            <w:sz w:val="24"/>
            <w:szCs w:val="24"/>
            <w:lang w:eastAsia="ru-RU"/>
          </w:rPr>
          <w:t>пункта 11.1</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4" w:name="Par57"/>
      <w:bookmarkEnd w:id="84"/>
      <w:r w:rsidRPr="00AD0280">
        <w:rPr>
          <w:rFonts w:ascii="Times New Roman" w:eastAsia="Lucida Sans Unicode" w:hAnsi="Times New Roman" w:cs="Times New Roman"/>
          <w:sz w:val="24"/>
          <w:szCs w:val="24"/>
          <w:lang w:eastAsia="ru-RU"/>
        </w:rPr>
        <w:t>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27" w:history="1">
        <w:r w:rsidRPr="00AD0280">
          <w:rPr>
            <w:rFonts w:ascii="Times New Roman" w:eastAsia="Lucida Sans Unicode" w:hAnsi="Times New Roman" w:cs="Times New Roman"/>
            <w:sz w:val="24"/>
            <w:szCs w:val="24"/>
            <w:lang w:eastAsia="ru-RU"/>
          </w:rPr>
          <w:t>пунктами 1, 2, 4, 5 пункта 4</w:t>
        </w:r>
      </w:hyperlink>
      <w:r w:rsidRPr="00AD0280">
        <w:rPr>
          <w:rFonts w:ascii="Times New Roman" w:eastAsia="Lucida Sans Unicode" w:hAnsi="Times New Roman" w:cs="Times New Roman"/>
          <w:sz w:val="24"/>
          <w:szCs w:val="24"/>
          <w:lang w:eastAsia="ru-RU"/>
        </w:rPr>
        <w:t xml:space="preserve"> </w:t>
      </w:r>
      <w:hyperlink w:anchor="правила" w:history="1">
        <w:r w:rsidRPr="00AD0280">
          <w:rPr>
            <w:rFonts w:ascii="Times New Roman" w:eastAsia="Lucida Sans Unicode" w:hAnsi="Times New Roman" w:cs="Times New Roman"/>
            <w:sz w:val="24"/>
            <w:szCs w:val="24"/>
            <w:lang w:eastAsia="ru-RU"/>
          </w:rPr>
          <w:t>Правил оценки</w:t>
        </w:r>
      </w:hyperlink>
      <w:r w:rsidRPr="00AD0280">
        <w:rPr>
          <w:rFonts w:ascii="Times New Roman" w:eastAsia="Lucida Sans Unicode" w:hAnsi="Times New Roman" w:cs="Times New Roman"/>
          <w:sz w:val="24"/>
          <w:szCs w:val="24"/>
          <w:lang w:eastAsia="ru-RU"/>
        </w:rPr>
        <w:t xml:space="preserve">. При этом отсутствие такого предложения не является основанием </w:t>
      </w:r>
      <w:r w:rsidRPr="00AD0280">
        <w:rPr>
          <w:rFonts w:ascii="Times New Roman" w:eastAsia="Lucida Sans Unicode" w:hAnsi="Times New Roman" w:cs="Times New Roman"/>
          <w:sz w:val="24"/>
          <w:szCs w:val="24"/>
          <w:lang w:eastAsia="ru-RU"/>
        </w:rPr>
        <w:lastRenderedPageBreak/>
        <w:t>для принятия решения об отказе участнику закупки в допуске к участию в конкурсе в электронной форме.</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5" w:name="Par58"/>
      <w:bookmarkEnd w:id="85"/>
      <w:r w:rsidRPr="00AD0280">
        <w:rPr>
          <w:rFonts w:ascii="Times New Roman" w:eastAsia="Lucida Sans Unicode" w:hAnsi="Times New Roman" w:cs="Times New Roman"/>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3B29EB" w:rsidRPr="00AD0280" w:rsidRDefault="003B29EB" w:rsidP="00433786">
      <w:pPr>
        <w:pStyle w:val="aa"/>
        <w:numPr>
          <w:ilvl w:val="1"/>
          <w:numId w:val="40"/>
        </w:numPr>
        <w:shd w:val="clear" w:color="auto" w:fill="FFFFFF"/>
        <w:tabs>
          <w:tab w:val="left" w:pos="1701"/>
        </w:tabs>
        <w:autoSpaceDE w:val="0"/>
        <w:autoSpaceDN w:val="0"/>
        <w:adjustRightInd w:val="0"/>
        <w:spacing w:after="0" w:line="240" w:lineRule="auto"/>
        <w:ind w:left="0" w:firstLine="709"/>
        <w:jc w:val="both"/>
        <w:rPr>
          <w:rFonts w:ascii="Times New Roman" w:hAnsi="Times New Roman" w:cs="Times New Roman"/>
          <w:sz w:val="24"/>
          <w:szCs w:val="24"/>
          <w:lang w:eastAsia="ru-RU"/>
        </w:rPr>
      </w:pPr>
      <w:bookmarkStart w:id="86" w:name="Par62"/>
      <w:bookmarkEnd w:id="86"/>
      <w:r w:rsidRPr="00AD0280">
        <w:rPr>
          <w:rFonts w:ascii="Times New Roman" w:hAnsi="Times New Roman" w:cs="Times New Roman"/>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3 - 11 пункта 11.1 Положения, а также документы, подтверждающие квалификацию участника конкурса в электронной форме и (или) наличие опыта выполнения таким участником работ, оказания услуг, поставки товаров сопоставимых (аналогичных) предмету закупки, в случае установления в конкурсной документации квалификационных (дополнительных) требований к участнику закупки.</w:t>
      </w:r>
    </w:p>
    <w:p w:rsidR="006739AC" w:rsidRPr="00AD0280" w:rsidRDefault="003B29EB" w:rsidP="003B29EB">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  Во второй части заявки на участие в конкурсе в электронной форме не допускается указание сведений о ценовом предложении участника конкурса в электронной форме.</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7" w:name="Par69"/>
      <w:bookmarkEnd w:id="87"/>
      <w:r w:rsidRPr="00AD0280">
        <w:rPr>
          <w:rFonts w:ascii="Times New Roman" w:eastAsia="Lucida Sans Unicode" w:hAnsi="Times New Roman" w:cs="Times New Roman"/>
          <w:sz w:val="24"/>
          <w:szCs w:val="24"/>
          <w:lang w:eastAsia="ru-RU"/>
        </w:rPr>
        <w:t>Требовать от участника конкурса в электронной форме предоставления иных документов и информации, за исключением предусмотренных пунктами 15.11, 15.13 Положения, не допускается.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Участник конкурса в электронной форме вправе подать только одну заявку на участие в конкурсе в электронной форме.</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8" w:name="Par73"/>
      <w:bookmarkStart w:id="89" w:name="индентифномер"/>
      <w:bookmarkEnd w:id="88"/>
      <w:bookmarkEnd w:id="89"/>
      <w:r w:rsidRPr="00AD0280">
        <w:rPr>
          <w:rFonts w:ascii="Times New Roman" w:eastAsia="Lucida Sans Unicode" w:hAnsi="Times New Roman" w:cs="Times New Roman"/>
          <w:sz w:val="24"/>
          <w:szCs w:val="24"/>
          <w:lang w:eastAsia="ru-RU"/>
        </w:rPr>
        <w:t>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1)</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 xml:space="preserve">подачи данной заявки с нарушением требований, предусмотренных </w:t>
      </w:r>
      <w:hyperlink r:id="rId28" w:history="1">
        <w:r w:rsidRPr="00AD0280">
          <w:rPr>
            <w:rFonts w:ascii="Times New Roman" w:eastAsia="Lucida Sans Unicode" w:hAnsi="Times New Roman" w:cs="Times New Roman"/>
            <w:sz w:val="24"/>
            <w:szCs w:val="24"/>
            <w:lang w:eastAsia="ru-RU"/>
          </w:rPr>
          <w:t>частью 5 статьи 3.3</w:t>
        </w:r>
      </w:hyperlink>
      <w:r w:rsidRPr="00AD0280">
        <w:rPr>
          <w:rFonts w:ascii="Times New Roman" w:eastAsia="Lucida Sans Unicode" w:hAnsi="Times New Roman" w:cs="Times New Roman"/>
          <w:sz w:val="24"/>
          <w:szCs w:val="24"/>
          <w:lang w:eastAsia="ru-RU"/>
        </w:rPr>
        <w:t xml:space="preserve"> Федерального закона № 223-ФЗ;</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2)</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3)</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4)</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Одновременно с возвратом заявки на участие в конкурсе в электронной форме в соответствии с пунктом 15.18 Положения и (или) в случае осуществления закупки, предусмотренной подпунктом 2 пункта 5.1 Положения, в соответствии с </w:t>
      </w:r>
      <w:hyperlink r:id="rId29" w:history="1">
        <w:r w:rsidRPr="00AD0280">
          <w:rPr>
            <w:rFonts w:ascii="Times New Roman" w:eastAsia="Lucida Sans Unicode" w:hAnsi="Times New Roman" w:cs="Times New Roman"/>
            <w:sz w:val="24"/>
            <w:szCs w:val="24"/>
            <w:lang w:eastAsia="ru-RU"/>
          </w:rPr>
          <w:t>частью 20 статьи 44</w:t>
        </w:r>
      </w:hyperlink>
      <w:r w:rsidRPr="00AD0280">
        <w:rPr>
          <w:rFonts w:ascii="Times New Roman" w:eastAsia="Lucida Sans Unicode" w:hAnsi="Times New Roman" w:cs="Times New Roman"/>
          <w:sz w:val="24"/>
          <w:szCs w:val="24"/>
          <w:lang w:eastAsia="ru-RU"/>
        </w:rPr>
        <w:t xml:space="preserve"> Федерального закона</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 44-ФЗ,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допускается.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lastRenderedPageBreak/>
        <w:t>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0" w:name="Par85"/>
      <w:bookmarkStart w:id="91" w:name="заявка1или0"/>
      <w:bookmarkEnd w:id="90"/>
      <w:bookmarkEnd w:id="91"/>
      <w:r w:rsidRPr="00AD0280">
        <w:rPr>
          <w:rFonts w:ascii="Times New Roman" w:eastAsia="Lucida Sans Unicode" w:hAnsi="Times New Roman" w:cs="Times New Roman"/>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конкурс в электронной форме признается несостоявшимся.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anchor="Par55" w:history="1">
        <w:r w:rsidRPr="00AD0280">
          <w:rPr>
            <w:rFonts w:ascii="Times New Roman" w:eastAsia="Lucida Sans Unicode" w:hAnsi="Times New Roman" w:cs="Times New Roman"/>
            <w:sz w:val="24"/>
            <w:szCs w:val="24"/>
            <w:lang w:eastAsia="ru-RU"/>
          </w:rPr>
          <w:t>пунктами</w:t>
        </w:r>
      </w:hyperlink>
      <w:r w:rsidRPr="00AD0280">
        <w:rPr>
          <w:rFonts w:ascii="Times New Roman" w:eastAsia="Lucida Sans Unicode" w:hAnsi="Times New Roman" w:cs="Times New Roman"/>
          <w:sz w:val="24"/>
          <w:szCs w:val="24"/>
          <w:lang w:eastAsia="ru-RU"/>
        </w:rPr>
        <w:t xml:space="preserve"> 1, 2 </w:t>
      </w:r>
      <w:hyperlink w:anchor="заявка" w:history="1">
        <w:r w:rsidRPr="00AD0280">
          <w:rPr>
            <w:rFonts w:ascii="Times New Roman" w:eastAsia="Lucida Sans Unicode" w:hAnsi="Times New Roman" w:cs="Times New Roman"/>
            <w:sz w:val="24"/>
            <w:szCs w:val="24"/>
            <w:lang w:eastAsia="ru-RU"/>
          </w:rPr>
          <w:t>пункта 11.1</w:t>
        </w:r>
      </w:hyperlink>
      <w:r w:rsidRPr="00AD0280">
        <w:rPr>
          <w:rFonts w:ascii="Times New Roman" w:eastAsia="Lucida Sans Unicode" w:hAnsi="Times New Roman" w:cs="Times New Roman"/>
          <w:sz w:val="24"/>
          <w:szCs w:val="24"/>
          <w:lang w:eastAsia="ru-RU"/>
        </w:rPr>
        <w:t xml:space="preserve"> Положения, закупочная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ar92" w:history="1">
        <w:r w:rsidRPr="00AD0280">
          <w:rPr>
            <w:rFonts w:ascii="Times New Roman" w:eastAsia="Lucida Sans Unicode" w:hAnsi="Times New Roman" w:cs="Times New Roman"/>
            <w:sz w:val="24"/>
            <w:szCs w:val="24"/>
            <w:lang w:eastAsia="ru-RU"/>
          </w:rPr>
          <w:t xml:space="preserve">частью </w:t>
        </w:r>
      </w:hyperlink>
      <w:r w:rsidRPr="00AD0280">
        <w:rPr>
          <w:rFonts w:ascii="Times New Roman" w:eastAsia="Lucida Sans Unicode" w:hAnsi="Times New Roman" w:cs="Times New Roman"/>
          <w:sz w:val="24"/>
          <w:szCs w:val="24"/>
          <w:lang w:eastAsia="ru-RU"/>
        </w:rPr>
        <w:t>15.23.2 Положения.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2" w:name="Par92"/>
      <w:bookmarkEnd w:id="92"/>
      <w:r w:rsidRPr="00AD0280">
        <w:rPr>
          <w:rFonts w:ascii="Times New Roman" w:eastAsia="Lucida Sans Unicode" w:hAnsi="Times New Roman" w:cs="Times New Roman"/>
          <w:sz w:val="24"/>
          <w:szCs w:val="24"/>
          <w:lang w:eastAsia="ru-RU"/>
        </w:rPr>
        <w:t>Участник конкурса в электронной форме не допускается к участию в конкурсе в электронной форме в случае:</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1)</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 xml:space="preserve">непредоставления информации, предусмотренной </w:t>
      </w:r>
      <w:hyperlink w:anchor="заявка" w:history="1">
        <w:r w:rsidRPr="00AD0280">
          <w:rPr>
            <w:rFonts w:ascii="Times New Roman" w:eastAsia="Lucida Sans Unicode" w:hAnsi="Times New Roman" w:cs="Times New Roman"/>
            <w:sz w:val="24"/>
            <w:szCs w:val="24"/>
            <w:lang w:eastAsia="ru-RU"/>
          </w:rPr>
          <w:t xml:space="preserve">подпунктами 1, 2 </w:t>
        </w:r>
        <w:hyperlink w:anchor="заявка" w:history="1">
          <w:r w:rsidRPr="00AD0280">
            <w:rPr>
              <w:rFonts w:ascii="Times New Roman" w:eastAsia="Lucida Sans Unicode" w:hAnsi="Times New Roman" w:cs="Times New Roman"/>
              <w:sz w:val="24"/>
              <w:szCs w:val="24"/>
              <w:lang w:eastAsia="ru-RU"/>
            </w:rPr>
            <w:t>пункта 11.1</w:t>
          </w:r>
        </w:hyperlink>
        <w:r w:rsidRPr="00AD0280">
          <w:rPr>
            <w:rFonts w:ascii="Times New Roman" w:eastAsia="Lucida Sans Unicode" w:hAnsi="Times New Roman" w:cs="Times New Roman"/>
            <w:sz w:val="24"/>
            <w:szCs w:val="24"/>
            <w:lang w:eastAsia="ru-RU"/>
          </w:rPr>
          <w:t xml:space="preserve"> Положения </w:t>
        </w:r>
      </w:hyperlink>
      <w:r w:rsidRPr="00AD0280">
        <w:rPr>
          <w:rFonts w:ascii="Times New Roman" w:eastAsia="Lucida Sans Unicode" w:hAnsi="Times New Roman" w:cs="Times New Roman"/>
          <w:sz w:val="24"/>
          <w:szCs w:val="24"/>
          <w:lang w:eastAsia="ru-RU"/>
        </w:rPr>
        <w:t>или предоставления недостоверной информации;</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2)</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 xml:space="preserve">несоответствия предложений участника конкурса в электронной форме, предусмотренных пунктом 2 </w:t>
      </w:r>
      <w:hyperlink w:anchor="заявка" w:history="1">
        <w:r w:rsidRPr="00AD0280">
          <w:rPr>
            <w:rFonts w:ascii="Times New Roman" w:eastAsia="Lucida Sans Unicode" w:hAnsi="Times New Roman" w:cs="Times New Roman"/>
            <w:sz w:val="24"/>
            <w:szCs w:val="24"/>
            <w:lang w:eastAsia="ru-RU"/>
          </w:rPr>
          <w:t>пункта 11.1</w:t>
        </w:r>
      </w:hyperlink>
      <w:r w:rsidRPr="00AD0280">
        <w:rPr>
          <w:rFonts w:ascii="Times New Roman" w:eastAsia="Lucida Sans Unicode" w:hAnsi="Times New Roman" w:cs="Times New Roman"/>
          <w:sz w:val="24"/>
          <w:szCs w:val="24"/>
          <w:lang w:eastAsia="ru-RU"/>
        </w:rPr>
        <w:t xml:space="preserve"> Положения, требованиям, установленным в извещении о проведении конкурса в электронной форме, документации о конкурентной закупке;</w:t>
      </w:r>
    </w:p>
    <w:p w:rsidR="006739AC" w:rsidRPr="00AD0280"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3)</w:t>
      </w:r>
      <w:r w:rsidR="001B19F5"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указания в первой части заявки участника конкурса в электронной форме сведений о таком участнике и (или) о предлагаемой им цене договора.</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Отказ в допуске к участию в конкурсе в электронной форме по основаниям, не предусмотренным пунктом 15.23.2 Положения, не допускается.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anchor="заявка1или0" w:history="1">
        <w:r w:rsidRPr="00AD0280">
          <w:rPr>
            <w:rFonts w:ascii="Times New Roman" w:eastAsia="Lucida Sans Unicode" w:hAnsi="Times New Roman" w:cs="Times New Roman"/>
            <w:sz w:val="24"/>
            <w:szCs w:val="24"/>
            <w:lang w:eastAsia="ru-RU"/>
          </w:rPr>
          <w:t>пунктами 15.22</w:t>
        </w:r>
      </w:hyperlink>
      <w:r w:rsidRPr="00AD0280">
        <w:rPr>
          <w:rFonts w:ascii="Times New Roman" w:eastAsia="Lucida Sans Unicode" w:hAnsi="Times New Roman" w:cs="Times New Roman"/>
          <w:sz w:val="24"/>
          <w:szCs w:val="24"/>
          <w:lang w:eastAsia="ru-RU"/>
        </w:rPr>
        <w:t xml:space="preserve"> и 15.23.7 Положения.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3" w:name="Par98"/>
      <w:bookmarkStart w:id="94" w:name="ппчЭК"/>
      <w:bookmarkEnd w:id="93"/>
      <w:bookmarkEnd w:id="94"/>
      <w:r w:rsidRPr="00AD0280">
        <w:rPr>
          <w:rFonts w:ascii="Times New Roman" w:eastAsia="Lucida Sans Unicode" w:hAnsi="Times New Roman" w:cs="Times New Roman"/>
          <w:sz w:val="24"/>
          <w:szCs w:val="24"/>
          <w:lang w:eastAsia="ru-RU"/>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о дате подписания протокола; </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месте, дате, времени рассмотрения и оценки первых частей заявок на участие в конкурсе в электронной форме;</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об объеме, цене закупаемых товаров, работ, услуг, сроке исполнения договора;</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lastRenderedPageBreak/>
        <w:t>о количестве заявок, поданных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5" w:name="Par101"/>
      <w:bookmarkEnd w:id="95"/>
      <w:r w:rsidRPr="00AD0280">
        <w:rPr>
          <w:rFonts w:ascii="Times New Roman" w:eastAsia="Lucida Sans Unicode" w:hAnsi="Times New Roman" w:cs="Times New Roman"/>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Положения,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в документации о конкурентной закупке;</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p>
    <w:p w:rsidR="006739AC" w:rsidRPr="00AD0280"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причинах, по которым конкурс в электронной форме признан несостоявшимся, в случае его признания таковым.</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К протоколу, указанному в пункте 15.23.5 Положения, прилагается информация, предусмотренная под</w:t>
      </w:r>
      <w:hyperlink w:anchor="перваячастьЭК" w:history="1">
        <w:r w:rsidRPr="00AD0280">
          <w:rPr>
            <w:rFonts w:ascii="Times New Roman" w:eastAsia="Lucida Sans Unicode" w:hAnsi="Times New Roman" w:cs="Times New Roman"/>
            <w:sz w:val="24"/>
            <w:szCs w:val="24"/>
            <w:lang w:eastAsia="ru-RU"/>
          </w:rPr>
          <w:t>пунктом 2 пункта 15.11 По</w:t>
        </w:r>
      </w:hyperlink>
      <w:r w:rsidRPr="00AD0280">
        <w:rPr>
          <w:rFonts w:ascii="Times New Roman" w:eastAsia="Lucida Sans Unicode" w:hAnsi="Times New Roman" w:cs="Times New Roman"/>
          <w:sz w:val="24"/>
          <w:szCs w:val="24"/>
          <w:lang w:eastAsia="ru-RU"/>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6" w:name="Par105"/>
      <w:bookmarkStart w:id="97" w:name="несостпопервымчастямЭК"/>
      <w:bookmarkEnd w:id="96"/>
      <w:bookmarkEnd w:id="97"/>
      <w:r w:rsidRPr="00AD0280">
        <w:rPr>
          <w:rFonts w:ascii="Times New Roman" w:eastAsia="Lucida Sans Unicode" w:hAnsi="Times New Roman" w:cs="Times New Roman"/>
          <w:sz w:val="24"/>
          <w:szCs w:val="24"/>
          <w:lang w:eastAsia="ru-RU"/>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anchor="ппчЭК" w:history="1">
        <w:r w:rsidRPr="00AD0280">
          <w:rPr>
            <w:rFonts w:ascii="Times New Roman" w:eastAsia="Lucida Sans Unicode" w:hAnsi="Times New Roman" w:cs="Times New Roman"/>
            <w:sz w:val="24"/>
            <w:szCs w:val="24"/>
            <w:lang w:eastAsia="ru-RU"/>
          </w:rPr>
          <w:t>пункте 15.23.5</w:t>
        </w:r>
      </w:hyperlink>
      <w:r w:rsidRPr="00AD0280">
        <w:rPr>
          <w:rFonts w:ascii="Times New Roman" w:eastAsia="Lucida Sans Unicode" w:hAnsi="Times New Roman" w:cs="Times New Roman"/>
          <w:sz w:val="24"/>
          <w:szCs w:val="24"/>
          <w:lang w:eastAsia="ru-RU"/>
        </w:rPr>
        <w:t xml:space="preserve"> Положения, вносится информация о признании такого конкурса несостоявшимся.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В течение одного часа с момента поступления оператору ЭП указанного в пункте 15.23.5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w:t>
      </w:r>
    </w:p>
    <w:p w:rsidR="006739AC" w:rsidRPr="00AD0280" w:rsidRDefault="006739AC" w:rsidP="00433786">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 указанным в протоколе, указанном в </w:t>
      </w:r>
      <w:hyperlink w:anchor="ппчЭК" w:history="1">
        <w:r w:rsidRPr="00AD0280">
          <w:rPr>
            <w:rFonts w:ascii="Times New Roman" w:eastAsia="Lucida Sans Unicode" w:hAnsi="Times New Roman" w:cs="Times New Roman"/>
            <w:sz w:val="24"/>
            <w:szCs w:val="24"/>
            <w:lang w:eastAsia="ru-RU"/>
          </w:rPr>
          <w:t>пункте 15.23.5</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6739AC" w:rsidRPr="00AD0280" w:rsidRDefault="006739AC" w:rsidP="00433786">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дате и времени начала проведения процедуры подачи окончательных предложений о цене договора.</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Участники закупки, допущенные к участию в конкурсе в электронной форме, вправе подавать окончательные предложения о цене договора в день, установленный в </w:t>
      </w:r>
      <w:r w:rsidRPr="00AD0280">
        <w:rPr>
          <w:rFonts w:ascii="Times New Roman" w:eastAsia="Lucida Sans Unicode" w:hAnsi="Times New Roman" w:cs="Times New Roman"/>
          <w:sz w:val="24"/>
          <w:szCs w:val="24"/>
          <w:lang w:eastAsia="ru-RU"/>
        </w:rPr>
        <w:lastRenderedPageBreak/>
        <w:t>извещении о проведении конкурса в электронной форме. Участник конкурса в электронной форме может подать только одно окончательное предложение о цене договора.</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Подача окончательных предложений о цене договора проводится на ЭП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главой.</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w:t>
      </w:r>
      <w:hyperlink w:anchor="ценовоепредложениеЭК" w:history="1">
        <w:r w:rsidRPr="00AD0280">
          <w:rPr>
            <w:rFonts w:ascii="Times New Roman" w:eastAsia="Lucida Sans Unicode" w:hAnsi="Times New Roman" w:cs="Times New Roman"/>
            <w:sz w:val="24"/>
            <w:szCs w:val="24"/>
            <w:lang w:eastAsia="ru-RU"/>
          </w:rPr>
          <w:t>пунктом 15.</w:t>
        </w:r>
      </w:hyperlink>
      <w:r w:rsidRPr="00AD0280">
        <w:rPr>
          <w:rFonts w:ascii="Times New Roman" w:eastAsia="Lucida Sans Unicode" w:hAnsi="Times New Roman" w:cs="Times New Roman"/>
          <w:sz w:val="24"/>
          <w:szCs w:val="24"/>
          <w:lang w:eastAsia="ru-RU"/>
        </w:rPr>
        <w:t>9 Положения.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w:t>
      </w:r>
      <w:hyperlink w:anchor="ценовоепредложениеЭК" w:history="1">
        <w:r w:rsidRPr="00AD0280">
          <w:rPr>
            <w:rFonts w:ascii="Times New Roman" w:eastAsia="Lucida Sans Unicode" w:hAnsi="Times New Roman" w:cs="Times New Roman"/>
            <w:sz w:val="24"/>
            <w:szCs w:val="24"/>
            <w:lang w:eastAsia="ru-RU"/>
          </w:rPr>
          <w:t>пунктом 15.</w:t>
        </w:r>
      </w:hyperlink>
      <w:r w:rsidRPr="00AD0280">
        <w:rPr>
          <w:rFonts w:ascii="Times New Roman" w:eastAsia="Lucida Sans Unicode" w:hAnsi="Times New Roman" w:cs="Times New Roman"/>
          <w:sz w:val="24"/>
          <w:szCs w:val="24"/>
          <w:lang w:eastAsia="ru-RU"/>
        </w:rPr>
        <w:t>9 Положения, признается окончательным.</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8" w:name="Par121"/>
      <w:bookmarkStart w:id="99" w:name="покЭК"/>
      <w:bookmarkEnd w:id="98"/>
      <w:bookmarkEnd w:id="99"/>
      <w:r w:rsidRPr="00AD0280">
        <w:rPr>
          <w:rFonts w:ascii="Times New Roman" w:eastAsia="Lucida Sans Unicode" w:hAnsi="Times New Roman" w:cs="Times New Roman"/>
          <w:sz w:val="24"/>
          <w:szCs w:val="24"/>
          <w:lang w:eastAsia="ru-RU"/>
        </w:rPr>
        <w:t>В течение одного часа с момента завершения подачи окончательных предложений о цене договора оператор ЭП формирует протокол подачи окончательных предложений, содержащий:</w:t>
      </w:r>
    </w:p>
    <w:p w:rsidR="006739AC" w:rsidRPr="00AD0280" w:rsidRDefault="006739AC" w:rsidP="00433786">
      <w:pPr>
        <w:numPr>
          <w:ilvl w:val="0"/>
          <w:numId w:val="8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дату, время начала и окончания проведения процедуры подачи окончательных предложений;</w:t>
      </w:r>
    </w:p>
    <w:p w:rsidR="006739AC" w:rsidRPr="00AD0280" w:rsidRDefault="006739AC" w:rsidP="00433786">
      <w:pPr>
        <w:numPr>
          <w:ilvl w:val="0"/>
          <w:numId w:val="8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В течение одного часа с момента формирования протокола, предусмотренного пунктом 15.24.6 Положения, оператор ЭП направляет Заказчику вторые части заявок на участие в конкурсе в электронной форме, поданные участниками такого конкурса.</w:t>
      </w:r>
    </w:p>
    <w:p w:rsidR="006739AC" w:rsidRPr="00AD0280" w:rsidRDefault="006739AC" w:rsidP="00433786">
      <w:pPr>
        <w:numPr>
          <w:ilvl w:val="1"/>
          <w:numId w:val="40"/>
        </w:numPr>
        <w:shd w:val="clear" w:color="auto" w:fill="FFFFFF"/>
        <w:tabs>
          <w:tab w:val="left" w:pos="0"/>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w:t>
      </w:r>
      <w:r w:rsidR="00D40C77" w:rsidRPr="00AD0280">
        <w:rPr>
          <w:rFonts w:ascii="Times New Roman" w:eastAsia="Lucida Sans Unicode" w:hAnsi="Times New Roman" w:cs="Times New Roman"/>
          <w:sz w:val="24"/>
          <w:szCs w:val="24"/>
          <w:lang w:eastAsia="ru-RU"/>
        </w:rPr>
        <w:t>НМЦД, максимального значения цены договора</w:t>
      </w:r>
      <w:r w:rsidRPr="00AD0280">
        <w:rPr>
          <w:rFonts w:ascii="Times New Roman" w:eastAsia="Lucida Sans Unicode" w:hAnsi="Times New Roman" w:cs="Times New Roman"/>
          <w:sz w:val="24"/>
          <w:szCs w:val="24"/>
          <w:lang w:eastAsia="ru-RU"/>
        </w:rPr>
        <w:t xml:space="preserve">. 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w:t>
      </w:r>
      <w:r w:rsidRPr="00AD0280">
        <w:rPr>
          <w:rFonts w:ascii="Times New Roman" w:eastAsia="Lucida Sans Unicode" w:hAnsi="Times New Roman" w:cs="Times New Roman"/>
          <w:sz w:val="24"/>
          <w:szCs w:val="24"/>
          <w:lang w:eastAsia="ru-RU"/>
        </w:rPr>
        <w:lastRenderedPageBreak/>
        <w:t>в таком конкурсе требованиям, установленным документацией о конкурентной закупке, в порядке и по основаниям, которые предусмотрены пунктом 15.25.2 Положения.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конкурентной закупке:</w:t>
      </w:r>
    </w:p>
    <w:p w:rsidR="006739AC" w:rsidRPr="00AD0280" w:rsidRDefault="006739AC" w:rsidP="00433786">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в случае непредставления документов и информации, предусмотренных под</w:t>
      </w:r>
      <w:hyperlink w:anchor="Par63" w:history="1">
        <w:r w:rsidRPr="00AD0280">
          <w:rPr>
            <w:rFonts w:ascii="Times New Roman" w:eastAsia="Lucida Sans Unicode" w:hAnsi="Times New Roman" w:cs="Times New Roman"/>
            <w:sz w:val="24"/>
            <w:szCs w:val="24"/>
            <w:lang w:eastAsia="ru-RU"/>
          </w:rPr>
          <w:t xml:space="preserve">пунктами </w:t>
        </w:r>
      </w:hyperlink>
      <w:hyperlink w:anchor="Par65" w:history="1">
        <w:r w:rsidRPr="00AD0280">
          <w:rPr>
            <w:rFonts w:ascii="Times New Roman" w:eastAsia="Lucida Sans Unicode" w:hAnsi="Times New Roman" w:cs="Times New Roman"/>
            <w:sz w:val="24"/>
            <w:szCs w:val="24"/>
            <w:lang w:eastAsia="ru-RU"/>
          </w:rPr>
          <w:t>3</w:t>
        </w:r>
      </w:hyperlink>
      <w:r w:rsidRPr="00AD0280">
        <w:rPr>
          <w:rFonts w:ascii="Times New Roman" w:eastAsia="Lucida Sans Unicode" w:hAnsi="Times New Roman" w:cs="Times New Roman"/>
          <w:sz w:val="24"/>
          <w:szCs w:val="24"/>
          <w:lang w:eastAsia="ru-RU"/>
        </w:rPr>
        <w:t xml:space="preserve"> - 10 </w:t>
      </w:r>
      <w:hyperlink w:anchor="заявка" w:history="1">
        <w:r w:rsidRPr="00AD0280">
          <w:rPr>
            <w:rFonts w:ascii="Times New Roman" w:eastAsia="Lucida Sans Unicode" w:hAnsi="Times New Roman" w:cs="Times New Roman"/>
            <w:sz w:val="24"/>
            <w:szCs w:val="24"/>
            <w:lang w:eastAsia="ru-RU"/>
          </w:rPr>
          <w:t>пункта 11.1</w:t>
        </w:r>
      </w:hyperlink>
      <w:r w:rsidRPr="00AD0280">
        <w:rPr>
          <w:rFonts w:ascii="Times New Roman" w:eastAsia="Lucida Sans Unicode" w:hAnsi="Times New Roman" w:cs="Times New Roman"/>
          <w:sz w:val="24"/>
          <w:szCs w:val="24"/>
          <w:lang w:eastAsia="ru-RU"/>
        </w:rPr>
        <w:t xml:space="preserve"> Положения, либо несоответствия указанных документов и информации требованиям, установленным документацией о конкурентной закупке;</w:t>
      </w:r>
    </w:p>
    <w:p w:rsidR="006739AC" w:rsidRPr="00AD0280" w:rsidRDefault="006739AC" w:rsidP="00433786">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rsidR="006739AC" w:rsidRPr="00AD0280" w:rsidRDefault="006739AC" w:rsidP="00433786">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случае несоответствия участника такого конкурса требованиям, установленным конкурсной документацией в соответствии с </w:t>
      </w:r>
      <w:hyperlink w:anchor="требования" w:history="1">
        <w:r w:rsidRPr="00AD0280">
          <w:rPr>
            <w:rFonts w:ascii="Times New Roman" w:eastAsia="Lucida Sans Unicode" w:hAnsi="Times New Roman" w:cs="Times New Roman"/>
            <w:sz w:val="24"/>
            <w:szCs w:val="24"/>
            <w:lang w:eastAsia="ru-RU"/>
          </w:rPr>
          <w:t>подпунктом 1 пункта 10.1</w:t>
        </w:r>
      </w:hyperlink>
      <w:r w:rsidRPr="00AD0280">
        <w:rPr>
          <w:rFonts w:ascii="Times New Roman" w:eastAsia="Lucida Sans Unicode" w:hAnsi="Times New Roman" w:cs="Times New Roman"/>
          <w:sz w:val="24"/>
          <w:szCs w:val="24"/>
          <w:lang w:eastAsia="ru-RU"/>
        </w:rPr>
        <w:t xml:space="preserve">, </w:t>
      </w:r>
      <w:hyperlink w:anchor="требованиякалиф" w:history="1">
        <w:r w:rsidRPr="00AD0280">
          <w:rPr>
            <w:rFonts w:ascii="Times New Roman" w:eastAsia="Lucida Sans Unicode" w:hAnsi="Times New Roman" w:cs="Times New Roman"/>
            <w:sz w:val="24"/>
            <w:szCs w:val="24"/>
            <w:lang w:eastAsia="ru-RU"/>
          </w:rPr>
          <w:t>пунктом 10.2</w:t>
        </w:r>
      </w:hyperlink>
      <w:r w:rsidRPr="00AD0280">
        <w:rPr>
          <w:rFonts w:ascii="Times New Roman" w:eastAsia="Lucida Sans Unicode" w:hAnsi="Times New Roman" w:cs="Times New Roman"/>
          <w:sz w:val="24"/>
          <w:szCs w:val="24"/>
          <w:lang w:eastAsia="ru-RU"/>
        </w:rPr>
        <w:t xml:space="preserve"> Положения</w:t>
      </w:r>
      <w:r w:rsidR="00E95D10" w:rsidRPr="00AD0280">
        <w:rPr>
          <w:rFonts w:ascii="Times New Roman" w:eastAsia="Lucida Sans Unicode" w:hAnsi="Times New Roman" w:cs="Times New Roman"/>
          <w:sz w:val="24"/>
          <w:szCs w:val="24"/>
          <w:lang w:eastAsia="ru-RU"/>
        </w:rPr>
        <w:t xml:space="preserve"> (при наличии таких требований);</w:t>
      </w:r>
    </w:p>
    <w:p w:rsidR="00E95D10" w:rsidRPr="00AD0280" w:rsidRDefault="00E95D10" w:rsidP="00433786">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указания во второй части заявки участника конкурса в электронной форме сведений о предлагаемой им цене договора.</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в соответствии с </w:t>
      </w:r>
      <w:hyperlink w:anchor="несостповторымчастям" w:history="1">
        <w:r w:rsidRPr="00AD0280">
          <w:rPr>
            <w:rFonts w:ascii="Times New Roman" w:eastAsia="Lucida Sans Unicode" w:hAnsi="Times New Roman" w:cs="Times New Roman"/>
            <w:sz w:val="24"/>
            <w:szCs w:val="24"/>
            <w:lang w:eastAsia="ru-RU"/>
          </w:rPr>
          <w:t>пунктом 15.25.7</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100" w:name="Par139"/>
      <w:bookmarkStart w:id="101" w:name="пвчЭК"/>
      <w:bookmarkEnd w:id="100"/>
      <w:bookmarkEnd w:id="101"/>
      <w:r w:rsidRPr="00AD0280">
        <w:rPr>
          <w:rFonts w:ascii="Times New Roman" w:eastAsia="Lucida Sans Unicode" w:hAnsi="Times New Roman" w:cs="Times New Roman"/>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дате подписания протокола;</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месте, дате, времени рассмотрения и оценки вторых частей заявок на участие в открытом конкурсе в электронной форме;</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об объеме, цене закупаемых товаров, работ, услуг, сроке исполнения договора;</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количестве поданных на участие в конкурсе в электронной форме заявок, а также о дате и времени регистрации каждой такой заявки, о количестве заявок на участие в конкурсе в электронной форме, которые отклонены;</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причинах, по которым конкурс в электронной форме признан несостоявшимся, в случае признания его таковым;</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о решении каждого присутствующего члена закупочной комиссии в отношении каждой заявки на участие в конкурсе в электронной 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 с обоснованием этого решения, в том числе с указанием требований Положения, документации о </w:t>
      </w:r>
      <w:r w:rsidRPr="00AD0280">
        <w:rPr>
          <w:rFonts w:ascii="Times New Roman" w:eastAsia="Lucida Sans Unicode" w:hAnsi="Times New Roman" w:cs="Times New Roman"/>
          <w:sz w:val="24"/>
          <w:szCs w:val="24"/>
          <w:lang w:eastAsia="ru-RU"/>
        </w:rPr>
        <w:lastRenderedPageBreak/>
        <w:t>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p>
    <w:p w:rsidR="006739AC" w:rsidRPr="00AD0280" w:rsidRDefault="006739AC" w:rsidP="00433786">
      <w:pPr>
        <w:numPr>
          <w:ilvl w:val="0"/>
          <w:numId w:val="4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результатах оценки заявок на участие в конкурсе в электронной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102" w:name="Par145"/>
      <w:bookmarkEnd w:id="102"/>
      <w:r w:rsidRPr="00AD0280">
        <w:rPr>
          <w:rFonts w:ascii="Times New Roman" w:eastAsia="Lucida Sans Unicode" w:hAnsi="Times New Roman" w:cs="Times New Roman"/>
          <w:sz w:val="24"/>
          <w:szCs w:val="24"/>
          <w:lang w:eastAsia="ru-RU"/>
        </w:rPr>
        <w:t xml:space="preserve">Указанный в </w:t>
      </w:r>
      <w:hyperlink w:anchor="пвчЭК" w:history="1">
        <w:r w:rsidRPr="00AD0280">
          <w:rPr>
            <w:rFonts w:ascii="Times New Roman" w:eastAsia="Lucida Sans Unicode" w:hAnsi="Times New Roman" w:cs="Times New Roman"/>
            <w:sz w:val="24"/>
            <w:szCs w:val="24"/>
            <w:lang w:eastAsia="ru-RU"/>
          </w:rPr>
          <w:t>пункте 15.25.5</w:t>
        </w:r>
      </w:hyperlink>
      <w:r w:rsidRPr="00AD0280">
        <w:rPr>
          <w:rFonts w:ascii="Times New Roman" w:eastAsia="Lucida Sans Unicode" w:hAnsi="Times New Roman" w:cs="Times New Roman"/>
          <w:sz w:val="24"/>
          <w:szCs w:val="24"/>
          <w:lang w:eastAsia="ru-RU"/>
        </w:rPr>
        <w:t xml:space="preserve"> Положения протокол не позднее даты окончания срока рассмотрения и оценки вторых частей заявок на участие в конкурсе в электронной форме</w:t>
      </w:r>
      <w:r w:rsidRPr="00AD0280" w:rsidDel="00E14E22">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 xml:space="preserve">направляется Заказчиком оператору ЭП. В течение одного часа с момента получения протокола, указанного в пункте 15.25.5 Положения, оператор ЭП размещает в ЕИС и на ЭП протоколы, указанные в пунктах </w:t>
      </w:r>
      <w:hyperlink w:anchor="ппчЭК" w:history="1">
        <w:r w:rsidRPr="00AD0280">
          <w:rPr>
            <w:rFonts w:ascii="Times New Roman" w:eastAsia="Lucida Sans Unicode" w:hAnsi="Times New Roman" w:cs="Times New Roman"/>
            <w:sz w:val="24"/>
            <w:szCs w:val="24"/>
            <w:lang w:eastAsia="ru-RU"/>
          </w:rPr>
          <w:t>15.23.5</w:t>
        </w:r>
      </w:hyperlink>
      <w:r w:rsidRPr="00AD0280">
        <w:rPr>
          <w:rFonts w:ascii="Times New Roman" w:eastAsia="Lucida Sans Unicode" w:hAnsi="Times New Roman" w:cs="Times New Roman"/>
          <w:sz w:val="24"/>
          <w:szCs w:val="24"/>
          <w:lang w:eastAsia="ru-RU"/>
        </w:rPr>
        <w:t xml:space="preserve"> и </w:t>
      </w:r>
      <w:hyperlink w:anchor="пвчЭК" w:history="1">
        <w:r w:rsidRPr="00AD0280">
          <w:rPr>
            <w:rFonts w:ascii="Times New Roman" w:eastAsia="Lucida Sans Unicode" w:hAnsi="Times New Roman" w:cs="Times New Roman"/>
            <w:sz w:val="24"/>
            <w:szCs w:val="24"/>
            <w:lang w:eastAsia="ru-RU"/>
          </w:rPr>
          <w:t>15.25.5</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103" w:name="Par146"/>
      <w:bookmarkStart w:id="104" w:name="несостповторымчастям"/>
      <w:bookmarkEnd w:id="103"/>
      <w:bookmarkEnd w:id="104"/>
      <w:r w:rsidRPr="00AD0280">
        <w:rPr>
          <w:rFonts w:ascii="Times New Roman" w:eastAsia="Lucida Sans Unicode" w:hAnsi="Times New Roman" w:cs="Times New Roman"/>
          <w:sz w:val="24"/>
          <w:szCs w:val="24"/>
          <w:lang w:eastAsia="ru-RU"/>
        </w:rPr>
        <w:t xml:space="preserve">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w:t>
      </w:r>
      <w:hyperlink w:anchor="пвчЭК" w:history="1">
        <w:r w:rsidRPr="00AD0280">
          <w:rPr>
            <w:rFonts w:ascii="Times New Roman" w:eastAsia="Lucida Sans Unicode" w:hAnsi="Times New Roman" w:cs="Times New Roman"/>
            <w:sz w:val="24"/>
            <w:szCs w:val="24"/>
            <w:lang w:eastAsia="ru-RU"/>
          </w:rPr>
          <w:t>пункте 15.25.5</w:t>
        </w:r>
      </w:hyperlink>
      <w:r w:rsidRPr="00AD0280">
        <w:rPr>
          <w:rFonts w:ascii="Times New Roman" w:eastAsia="Lucida Sans Unicode" w:hAnsi="Times New Roman" w:cs="Times New Roman"/>
          <w:sz w:val="24"/>
          <w:szCs w:val="24"/>
          <w:lang w:eastAsia="ru-RU"/>
        </w:rPr>
        <w:t xml:space="preserve"> Положения, вносится информация о признании конкурса в электронной форме несостоявшимся.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течение одного часа после размещения в соответствии с </w:t>
      </w:r>
      <w:hyperlink w:anchor="Par145" w:history="1">
        <w:r w:rsidRPr="00AD0280">
          <w:rPr>
            <w:rFonts w:ascii="Times New Roman" w:eastAsia="Lucida Sans Unicode" w:hAnsi="Times New Roman" w:cs="Times New Roman"/>
            <w:sz w:val="24"/>
            <w:szCs w:val="24"/>
            <w:lang w:eastAsia="ru-RU"/>
          </w:rPr>
          <w:t>пунктом 15.25.6</w:t>
        </w:r>
      </w:hyperlink>
      <w:r w:rsidRPr="00AD0280">
        <w:rPr>
          <w:rFonts w:ascii="Times New Roman" w:eastAsia="Lucida Sans Unicode" w:hAnsi="Times New Roman" w:cs="Times New Roman"/>
          <w:sz w:val="24"/>
          <w:szCs w:val="24"/>
          <w:lang w:eastAsia="ru-RU"/>
        </w:rPr>
        <w:t xml:space="preserve"> Положения протоколов оператор ЭП направляет Заказчику протокол подачи окончательных предложений, указанный в </w:t>
      </w:r>
      <w:hyperlink w:anchor="покЭК" w:history="1">
        <w:r w:rsidRPr="00AD0280">
          <w:rPr>
            <w:rFonts w:ascii="Times New Roman" w:eastAsia="Lucida Sans Unicode" w:hAnsi="Times New Roman" w:cs="Times New Roman"/>
            <w:sz w:val="24"/>
            <w:szCs w:val="24"/>
            <w:lang w:eastAsia="ru-RU"/>
          </w:rPr>
          <w:t>пункте 15.24.6</w:t>
        </w:r>
      </w:hyperlink>
      <w:r w:rsidRPr="00AD0280">
        <w:rPr>
          <w:rFonts w:ascii="Times New Roman" w:eastAsia="Lucida Sans Unicode" w:hAnsi="Times New Roman" w:cs="Times New Roman"/>
          <w:sz w:val="24"/>
          <w:szCs w:val="24"/>
          <w:lang w:eastAsia="ru-RU"/>
        </w:rPr>
        <w:t xml:space="preserve"> Положения, за исключением случая признания конкурса несостоявшимся.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Не позднее следующего рабочего дня после дня получения от оператора ЭП протокола подачи окончательных предложений, указанного в </w:t>
      </w:r>
      <w:hyperlink w:anchor="покЭК" w:history="1">
        <w:r w:rsidRPr="00AD0280">
          <w:rPr>
            <w:rFonts w:ascii="Times New Roman" w:eastAsia="Lucida Sans Unicode" w:hAnsi="Times New Roman" w:cs="Times New Roman"/>
            <w:sz w:val="24"/>
            <w:szCs w:val="24"/>
            <w:lang w:eastAsia="ru-RU"/>
          </w:rPr>
          <w:t>пункте 15.24.6</w:t>
        </w:r>
      </w:hyperlink>
      <w:r w:rsidRPr="00AD0280">
        <w:rPr>
          <w:rFonts w:ascii="Times New Roman" w:eastAsia="Lucida Sans Unicode" w:hAnsi="Times New Roman" w:cs="Times New Roman"/>
          <w:sz w:val="24"/>
          <w:szCs w:val="24"/>
          <w:lang w:eastAsia="ru-RU"/>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anchor="ппчЭК" w:history="1">
        <w:r w:rsidRPr="00AD0280">
          <w:rPr>
            <w:rFonts w:ascii="Times New Roman" w:eastAsia="Lucida Sans Unicode" w:hAnsi="Times New Roman" w:cs="Times New Roman"/>
            <w:sz w:val="24"/>
            <w:szCs w:val="24"/>
            <w:lang w:eastAsia="ru-RU"/>
          </w:rPr>
          <w:t>пунктах 15.23.5</w:t>
        </w:r>
      </w:hyperlink>
      <w:r w:rsidRPr="00AD0280">
        <w:rPr>
          <w:rFonts w:ascii="Times New Roman" w:eastAsia="Lucida Sans Unicode" w:hAnsi="Times New Roman" w:cs="Times New Roman"/>
          <w:sz w:val="24"/>
          <w:szCs w:val="24"/>
          <w:lang w:eastAsia="ru-RU"/>
        </w:rPr>
        <w:t xml:space="preserve"> и </w:t>
      </w:r>
      <w:hyperlink w:anchor="пвчЭК" w:history="1">
        <w:r w:rsidRPr="00AD0280">
          <w:rPr>
            <w:rFonts w:ascii="Times New Roman" w:eastAsia="Lucida Sans Unicode" w:hAnsi="Times New Roman" w:cs="Times New Roman"/>
            <w:sz w:val="24"/>
            <w:szCs w:val="24"/>
            <w:lang w:eastAsia="ru-RU"/>
          </w:rPr>
          <w:t>15.25.5</w:t>
        </w:r>
      </w:hyperlink>
      <w:r w:rsidRPr="00AD0280">
        <w:rPr>
          <w:rFonts w:ascii="Times New Roman" w:eastAsia="Lucida Sans Unicode" w:hAnsi="Times New Roman" w:cs="Times New Roman"/>
          <w:sz w:val="24"/>
          <w:szCs w:val="24"/>
          <w:lang w:eastAsia="ru-RU"/>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несостповторымчастям" w:history="1">
        <w:r w:rsidRPr="00AD0280">
          <w:rPr>
            <w:rFonts w:ascii="Times New Roman" w:eastAsia="Lucida Sans Unicode" w:hAnsi="Times New Roman" w:cs="Times New Roman"/>
            <w:sz w:val="24"/>
            <w:szCs w:val="24"/>
            <w:lang w:eastAsia="ru-RU"/>
          </w:rPr>
          <w:t>пунктом 15.25.7</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105" w:name="Par149"/>
      <w:bookmarkStart w:id="106" w:name="ппиЭК"/>
      <w:bookmarkEnd w:id="105"/>
      <w:bookmarkEnd w:id="106"/>
      <w:r w:rsidRPr="00AD0280">
        <w:rPr>
          <w:rFonts w:ascii="Times New Roman" w:eastAsia="Lucida Sans Unicode" w:hAnsi="Times New Roman" w:cs="Times New Roman"/>
          <w:sz w:val="24"/>
          <w:szCs w:val="24"/>
          <w:lang w:eastAsia="ru-RU"/>
        </w:rPr>
        <w:t>Протокол подведения итогов конкурса в электронной форме должен содержать информацию:</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дате подписания протокола;</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количестве поданных заявок на участие в закупке, а также о дате и времени регистрации каждой такой заявки;</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об объеме, цене закупаемых товаров, работ, услуг, сроке исполнения договора;</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об участниках конкурса в электронной форме, заявки на участие в таком конкурсе которых были рассмотрены; </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о решении каждого присутствующего члена закупочной комиссии в отношении каждого участника конкурса в электронной форме с указанием: </w:t>
      </w:r>
    </w:p>
    <w:p w:rsidR="006739AC" w:rsidRPr="00AD0280" w:rsidRDefault="006739AC" w:rsidP="00433786">
      <w:pPr>
        <w:numPr>
          <w:ilvl w:val="0"/>
          <w:numId w:val="8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количества заявок на участие конкурсе в электронной форме, которые отклонены;</w:t>
      </w:r>
    </w:p>
    <w:p w:rsidR="006739AC" w:rsidRPr="00AD0280" w:rsidRDefault="006739AC" w:rsidP="00433786">
      <w:pPr>
        <w:numPr>
          <w:ilvl w:val="0"/>
          <w:numId w:val="8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w:t>
      </w:r>
      <w:hyperlink w:anchor="индентифномер" w:history="1">
        <w:r w:rsidRPr="00AD0280">
          <w:rPr>
            <w:rFonts w:ascii="Times New Roman" w:eastAsia="Lucida Sans Unicode" w:hAnsi="Times New Roman" w:cs="Times New Roman"/>
            <w:sz w:val="24"/>
            <w:szCs w:val="24"/>
            <w:lang w:eastAsia="ru-RU"/>
          </w:rPr>
          <w:t>пунктом 15.17</w:t>
        </w:r>
      </w:hyperlink>
      <w:r w:rsidRPr="00AD0280">
        <w:rPr>
          <w:rFonts w:ascii="Times New Roman" w:eastAsia="Lucida Sans Unicode" w:hAnsi="Times New Roman" w:cs="Times New Roman"/>
          <w:sz w:val="24"/>
          <w:szCs w:val="24"/>
          <w:lang w:eastAsia="ru-RU"/>
        </w:rPr>
        <w:t xml:space="preserve"> Положения), к участию в таком конкурсе и </w:t>
      </w:r>
      <w:r w:rsidRPr="00AD0280">
        <w:rPr>
          <w:rFonts w:ascii="Times New Roman" w:eastAsia="Lucida Sans Unicode" w:hAnsi="Times New Roman" w:cs="Times New Roman"/>
          <w:sz w:val="24"/>
          <w:szCs w:val="24"/>
          <w:lang w:eastAsia="ru-RU"/>
        </w:rPr>
        <w:lastRenderedPageBreak/>
        <w:t xml:space="preserve">признании этого участника закупки участником такого конкурса или об отказе в допуске к участию в таком конкурсе с обоснованием этого решения с указанием требований документации о конкурентной закупке, Положения, которым не соответствует такая заявка на участие в конкурсе в электронной форме; </w:t>
      </w:r>
    </w:p>
    <w:p w:rsidR="006739AC" w:rsidRPr="00AD0280" w:rsidRDefault="006739AC" w:rsidP="00433786">
      <w:pPr>
        <w:numPr>
          <w:ilvl w:val="0"/>
          <w:numId w:val="8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сведений о соответствии или несоответствии заявок на участие в конкурсе в электронной форме требованиям, установленным документацией о конкурентной закупке, с обоснованием этого решения с указанием положений документации о конкурентной закупке, которым не соответствуют такие участник конкурса в электронной форме и (или) поданная таким участником заявка на участие в конкурсе в электронной форме; </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результатах оценки заявок на участие в конкурсе в электронной форме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предложениях о цене договора участников конкурса в электронной форме.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конкурсе в электронной форме, окончательных предложений, содержащих такие же условия;</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причинах, по которым конкурс в электронной форме признан несостоявшимся, в случае признания его таковым;</w:t>
      </w:r>
    </w:p>
    <w:p w:rsidR="006739AC" w:rsidRPr="00AD0280"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p>
    <w:p w:rsidR="006739AC" w:rsidRPr="00AD0280" w:rsidRDefault="006739AC" w:rsidP="00433786">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Протокол подведения итогов конкурса в электронной форме, указанный в пункте 15.27.1 Положения, не позднее чем через три дня с даты его подписания размещается Заказчиком в ЕИС</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и на ЭП.</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случае, если конкурс в электронной форме признан несостоявшимся по основаниям, предусмотренным </w:t>
      </w:r>
      <w:hyperlink w:anchor="заявка1или0" w:history="1">
        <w:r w:rsidRPr="00AD0280">
          <w:rPr>
            <w:rFonts w:ascii="Times New Roman" w:eastAsia="Lucida Sans Unicode" w:hAnsi="Times New Roman" w:cs="Times New Roman"/>
            <w:sz w:val="24"/>
            <w:szCs w:val="24"/>
            <w:lang w:eastAsia="ru-RU"/>
          </w:rPr>
          <w:t>пунктом 15.22</w:t>
        </w:r>
      </w:hyperlink>
      <w:r w:rsidRPr="00AD0280">
        <w:rPr>
          <w:rFonts w:ascii="Times New Roman" w:eastAsia="Lucida Sans Unicode" w:hAnsi="Times New Roman" w:cs="Times New Roman"/>
          <w:sz w:val="24"/>
          <w:szCs w:val="24"/>
          <w:lang w:eastAsia="ru-RU"/>
        </w:rPr>
        <w:t xml:space="preserve"> Положения в связи с тем, что по окончании срока подачи заявок на участие в конкурсе в электронной форме подана только одна заявка:</w:t>
      </w:r>
    </w:p>
    <w:p w:rsidR="006739AC" w:rsidRPr="00AD0280"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lastRenderedPageBreak/>
        <w:t>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rsidR="006739AC" w:rsidRPr="00AD0280"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rsidR="006739AC" w:rsidRPr="00AD0280"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 1 – 5, 10 – 11 </w:t>
      </w:r>
      <w:hyperlink w:anchor="ппиЭК" w:history="1">
        <w:r w:rsidRPr="00AD0280">
          <w:rPr>
            <w:rFonts w:ascii="Times New Roman" w:eastAsia="Lucida Sans Unicode" w:hAnsi="Times New Roman" w:cs="Times New Roman"/>
            <w:sz w:val="24"/>
            <w:szCs w:val="24"/>
            <w:lang w:eastAsia="ru-RU"/>
          </w:rPr>
          <w:t>пункта 15.27.1</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anchor="договорЭП" w:history="1">
        <w:r w:rsidRPr="00AD0280">
          <w:rPr>
            <w:rFonts w:ascii="Times New Roman" w:eastAsia="Lucida Sans Unicode" w:hAnsi="Times New Roman" w:cs="Times New Roman"/>
            <w:sz w:val="24"/>
            <w:szCs w:val="24"/>
            <w:lang w:eastAsia="ru-RU"/>
          </w:rPr>
          <w:t>пунктом 21.2</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случае, если конкурс в электронной форме признан несостоявшимся по основанию, предусмотренному </w:t>
      </w:r>
      <w:hyperlink w:anchor="несостпопервымчастямЭК" w:history="1">
        <w:r w:rsidRPr="00AD0280">
          <w:rPr>
            <w:rFonts w:ascii="Times New Roman" w:eastAsia="Lucida Sans Unicode" w:hAnsi="Times New Roman" w:cs="Times New Roman"/>
            <w:sz w:val="24"/>
            <w:szCs w:val="24"/>
            <w:lang w:eastAsia="ru-RU"/>
          </w:rPr>
          <w:t>пунктом 15.23.7</w:t>
        </w:r>
      </w:hyperlink>
      <w:r w:rsidRPr="00AD0280">
        <w:rPr>
          <w:rFonts w:ascii="Times New Roman" w:eastAsia="Lucida Sans Unicode" w:hAnsi="Times New Roman" w:cs="Times New Roman"/>
          <w:sz w:val="24"/>
          <w:szCs w:val="24"/>
          <w:lang w:eastAsia="ru-RU"/>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rsidR="006739AC" w:rsidRPr="00AD0280" w:rsidRDefault="006739AC" w:rsidP="00433786">
      <w:pPr>
        <w:numPr>
          <w:ilvl w:val="0"/>
          <w:numId w:val="8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107" w:name="Par176"/>
      <w:bookmarkEnd w:id="107"/>
      <w:r w:rsidRPr="00AD0280">
        <w:rPr>
          <w:rFonts w:ascii="Times New Roman" w:eastAsia="Lucida Sans Unicode" w:hAnsi="Times New Roman" w:cs="Times New Roman"/>
          <w:sz w:val="24"/>
          <w:szCs w:val="24"/>
          <w:lang w:eastAsia="ru-RU"/>
        </w:rPr>
        <w:t xml:space="preserve">оператор ЭП в течение одного часа с момента получения протокола, указанного в </w:t>
      </w:r>
      <w:hyperlink w:anchor="ппчЭК" w:history="1">
        <w:r w:rsidRPr="00AD0280">
          <w:rPr>
            <w:rFonts w:ascii="Times New Roman" w:eastAsia="Lucida Sans Unicode" w:hAnsi="Times New Roman" w:cs="Times New Roman"/>
            <w:sz w:val="24"/>
            <w:szCs w:val="24"/>
            <w:lang w:eastAsia="ru-RU"/>
          </w:rPr>
          <w:t>пункте 15.23.5</w:t>
        </w:r>
      </w:hyperlink>
      <w:r w:rsidRPr="00AD0280">
        <w:rPr>
          <w:rFonts w:ascii="Times New Roman" w:eastAsia="Lucida Sans Unicode" w:hAnsi="Times New Roman" w:cs="Times New Roman"/>
          <w:sz w:val="24"/>
          <w:szCs w:val="24"/>
          <w:lang w:eastAsia="ru-RU"/>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rsidR="006739AC" w:rsidRPr="00AD0280" w:rsidRDefault="006739AC" w:rsidP="00433786">
      <w:pPr>
        <w:numPr>
          <w:ilvl w:val="0"/>
          <w:numId w:val="8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информацию</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lang w:eastAsia="ru-RU"/>
        </w:rPr>
        <w:t xml:space="preserve">предусмотренную подпунктами 1 – 5, 10 – 11 </w:t>
      </w:r>
      <w:hyperlink w:anchor="ппиЭК" w:history="1">
        <w:r w:rsidRPr="00AD0280">
          <w:rPr>
            <w:rFonts w:ascii="Times New Roman" w:eastAsia="Lucida Sans Unicode" w:hAnsi="Times New Roman" w:cs="Times New Roman"/>
            <w:sz w:val="24"/>
            <w:szCs w:val="24"/>
            <w:lang w:eastAsia="ru-RU"/>
          </w:rPr>
          <w:t>пункта 15.27.1</w:t>
        </w:r>
      </w:hyperlink>
      <w:r w:rsidRPr="00AD0280">
        <w:rPr>
          <w:rFonts w:ascii="Times New Roman" w:eastAsia="Lucida Sans Unicode" w:hAnsi="Times New Roman" w:cs="Times New Roman"/>
          <w:sz w:val="24"/>
          <w:szCs w:val="24"/>
          <w:lang w:eastAsia="ru-RU"/>
        </w:rPr>
        <w:t xml:space="preserve"> Положения. </w:t>
      </w:r>
    </w:p>
    <w:p w:rsidR="006739AC" w:rsidRPr="00AD0280" w:rsidRDefault="006739AC" w:rsidP="00433786">
      <w:pPr>
        <w:numPr>
          <w:ilvl w:val="0"/>
          <w:numId w:val="8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anchor="договорЭП" w:history="1">
        <w:r w:rsidRPr="00AD0280">
          <w:rPr>
            <w:rFonts w:ascii="Times New Roman" w:eastAsia="Lucida Sans Unicode" w:hAnsi="Times New Roman" w:cs="Times New Roman"/>
            <w:sz w:val="24"/>
            <w:szCs w:val="24"/>
            <w:lang w:eastAsia="ru-RU"/>
          </w:rPr>
          <w:t>пунктом 21.2</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108" w:name="Par181"/>
      <w:bookmarkEnd w:id="108"/>
      <w:r w:rsidRPr="00AD0280">
        <w:rPr>
          <w:rFonts w:ascii="Times New Roman" w:eastAsia="Lucida Sans Unicode" w:hAnsi="Times New Roman" w:cs="Times New Roman"/>
          <w:sz w:val="24"/>
          <w:szCs w:val="24"/>
          <w:lang w:eastAsia="ru-RU"/>
        </w:rPr>
        <w:t>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rsidR="006739AC" w:rsidRPr="00AD0280" w:rsidRDefault="00006D57" w:rsidP="00433786">
      <w:pPr>
        <w:numPr>
          <w:ilvl w:val="0"/>
          <w:numId w:val="8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hyperlink w:anchor="заявка1или0" w:history="1">
        <w:r w:rsidR="006739AC" w:rsidRPr="00AD0280">
          <w:rPr>
            <w:rFonts w:ascii="Times New Roman" w:eastAsia="Lucida Sans Unicode" w:hAnsi="Times New Roman" w:cs="Times New Roman"/>
            <w:sz w:val="24"/>
            <w:szCs w:val="24"/>
            <w:lang w:eastAsia="ru-RU"/>
          </w:rPr>
          <w:t>пунктом 15.22</w:t>
        </w:r>
      </w:hyperlink>
      <w:r w:rsidR="006739AC" w:rsidRPr="00AD0280">
        <w:rPr>
          <w:rFonts w:ascii="Times New Roman" w:eastAsia="Lucida Sans Unicode" w:hAnsi="Times New Roman" w:cs="Times New Roman"/>
          <w:sz w:val="24"/>
          <w:szCs w:val="24"/>
          <w:lang w:eastAsia="ru-RU"/>
        </w:rPr>
        <w:t xml:space="preserve"> Положения в связи с тем, что по окончании срока подачи заявок на участие в конкурсе в электронной форме не подано ни одной заявки;</w:t>
      </w:r>
    </w:p>
    <w:p w:rsidR="006739AC" w:rsidRPr="00AD0280" w:rsidRDefault="00006D57" w:rsidP="00433786">
      <w:pPr>
        <w:numPr>
          <w:ilvl w:val="0"/>
          <w:numId w:val="8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hyperlink w:anchor="несостпопервымчастямЭК" w:history="1">
        <w:r w:rsidR="006739AC" w:rsidRPr="00AD0280">
          <w:rPr>
            <w:rFonts w:ascii="Times New Roman" w:eastAsia="Lucida Sans Unicode" w:hAnsi="Times New Roman" w:cs="Times New Roman"/>
            <w:sz w:val="24"/>
            <w:szCs w:val="24"/>
            <w:lang w:eastAsia="ru-RU"/>
          </w:rPr>
          <w:t>пунктом 15.23.7</w:t>
        </w:r>
      </w:hyperlink>
      <w:r w:rsidR="006739AC" w:rsidRPr="00AD0280">
        <w:rPr>
          <w:rFonts w:ascii="Times New Roman" w:eastAsia="Lucida Sans Unicode" w:hAnsi="Times New Roman" w:cs="Times New Roman"/>
          <w:sz w:val="24"/>
          <w:szCs w:val="24"/>
          <w:lang w:eastAsia="ru-RU"/>
        </w:rPr>
        <w:t xml:space="preserve"> Положения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rsidR="006739AC" w:rsidRPr="00AD0280" w:rsidRDefault="00006D57" w:rsidP="00433786">
      <w:pPr>
        <w:numPr>
          <w:ilvl w:val="0"/>
          <w:numId w:val="8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hyperlink w:anchor="несостповторымчастям" w:history="1">
        <w:r w:rsidR="006739AC" w:rsidRPr="00AD0280">
          <w:rPr>
            <w:rFonts w:ascii="Times New Roman" w:eastAsia="Lucida Sans Unicode" w:hAnsi="Times New Roman" w:cs="Times New Roman"/>
            <w:sz w:val="24"/>
            <w:szCs w:val="24"/>
            <w:lang w:eastAsia="ru-RU"/>
          </w:rPr>
          <w:t>пунктом 15.25.7</w:t>
        </w:r>
      </w:hyperlink>
      <w:r w:rsidR="006739AC" w:rsidRPr="00AD0280">
        <w:rPr>
          <w:rFonts w:ascii="Times New Roman" w:eastAsia="Lucida Sans Unicode" w:hAnsi="Times New Roman" w:cs="Times New Roman"/>
          <w:sz w:val="24"/>
          <w:szCs w:val="24"/>
          <w:lang w:eastAsia="ru-RU"/>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Если в результате продления срока подачи заявок на участие в конкурсе в электронной форме такой конкурс признан несостоявшимся по основаниям, указанным в </w:t>
      </w:r>
      <w:r w:rsidRPr="00AD0280">
        <w:rPr>
          <w:rFonts w:ascii="Times New Roman" w:eastAsia="Lucida Sans Unicode" w:hAnsi="Times New Roman" w:cs="Times New Roman"/>
          <w:sz w:val="24"/>
          <w:szCs w:val="24"/>
          <w:lang w:eastAsia="ru-RU"/>
        </w:rPr>
        <w:lastRenderedPageBreak/>
        <w:t>пункте 15.31 Положения, или в связи с тем, что победитель признан уклонившимся, а участник конкурса в электронной форме которому присвоен второй номер отказался от заключения договора, Заказчик вправе осуществить закупку путем проведения запроса предложений в электронной форме (при этом предмет закупки не может быть изменен) или новую закупку в соответствии Положением.</w:t>
      </w:r>
    </w:p>
    <w:p w:rsidR="006739AC" w:rsidRPr="00AD0280"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AD0280">
        <w:rPr>
          <w:rFonts w:ascii="Times New Roman" w:eastAsia="Lucida Sans Unicode" w:hAnsi="Times New Roman" w:cs="Times New Roman"/>
          <w:sz w:val="24"/>
          <w:szCs w:val="24"/>
          <w:lang w:eastAsia="ru-RU"/>
        </w:rPr>
        <w:t xml:space="preserve">В случае, если конкурс в электронной форме признан несостоявшимся по основаниям, предусмотренным </w:t>
      </w:r>
      <w:hyperlink w:anchor="несостповторымчастям" w:history="1">
        <w:r w:rsidRPr="00AD0280">
          <w:rPr>
            <w:rFonts w:ascii="Times New Roman" w:eastAsia="Lucida Sans Unicode" w:hAnsi="Times New Roman" w:cs="Times New Roman"/>
            <w:sz w:val="24"/>
            <w:szCs w:val="24"/>
            <w:lang w:eastAsia="ru-RU"/>
          </w:rPr>
          <w:t>пунктом 15.25.7</w:t>
        </w:r>
      </w:hyperlink>
      <w:r w:rsidRPr="00AD0280">
        <w:rPr>
          <w:rFonts w:ascii="Times New Roman" w:eastAsia="Lucida Sans Unicode" w:hAnsi="Times New Roman" w:cs="Times New Roman"/>
          <w:sz w:val="24"/>
          <w:szCs w:val="24"/>
          <w:lang w:eastAsia="ru-RU"/>
        </w:rPr>
        <w:t xml:space="preserve"> Положения,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anchor="договорЭП" w:history="1">
        <w:r w:rsidRPr="00AD0280">
          <w:rPr>
            <w:rFonts w:ascii="Times New Roman" w:eastAsia="Lucida Sans Unicode" w:hAnsi="Times New Roman" w:cs="Times New Roman"/>
            <w:sz w:val="24"/>
            <w:szCs w:val="24"/>
            <w:lang w:eastAsia="ru-RU"/>
          </w:rPr>
          <w:t>пунктом 21.2</w:t>
        </w:r>
      </w:hyperlink>
      <w:r w:rsidRPr="00AD0280">
        <w:rPr>
          <w:rFonts w:ascii="Times New Roman" w:eastAsia="Lucida Sans Unicode" w:hAnsi="Times New Roman" w:cs="Times New Roman"/>
          <w:sz w:val="24"/>
          <w:szCs w:val="24"/>
          <w:lang w:eastAsia="ru-RU"/>
        </w:rPr>
        <w:t xml:space="preserve"> Положения.</w:t>
      </w:r>
    </w:p>
    <w:p w:rsidR="006739AC" w:rsidRPr="00AD0280" w:rsidRDefault="006739AC" w:rsidP="005952B3">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739AC" w:rsidRPr="00AD0280" w:rsidRDefault="006739AC" w:rsidP="005952B3">
      <w:pPr>
        <w:keepNext/>
        <w:shd w:val="clear" w:color="auto" w:fill="FFFFFF"/>
        <w:tabs>
          <w:tab w:val="left" w:pos="709"/>
        </w:tabs>
        <w:spacing w:after="0" w:line="240" w:lineRule="auto"/>
        <w:ind w:firstLine="567"/>
        <w:jc w:val="center"/>
        <w:outlineLvl w:val="0"/>
        <w:rPr>
          <w:rFonts w:ascii="Times New Roman" w:eastAsia="Times New Roman" w:hAnsi="Times New Roman" w:cs="Times New Roman"/>
          <w:b/>
          <w:bCs/>
          <w:kern w:val="32"/>
          <w:sz w:val="24"/>
          <w:szCs w:val="24"/>
          <w:lang w:val="x-none"/>
        </w:rPr>
      </w:pPr>
      <w:bookmarkStart w:id="109" w:name="Par0"/>
      <w:bookmarkStart w:id="110" w:name="_Toc450226742"/>
      <w:bookmarkStart w:id="111" w:name="_Toc516146023"/>
      <w:bookmarkStart w:id="112" w:name="_Toc518893399"/>
      <w:bookmarkStart w:id="113" w:name="_Toc529612362"/>
      <w:bookmarkEnd w:id="75"/>
      <w:bookmarkEnd w:id="109"/>
      <w:r w:rsidRPr="00AD0280">
        <w:rPr>
          <w:rFonts w:ascii="Times New Roman" w:eastAsia="Times New Roman" w:hAnsi="Times New Roman" w:cs="Times New Roman"/>
          <w:b/>
          <w:bCs/>
          <w:kern w:val="32"/>
          <w:sz w:val="24"/>
          <w:szCs w:val="24"/>
        </w:rPr>
        <w:t>Глава 16</w:t>
      </w:r>
      <w:r w:rsidRPr="00AD0280">
        <w:rPr>
          <w:rFonts w:ascii="Times New Roman" w:eastAsia="Times New Roman" w:hAnsi="Times New Roman" w:cs="Times New Roman"/>
          <w:b/>
          <w:bCs/>
          <w:kern w:val="32"/>
          <w:sz w:val="24"/>
          <w:szCs w:val="24"/>
          <w:lang w:val="x-none"/>
        </w:rPr>
        <w:t>. АУКЦИОН В ЭЛЕКТРОННОЙ ФОРМЕ</w:t>
      </w:r>
      <w:bookmarkEnd w:id="110"/>
      <w:bookmarkEnd w:id="111"/>
      <w:bookmarkEnd w:id="112"/>
      <w:bookmarkEnd w:id="113"/>
    </w:p>
    <w:p w:rsidR="006739AC" w:rsidRPr="00AD0280" w:rsidRDefault="006739AC" w:rsidP="005952B3">
      <w:pPr>
        <w:shd w:val="clear" w:color="auto" w:fill="FFFFFF"/>
        <w:tabs>
          <w:tab w:val="left" w:pos="709"/>
        </w:tabs>
        <w:spacing w:after="0" w:line="240" w:lineRule="auto"/>
        <w:ind w:firstLine="709"/>
        <w:rPr>
          <w:rFonts w:ascii="Times New Roman" w:eastAsia="Calibri" w:hAnsi="Times New Roman" w:cs="Times New Roman"/>
          <w:sz w:val="24"/>
          <w:szCs w:val="24"/>
        </w:rPr>
      </w:pP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При проведении аукциона в электронной форме применяются положения настоящей главы с учетом особенностей, определенных главой </w:t>
      </w:r>
      <w:r w:rsidRPr="00AD0280">
        <w:rPr>
          <w:rFonts w:ascii="Times New Roman" w:eastAsia="Lucida Sans Unicode" w:hAnsi="Times New Roman" w:cs="Times New Roman"/>
          <w:sz w:val="24"/>
          <w:szCs w:val="24"/>
        </w:rPr>
        <w:br/>
        <w:t>8 Положения и в соответствии с регламентом ЭП, выбранной для проведения закупки.</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Извещение о проведении аукциона в электронной форме и документацию о проведении аукциона в электронной форме (далее в настоящей главе - документация о конкурентной закупке) размещаются Заказчиком в ЕИС не менее чем за пятнадцать дней до даты окончания срока подачи заявок на участие в аукционе в электронной форме, а в случае осуществления конкурентной закупки, предусмотренной подпунктом 2 пункта 5.1 Положения, если </w:t>
      </w:r>
      <w:r w:rsidR="00F6220E" w:rsidRPr="00AD0280">
        <w:rPr>
          <w:rFonts w:ascii="Times New Roman" w:eastAsia="Lucida Sans Unicode" w:hAnsi="Times New Roman" w:cs="Times New Roman"/>
          <w:sz w:val="24"/>
          <w:szCs w:val="24"/>
        </w:rPr>
        <w:t xml:space="preserve">НМЦД, максимальное значение цены договора </w:t>
      </w:r>
      <w:r w:rsidRPr="00AD0280">
        <w:rPr>
          <w:rFonts w:ascii="Times New Roman" w:eastAsia="Lucida Sans Unicode" w:hAnsi="Times New Roman" w:cs="Times New Roman"/>
          <w:sz w:val="24"/>
          <w:szCs w:val="24"/>
        </w:rPr>
        <w:t>не превыша</w:t>
      </w:r>
      <w:r w:rsidR="00C42203" w:rsidRPr="00AD0280">
        <w:rPr>
          <w:rFonts w:ascii="Times New Roman" w:eastAsia="Lucida Sans Unicode" w:hAnsi="Times New Roman" w:cs="Times New Roman"/>
          <w:sz w:val="24"/>
          <w:szCs w:val="24"/>
        </w:rPr>
        <w:t>ю</w:t>
      </w:r>
      <w:r w:rsidRPr="00AD0280">
        <w:rPr>
          <w:rFonts w:ascii="Times New Roman" w:eastAsia="Lucida Sans Unicode" w:hAnsi="Times New Roman" w:cs="Times New Roman"/>
          <w:sz w:val="24"/>
          <w:szCs w:val="24"/>
        </w:rPr>
        <w:t>т тридцати миллионов рублей, Заказчик размещает извещение о проведении аукциона в электронной форме и документацию о конкурентной закупке в ЕИС не менее чем за семь дней до даты окончания срока подачи заявок на участие в таком аукционе.</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извещении о проведении электронного аукциона наряду с информацией, указанной в </w:t>
      </w:r>
      <w:hyperlink w:anchor="заявка" w:history="1">
        <w:r w:rsidRPr="00AD0280">
          <w:rPr>
            <w:rFonts w:ascii="Times New Roman" w:eastAsia="Lucida Sans Unicode" w:hAnsi="Times New Roman" w:cs="Times New Roman"/>
            <w:sz w:val="24"/>
            <w:szCs w:val="24"/>
          </w:rPr>
          <w:t>пункте 12.1</w:t>
        </w:r>
      </w:hyperlink>
      <w:r w:rsidRPr="00AD0280">
        <w:rPr>
          <w:rFonts w:ascii="Times New Roman" w:eastAsia="Lucida Sans Unicode" w:hAnsi="Times New Roman" w:cs="Times New Roman"/>
          <w:sz w:val="24"/>
          <w:szCs w:val="24"/>
        </w:rPr>
        <w:t xml:space="preserve"> Положения, указываются:</w:t>
      </w:r>
    </w:p>
    <w:p w:rsidR="006739AC" w:rsidRPr="00AD0280" w:rsidRDefault="006739AC" w:rsidP="00433786">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дата окончания срока рассмотрения заявок на участие в аукционе в электронной форме;</w:t>
      </w:r>
    </w:p>
    <w:p w:rsidR="006739AC" w:rsidRPr="00AD0280" w:rsidRDefault="006739AC" w:rsidP="00433786">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дата проведения аукциона в электронной форме.</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Любой участник аукциона в электронной форме вправе направить Заказчику запрос о даче разъяснений положений извещения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anchor="разъяснения" w:history="1">
        <w:r w:rsidRPr="00AD0280">
          <w:rPr>
            <w:rFonts w:ascii="Times New Roman" w:eastAsia="Lucida Sans Unicode" w:hAnsi="Times New Roman" w:cs="Times New Roman"/>
            <w:sz w:val="24"/>
            <w:szCs w:val="24"/>
          </w:rPr>
          <w:t>пунктом 12.6</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anchor="изменения" w:history="1">
        <w:r w:rsidRPr="00AD0280">
          <w:rPr>
            <w:rFonts w:ascii="Times New Roman" w:eastAsia="Lucida Sans Unicode" w:hAnsi="Times New Roman" w:cs="Times New Roman"/>
            <w:sz w:val="24"/>
            <w:szCs w:val="24"/>
          </w:rPr>
          <w:t>пунктом 12.7</w:t>
        </w:r>
      </w:hyperlink>
      <w:r w:rsidRPr="00AD0280">
        <w:rPr>
          <w:rFonts w:ascii="Times New Roman" w:eastAsia="Lucida Sans Unicode" w:hAnsi="Times New Roman" w:cs="Times New Roman"/>
          <w:sz w:val="24"/>
          <w:szCs w:val="24"/>
        </w:rPr>
        <w:t xml:space="preserve"> 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 в порядке, установленном Постановлением № 908. </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официально разместивший в ЕИС извещение о проведении аукциона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в день принятия этого решения.</w:t>
      </w:r>
    </w:p>
    <w:p w:rsidR="006739AC" w:rsidRPr="00AD0280" w:rsidRDefault="006739AC" w:rsidP="00433786">
      <w:pPr>
        <w:pStyle w:val="aa"/>
        <w:numPr>
          <w:ilvl w:val="1"/>
          <w:numId w:val="13"/>
        </w:numPr>
        <w:spacing w:after="0" w:line="240" w:lineRule="auto"/>
        <w:rPr>
          <w:rFonts w:ascii="Times New Roman" w:hAnsi="Times New Roman" w:cs="Times New Roman"/>
          <w:sz w:val="24"/>
          <w:szCs w:val="24"/>
        </w:rPr>
      </w:pPr>
      <w:bookmarkStart w:id="114" w:name="_Toc529611964"/>
      <w:bookmarkStart w:id="115" w:name="_Toc529612363"/>
      <w:r w:rsidRPr="00AD0280">
        <w:rPr>
          <w:rFonts w:ascii="Times New Roman" w:hAnsi="Times New Roman" w:cs="Times New Roman"/>
          <w:sz w:val="24"/>
          <w:szCs w:val="24"/>
        </w:rPr>
        <w:t>Порядок подачи заявки на участие в аукционе в электронной форме:</w:t>
      </w:r>
      <w:bookmarkEnd w:id="114"/>
      <w:bookmarkEnd w:id="115"/>
      <w:r w:rsidRPr="00AD0280">
        <w:rPr>
          <w:rFonts w:ascii="Times New Roman" w:hAnsi="Times New Roman" w:cs="Times New Roman"/>
          <w:sz w:val="24"/>
          <w:szCs w:val="24"/>
        </w:rPr>
        <w:t xml:space="preserve"> </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подготавливается и подается посредством программно-аппаратных средств ЭП согласно регламенту работы ЭП;</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оператор ЭП направляет Заказчику:</w:t>
      </w:r>
    </w:p>
    <w:p w:rsidR="006739AC" w:rsidRPr="00AD0280" w:rsidRDefault="006739AC" w:rsidP="00433786">
      <w:pPr>
        <w:numPr>
          <w:ilvl w:val="0"/>
          <w:numId w:val="8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p>
    <w:p w:rsidR="006739AC" w:rsidRPr="00AD0280" w:rsidRDefault="006739AC" w:rsidP="00433786">
      <w:pPr>
        <w:numPr>
          <w:ilvl w:val="0"/>
          <w:numId w:val="8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вторые части заявок на участие в аукционе - в срок, установленный извещением о проведении аукциона в электронной форме и документацией о конкурентной закупке;</w:t>
      </w:r>
    </w:p>
    <w:p w:rsidR="006739AC" w:rsidRPr="00AD0280"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направлении оператором ЭП Заказчику электронных документов, полученных от участника аукциона в электронной форме, до подведения результатов аукциона в электронной форме оператор ЭП обязан обеспечить конфиденциальность информации об этом участнике.</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аукционе в электронной форме состоит из двух частей. В случае осуществления закупки в соответствии с подпунктом 2 пункта 5.1 Положения –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rPr>
        <w:t>о конкурентной закупке.</w:t>
      </w:r>
    </w:p>
    <w:p w:rsidR="006739AC" w:rsidRPr="00AD0280" w:rsidRDefault="00F667F1"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6" w:name="Par2"/>
      <w:bookmarkEnd w:id="116"/>
      <w:r w:rsidRPr="00AD0280">
        <w:rPr>
          <w:rFonts w:ascii="Times New Roman" w:eastAsia="Lucida Sans Unicode" w:hAnsi="Times New Roman" w:cs="Times New Roman"/>
          <w:sz w:val="24"/>
          <w:szCs w:val="24"/>
        </w:rPr>
        <w:t xml:space="preserve">Первая часть заявки на участие в аукционе в электронной форме должна содержать сведения, предусмотренные подпунктами 1, 2 </w:t>
      </w:r>
      <w:hyperlink w:anchor="заявка" w:history="1">
        <w:r w:rsidRPr="00AD0280">
          <w:rPr>
            <w:rStyle w:val="af3"/>
            <w:rFonts w:ascii="Times New Roman" w:eastAsia="Lucida Sans Unicode" w:hAnsi="Times New Roman" w:cs="Times New Roman"/>
            <w:color w:val="auto"/>
            <w:sz w:val="24"/>
            <w:szCs w:val="24"/>
            <w:u w:val="none"/>
          </w:rPr>
          <w:t>пункта 11.1</w:t>
        </w:r>
      </w:hyperlink>
      <w:r w:rsidRPr="00AD0280">
        <w:rPr>
          <w:rFonts w:ascii="Times New Roman" w:eastAsia="Lucida Sans Unicode" w:hAnsi="Times New Roman" w:cs="Times New Roman"/>
          <w:sz w:val="24"/>
          <w:szCs w:val="24"/>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w:t>
      </w:r>
      <w:r w:rsidR="006739AC" w:rsidRPr="00AD0280">
        <w:rPr>
          <w:rFonts w:ascii="Times New Roman" w:eastAsia="Lucida Sans Unicode" w:hAnsi="Times New Roman" w:cs="Times New Roman"/>
          <w:sz w:val="24"/>
          <w:szCs w:val="24"/>
        </w:rPr>
        <w:t xml:space="preserve"> </w:t>
      </w:r>
      <w:bookmarkStart w:id="117" w:name="Par8"/>
      <w:bookmarkEnd w:id="117"/>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6739AC" w:rsidRPr="00AD0280" w:rsidRDefault="006739AC" w:rsidP="00433786">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3 - 10 </w:t>
      </w:r>
      <w:hyperlink w:anchor="заявка" w:history="1">
        <w:r w:rsidRPr="00AD0280">
          <w:rPr>
            <w:rFonts w:ascii="Times New Roman" w:eastAsia="Lucida Sans Unicode" w:hAnsi="Times New Roman" w:cs="Times New Roman"/>
            <w:sz w:val="24"/>
            <w:szCs w:val="24"/>
          </w:rPr>
          <w:t>пункта 11.1</w:t>
        </w:r>
      </w:hyperlink>
      <w:r w:rsidRPr="00AD0280">
        <w:rPr>
          <w:rFonts w:ascii="Times New Roman" w:eastAsia="Lucida Sans Unicode" w:hAnsi="Times New Roman" w:cs="Times New Roman"/>
          <w:sz w:val="24"/>
          <w:szCs w:val="24"/>
        </w:rPr>
        <w:t xml:space="preserve"> Положения.</w:t>
      </w:r>
      <w:bookmarkStart w:id="118" w:name="Par15"/>
      <w:bookmarkEnd w:id="118"/>
    </w:p>
    <w:p w:rsidR="006739AC" w:rsidRPr="00AD0280" w:rsidRDefault="006739AC" w:rsidP="00433786">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пунктами 16.7.2 и 16.7.4 Положения, а также в случае наличия в первой части заявки на участие в аукционе в электронной форме, сведений об участнике такого аукциона, закупочная комиссия обязана отстранить такого участника от участия в аукционе в электронной форме на любом этапе его проведения.</w:t>
      </w:r>
    </w:p>
    <w:p w:rsidR="006739AC" w:rsidRPr="00AD0280" w:rsidRDefault="006739AC" w:rsidP="00433786">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16.7.2 и 16.7.4 Положения. Указанные электронные документы подаются одновременно.</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9" w:name="несост0или1заявкаЭА"/>
      <w:bookmarkEnd w:id="119"/>
      <w:r w:rsidRPr="00AD0280">
        <w:rPr>
          <w:rFonts w:ascii="Times New Roman" w:eastAsia="Lucida Sans Unicode" w:hAnsi="Times New Roman" w:cs="Times New Roman"/>
          <w:sz w:val="24"/>
          <w:szCs w:val="24"/>
        </w:rPr>
        <w:lastRenderedPageBreak/>
        <w:t>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0" w:name="_Toc529611965"/>
      <w:bookmarkStart w:id="121" w:name="_Toc529612364"/>
      <w:r w:rsidRPr="00AD0280">
        <w:rPr>
          <w:rFonts w:ascii="Times New Roman" w:eastAsia="Lucida Sans Unicode" w:hAnsi="Times New Roman" w:cs="Times New Roman"/>
          <w:sz w:val="24"/>
          <w:szCs w:val="24"/>
        </w:rPr>
        <w:t>Порядок рассмотрения первых частей заявок на участие в аукционе в электронной форме:</w:t>
      </w:r>
      <w:bookmarkEnd w:id="120"/>
      <w:bookmarkEnd w:id="121"/>
    </w:p>
    <w:p w:rsidR="006739AC" w:rsidRPr="00AD0280" w:rsidRDefault="006739AC" w:rsidP="00433786">
      <w:pPr>
        <w:numPr>
          <w:ilvl w:val="2"/>
          <w:numId w:val="13"/>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проверяет первые части заявок на участие в аукционе в электронной форме, содержащие информацию, предусмотренную пунктом 16.7.2 Положения, на соответствие требованиям, установленным документацией о конкурентной закупке в отношении закупаемых товаров, работ, услуг.</w:t>
      </w:r>
    </w:p>
    <w:p w:rsidR="006739AC" w:rsidRPr="00AD0280" w:rsidRDefault="006739AC" w:rsidP="00433786">
      <w:pPr>
        <w:numPr>
          <w:ilvl w:val="2"/>
          <w:numId w:val="13"/>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6739AC" w:rsidRPr="00AD0280" w:rsidRDefault="006739AC" w:rsidP="00433786">
      <w:pPr>
        <w:numPr>
          <w:ilvl w:val="2"/>
          <w:numId w:val="13"/>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16.7.2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AD0280">
        <w:rPr>
          <w:rFonts w:ascii="Times New Roman" w:eastAsia="Lucida Sans Unicode" w:hAnsi="Times New Roman" w:cs="Times New Roman"/>
          <w:sz w:val="24"/>
          <w:szCs w:val="24"/>
        </w:rPr>
        <w:br/>
        <w:t>16.9.4 Положения.</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2" w:name="Par3"/>
      <w:bookmarkEnd w:id="122"/>
      <w:r w:rsidRPr="00AD0280">
        <w:rPr>
          <w:rFonts w:ascii="Times New Roman" w:eastAsia="Lucida Sans Unicode" w:hAnsi="Times New Roman" w:cs="Times New Roman"/>
          <w:sz w:val="24"/>
          <w:szCs w:val="24"/>
        </w:rPr>
        <w:t>Участник аукциона в электронной форме не допускается к участию в нем в случае:</w:t>
      </w:r>
    </w:p>
    <w:p w:rsidR="006739AC" w:rsidRPr="00AD0280" w:rsidRDefault="006739AC" w:rsidP="00433786">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непредоставления информации, предусмотренной пунктом </w:t>
      </w:r>
      <w:r w:rsidRPr="00AD0280">
        <w:rPr>
          <w:rFonts w:ascii="Times New Roman" w:eastAsia="Lucida Sans Unicode" w:hAnsi="Times New Roman" w:cs="Times New Roman"/>
          <w:sz w:val="24"/>
          <w:szCs w:val="24"/>
        </w:rPr>
        <w:br/>
        <w:t>16.7.2 Положения, или предоставления недостоверной информации;</w:t>
      </w:r>
    </w:p>
    <w:p w:rsidR="006739AC" w:rsidRPr="00AD0280" w:rsidRDefault="006739AC" w:rsidP="00433786">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несоответствия информации, предусмотренной пунктом </w:t>
      </w:r>
      <w:r w:rsidRPr="00AD0280">
        <w:rPr>
          <w:rFonts w:ascii="Times New Roman" w:eastAsia="Lucida Sans Unicode" w:hAnsi="Times New Roman" w:cs="Times New Roman"/>
          <w:sz w:val="24"/>
          <w:szCs w:val="24"/>
        </w:rPr>
        <w:br/>
        <w:t>16.7.2 Положения, требованиям документации о конкурентной закупке;</w:t>
      </w:r>
    </w:p>
    <w:p w:rsidR="006739AC" w:rsidRPr="00AD0280" w:rsidRDefault="00F667F1" w:rsidP="00433786">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наличия в первой части заявки на участие в аукционе в электронной форме, сведений об участнике и (или) о ценовом предложении участника  аукциона в электронной форме, подавшем такую заявку</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Отказ в допуске к участию в аукционе в электронной форме по основаниям, не предусмотренным пунктом 16.9.4 Положения, не допускается.</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3" w:name="Par7"/>
      <w:bookmarkEnd w:id="123"/>
      <w:r w:rsidRPr="00AD0280">
        <w:rPr>
          <w:rFonts w:ascii="Times New Roman" w:eastAsia="Lucida Sans Unicode" w:hAnsi="Times New Roman" w:cs="Times New Roman"/>
          <w:sz w:val="24"/>
          <w:szCs w:val="24"/>
        </w:rPr>
        <w:t>По результатам рассмотрения первых частей заявок на участие в аукционе в электронной форме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p>
    <w:p w:rsidR="006739AC" w:rsidRPr="00AD0280"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дате подписания протокола;</w:t>
      </w:r>
    </w:p>
    <w:p w:rsidR="006739AC" w:rsidRPr="00AD0280"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месте, дате, времени рассмотрения первых частей заявок на участие в аукционе в электронной форме;</w:t>
      </w:r>
    </w:p>
    <w:p w:rsidR="006739AC" w:rsidRPr="00AD0280"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AD0280"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p>
    <w:p w:rsidR="006739AC" w:rsidRPr="00AD0280"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результатах рассмотрения заявок на участие в аукционе в электронной форме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p>
    <w:p w:rsidR="006739AC" w:rsidRPr="00AD0280"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заявок на участие в аукционе в электронной форме, которые отклонены;</w:t>
      </w:r>
    </w:p>
    <w:p w:rsidR="006739AC" w:rsidRPr="00AD0280"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о причинах, по которым аукцион в электронной форме признан несостоявшимся, в случае признания его таковым.</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16.9.6 Положения, Заказчик размещает его в ЕИС</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rPr>
        <w:t xml:space="preserve">и на ЭП. </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4" w:name="несостпо1чЭА"/>
      <w:bookmarkEnd w:id="124"/>
      <w:r w:rsidRPr="00AD0280">
        <w:rPr>
          <w:rFonts w:ascii="Times New Roman" w:eastAsia="Lucida Sans Unicode" w:hAnsi="Times New Roman" w:cs="Times New Roman"/>
          <w:sz w:val="24"/>
          <w:szCs w:val="24"/>
        </w:rPr>
        <w:t>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16.9.6 Положения, вносится информация о признании такого аукциона несостоявшимся.</w:t>
      </w:r>
    </w:p>
    <w:p w:rsidR="006739AC" w:rsidRPr="00AD0280" w:rsidRDefault="006739AC" w:rsidP="009C2EF6">
      <w:pPr>
        <w:pStyle w:val="aa"/>
        <w:numPr>
          <w:ilvl w:val="1"/>
          <w:numId w:val="13"/>
        </w:numPr>
        <w:shd w:val="clear" w:color="auto" w:fill="FFFFFF"/>
        <w:spacing w:after="0" w:line="240" w:lineRule="auto"/>
        <w:ind w:left="0" w:firstLine="709"/>
        <w:jc w:val="both"/>
        <w:rPr>
          <w:rFonts w:ascii="Times New Roman" w:hAnsi="Times New Roman" w:cs="Times New Roman"/>
          <w:sz w:val="24"/>
          <w:szCs w:val="24"/>
        </w:rPr>
      </w:pPr>
      <w:bookmarkStart w:id="125" w:name="_Toc529611966"/>
      <w:bookmarkStart w:id="126" w:name="_Toc529612365"/>
      <w:r w:rsidRPr="00AD0280">
        <w:rPr>
          <w:rFonts w:ascii="Times New Roman" w:hAnsi="Times New Roman" w:cs="Times New Roman"/>
          <w:sz w:val="24"/>
          <w:szCs w:val="24"/>
        </w:rPr>
        <w:t>Порядок проведения аукциона в электронной форме или, в случае осуществления закупки, предусмотренной подпунктом 2 пункта 5.1 Положения, порядок подачи ценовых предложений:</w:t>
      </w:r>
      <w:bookmarkEnd w:id="125"/>
      <w:bookmarkEnd w:id="126"/>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аукционе в электронной форме могут участвовать только допущенные к участию в таком аукционе его участники.</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Аукцион в электронной форме проводится на ЭП в указанный в извещении о его проведении и определенный с учетом пункта</w:t>
      </w:r>
      <w:r w:rsidR="000F3A3D"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16.10.3 Положения день.</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7" w:name="P23"/>
      <w:bookmarkEnd w:id="127"/>
      <w:r w:rsidRPr="00AD0280">
        <w:rPr>
          <w:rFonts w:ascii="Times New Roman" w:eastAsia="Lucida Sans Unicode" w:hAnsi="Times New Roman" w:cs="Times New Roman"/>
          <w:sz w:val="24"/>
          <w:szCs w:val="24"/>
        </w:rPr>
        <w:t>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6739AC" w:rsidRPr="00AD0280" w:rsidRDefault="00F667F1"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Аукцион в электронной форме проводится путем снижения НМЦД, начальной цены единицы товара, работы, услуги, начальной суммы цен таких единиц, указанных в извещении о проведении такого аукциона, в порядке, установленном Положением.</w:t>
      </w:r>
    </w:p>
    <w:p w:rsidR="006739AC" w:rsidRPr="00AD0280" w:rsidRDefault="00256FB6"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8" w:name="P25"/>
      <w:bookmarkEnd w:id="128"/>
      <w:r w:rsidRPr="00AD0280">
        <w:rPr>
          <w:rFonts w:ascii="Times New Roman" w:eastAsia="Lucida Sans Unicode" w:hAnsi="Times New Roman" w:cs="Times New Roman"/>
          <w:sz w:val="24"/>
          <w:szCs w:val="24"/>
        </w:rPr>
        <w:t>Величина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9" w:name="P28"/>
      <w:bookmarkEnd w:id="129"/>
      <w:r w:rsidRPr="00AD0280">
        <w:rPr>
          <w:rFonts w:ascii="Times New Roman" w:eastAsia="Lucida Sans Unicode"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0" w:name="P30"/>
      <w:bookmarkEnd w:id="130"/>
      <w:r w:rsidRPr="00AD0280">
        <w:rPr>
          <w:rFonts w:ascii="Times New Roman" w:eastAsia="Lucida Sans Unicode" w:hAnsi="Times New Roman" w:cs="Times New Roman"/>
          <w:sz w:val="24"/>
          <w:szCs w:val="24"/>
        </w:rPr>
        <w:t>При проведении аукциона в электронной форме его участники подают предложения о цене договора с учетом следующих требований:</w:t>
      </w:r>
    </w:p>
    <w:p w:rsidR="006739AC" w:rsidRPr="00AD0280" w:rsidRDefault="006739AC" w:rsidP="00433786">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1" w:name="P31"/>
      <w:bookmarkEnd w:id="131"/>
      <w:r w:rsidRPr="00AD0280">
        <w:rPr>
          <w:rFonts w:ascii="Times New Roman" w:eastAsia="Lucida Sans Unicode" w:hAnsi="Times New Roman" w:cs="Times New Roman"/>
          <w:sz w:val="24"/>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739AC" w:rsidRPr="00AD0280" w:rsidRDefault="006739AC" w:rsidP="00433786">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739AC" w:rsidRPr="00AD0280" w:rsidRDefault="006739AC" w:rsidP="00433786">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2" w:name="P33"/>
      <w:bookmarkEnd w:id="132"/>
      <w:r w:rsidRPr="00AD0280">
        <w:rPr>
          <w:rFonts w:ascii="Times New Roman" w:eastAsia="Lucida Sans Unicode" w:hAnsi="Times New Roman" w:cs="Times New Roman"/>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От начала проведения аукциона в электронной форме до истечения срока подачи предложений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w:t>
      </w:r>
      <w:r w:rsidRPr="00AD0280">
        <w:rPr>
          <w:rFonts w:ascii="Times New Roman" w:eastAsia="Lucida Sans Unicode" w:hAnsi="Times New Roman" w:cs="Times New Roman"/>
          <w:sz w:val="24"/>
          <w:szCs w:val="24"/>
        </w:rPr>
        <w:lastRenderedPageBreak/>
        <w:t>истечения срока подачи предложений о цене договора в соответствии с пунктом 16.10.10 Положения.</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3" w:name="P35"/>
      <w:bookmarkEnd w:id="133"/>
      <w:r w:rsidRPr="00AD0280">
        <w:rPr>
          <w:rFonts w:ascii="Times New Roman" w:eastAsia="Lucida Sans Unicode" w:hAnsi="Times New Roman" w:cs="Times New Roman"/>
          <w:sz w:val="24"/>
          <w:szCs w:val="24"/>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BD1996" w:rsidRPr="00AD0280">
        <w:rPr>
          <w:rFonts w:ascii="Times New Roman" w:eastAsia="Lucida Sans Unicode" w:hAnsi="Times New Roman" w:cs="Times New Roman"/>
          <w:sz w:val="24"/>
          <w:szCs w:val="24"/>
        </w:rPr>
        <w:t xml:space="preserve">НМЦД, начальной цены единицы товара, работы, услуги, начальной суммы цен таких единиц </w:t>
      </w:r>
      <w:r w:rsidRPr="00AD0280">
        <w:rPr>
          <w:rFonts w:ascii="Times New Roman" w:eastAsia="Lucida Sans Unicode" w:hAnsi="Times New Roman" w:cs="Times New Roman"/>
          <w:sz w:val="24"/>
          <w:szCs w:val="24"/>
        </w:rPr>
        <w:t>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6739AC" w:rsidRPr="00AD0280" w:rsidRDefault="00A75D51"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4" w:name="ппЭА"/>
      <w:bookmarkEnd w:id="134"/>
      <w:r w:rsidRPr="00AD0280">
        <w:rPr>
          <w:rFonts w:ascii="Times New Roman" w:eastAsia="Lucida Sans Unicode" w:hAnsi="Times New Roman" w:cs="Times New Roman"/>
          <w:sz w:val="24"/>
          <w:szCs w:val="24"/>
        </w:rPr>
        <w:t>Протокол проведения аукциона в электронной форме размещается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5" w:name="протоколпроведенияЭАи2части"/>
      <w:bookmarkEnd w:id="135"/>
      <w:r w:rsidRPr="00AD0280">
        <w:rPr>
          <w:rFonts w:ascii="Times New Roman" w:eastAsia="Lucida Sans Unicode" w:hAnsi="Times New Roman" w:cs="Times New Roman"/>
          <w:sz w:val="24"/>
          <w:szCs w:val="24"/>
        </w:rPr>
        <w:t xml:space="preserve">В течение одного часа после размещения на ЭП протокола, указанного в </w:t>
      </w:r>
      <w:hyperlink r:id="rId30" w:history="1">
        <w:r w:rsidRPr="00AD0280">
          <w:rPr>
            <w:rFonts w:ascii="Times New Roman" w:eastAsia="Lucida Sans Unicode" w:hAnsi="Times New Roman" w:cs="Times New Roman"/>
            <w:sz w:val="24"/>
            <w:szCs w:val="24"/>
          </w:rPr>
          <w:t>пункте</w:t>
        </w:r>
      </w:hyperlink>
      <w:r w:rsidRPr="00AD0280">
        <w:rPr>
          <w:rFonts w:ascii="Times New Roman" w:eastAsia="Lucida Sans Unicode" w:hAnsi="Times New Roman" w:cs="Times New Roman"/>
          <w:sz w:val="24"/>
          <w:szCs w:val="24"/>
        </w:rPr>
        <w:t xml:space="preserve"> 16.10.12 Положения, оператор ЭП обязан направить Заказчику, министерству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31" w:history="1">
        <w:r w:rsidRPr="00AD0280">
          <w:rPr>
            <w:rFonts w:ascii="Times New Roman" w:eastAsia="Lucida Sans Unicode" w:hAnsi="Times New Roman" w:cs="Times New Roman"/>
            <w:sz w:val="24"/>
            <w:szCs w:val="24"/>
          </w:rPr>
          <w:t>пункт</w:t>
        </w:r>
      </w:hyperlink>
      <w:r w:rsidRPr="00AD0280">
        <w:rPr>
          <w:rFonts w:ascii="Times New Roman" w:eastAsia="Lucida Sans Unicode" w:hAnsi="Times New Roman" w:cs="Times New Roman"/>
          <w:sz w:val="24"/>
          <w:szCs w:val="24"/>
        </w:rPr>
        <w:t>ом 16.10.12 Положения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6" w:name="несостнетторгаЭА"/>
      <w:bookmarkEnd w:id="136"/>
      <w:r w:rsidRPr="00AD0280">
        <w:rPr>
          <w:rFonts w:ascii="Times New Roman" w:eastAsia="Lucida Sans Unicode"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32" w:history="1">
        <w:r w:rsidRPr="00AD0280">
          <w:rPr>
            <w:rFonts w:ascii="Times New Roman" w:eastAsia="Lucida Sans Unicode" w:hAnsi="Times New Roman" w:cs="Times New Roman"/>
            <w:sz w:val="24"/>
            <w:szCs w:val="24"/>
          </w:rPr>
          <w:t>пунктом 16.10.6</w:t>
        </w:r>
      </w:hyperlink>
      <w:r w:rsidRPr="00AD0280">
        <w:rPr>
          <w:rFonts w:ascii="Times New Roman" w:eastAsia="Lucida Sans Unicode" w:hAnsi="Times New Roman" w:cs="Times New Roman"/>
          <w:sz w:val="24"/>
          <w:szCs w:val="24"/>
        </w:rPr>
        <w:t xml:space="preserve"> Положения, такой аукцион признается несостоявшимся.</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при проведении аукциона в электронной форме цена договора снижена до половины процента </w:t>
      </w:r>
      <w:r w:rsidR="00A75D51" w:rsidRPr="00AD0280">
        <w:rPr>
          <w:rFonts w:ascii="Times New Roman" w:eastAsia="Lucida Sans Unicode" w:hAnsi="Times New Roman" w:cs="Times New Roman"/>
          <w:sz w:val="24"/>
          <w:szCs w:val="24"/>
        </w:rPr>
        <w:t xml:space="preserve">НМЦД, начальной цены единицы товара, работы, услуги, начальной суммы цен таких единиц </w:t>
      </w:r>
      <w:r w:rsidRPr="00AD0280">
        <w:rPr>
          <w:rFonts w:ascii="Times New Roman" w:eastAsia="Lucida Sans Unicode" w:hAnsi="Times New Roman" w:cs="Times New Roman"/>
          <w:sz w:val="24"/>
          <w:szCs w:val="24"/>
        </w:rPr>
        <w:t>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6739AC" w:rsidRPr="00AD0280" w:rsidRDefault="006739AC" w:rsidP="00433786">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такой аукцион в соответствии с настоящим пунктом проводится до достижения цены договора не более чем 100 миллионов рублей;</w:t>
      </w:r>
    </w:p>
    <w:p w:rsidR="006739AC" w:rsidRPr="00AD0280" w:rsidRDefault="006739AC" w:rsidP="00433786">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739AC" w:rsidRPr="00AD0280" w:rsidRDefault="006739AC" w:rsidP="00433786">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размер обеспечения исполнения договора рассчитывается исходя из НМЦД</w:t>
      </w:r>
      <w:r w:rsidR="00A75D51" w:rsidRPr="00AD0280">
        <w:rPr>
          <w:rFonts w:ascii="Times New Roman" w:eastAsia="Lucida Sans Unicode" w:hAnsi="Times New Roman" w:cs="Times New Roman"/>
          <w:sz w:val="24"/>
          <w:szCs w:val="24"/>
        </w:rPr>
        <w:t>, максимального значения цены договора</w:t>
      </w:r>
      <w:r w:rsidRPr="00AD0280">
        <w:rPr>
          <w:rFonts w:ascii="Times New Roman" w:eastAsia="Lucida Sans Unicode" w:hAnsi="Times New Roman" w:cs="Times New Roman"/>
          <w:sz w:val="24"/>
          <w:szCs w:val="24"/>
        </w:rPr>
        <w:t>, указанн</w:t>
      </w:r>
      <w:r w:rsidR="00A75D51" w:rsidRPr="00AD0280">
        <w:rPr>
          <w:rFonts w:ascii="Times New Roman" w:eastAsia="Lucida Sans Unicode" w:hAnsi="Times New Roman" w:cs="Times New Roman"/>
          <w:sz w:val="24"/>
          <w:szCs w:val="24"/>
        </w:rPr>
        <w:t>ых</w:t>
      </w:r>
      <w:r w:rsidRPr="00AD0280">
        <w:rPr>
          <w:rFonts w:ascii="Times New Roman" w:eastAsia="Lucida Sans Unicode" w:hAnsi="Times New Roman" w:cs="Times New Roman"/>
          <w:sz w:val="24"/>
          <w:szCs w:val="24"/>
        </w:rPr>
        <w:t xml:space="preserve"> в извещении о проведении такого аукциона.</w:t>
      </w:r>
    </w:p>
    <w:p w:rsidR="006739AC" w:rsidRPr="00AD0280" w:rsidRDefault="006739AC" w:rsidP="009C2EF6">
      <w:pPr>
        <w:pStyle w:val="aa"/>
        <w:numPr>
          <w:ilvl w:val="1"/>
          <w:numId w:val="13"/>
        </w:numPr>
        <w:shd w:val="clear" w:color="auto" w:fill="FFFFFF"/>
        <w:spacing w:after="0" w:line="240" w:lineRule="auto"/>
        <w:ind w:left="0" w:firstLine="709"/>
        <w:jc w:val="both"/>
        <w:rPr>
          <w:rFonts w:ascii="Times New Roman" w:hAnsi="Times New Roman" w:cs="Times New Roman"/>
          <w:sz w:val="24"/>
          <w:szCs w:val="24"/>
        </w:rPr>
      </w:pPr>
      <w:bookmarkStart w:id="137" w:name="_Toc529611967"/>
      <w:bookmarkStart w:id="138" w:name="_Toc529612366"/>
      <w:r w:rsidRPr="00AD0280">
        <w:rPr>
          <w:rFonts w:ascii="Times New Roman" w:hAnsi="Times New Roman" w:cs="Times New Roman"/>
          <w:sz w:val="24"/>
          <w:szCs w:val="24"/>
        </w:rPr>
        <w:t>Порядок рассмотрения вторых частей заявок на участие в аукционе в электронной форме:</w:t>
      </w:r>
      <w:bookmarkEnd w:id="137"/>
      <w:bookmarkEnd w:id="138"/>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 xml:space="preserve">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anchor="протоколпроведенияЭАи2части" w:history="1">
        <w:r w:rsidRPr="00AD0280">
          <w:rPr>
            <w:rFonts w:ascii="Times New Roman" w:eastAsia="Lucida Sans Unicode" w:hAnsi="Times New Roman" w:cs="Times New Roman"/>
            <w:sz w:val="24"/>
            <w:szCs w:val="24"/>
          </w:rPr>
          <w:t>пунктом 16.10.13</w:t>
        </w:r>
      </w:hyperlink>
      <w:r w:rsidRPr="00AD0280">
        <w:rPr>
          <w:rFonts w:ascii="Times New Roman" w:eastAsia="Lucida Sans Unicode" w:hAnsi="Times New Roman" w:cs="Times New Roman"/>
          <w:sz w:val="24"/>
          <w:szCs w:val="24"/>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rsidR="006739AC" w:rsidRPr="00AD0280" w:rsidRDefault="006739AC" w:rsidP="00433786">
      <w:pPr>
        <w:numPr>
          <w:ilvl w:val="2"/>
          <w:numId w:val="13"/>
        </w:numPr>
        <w:shd w:val="clear" w:color="auto" w:fill="FFFFFF"/>
        <w:tabs>
          <w:tab w:val="left" w:pos="0"/>
          <w:tab w:val="left" w:pos="1701"/>
        </w:tabs>
        <w:spacing w:after="0" w:line="240" w:lineRule="auto"/>
        <w:ind w:left="0" w:firstLine="709"/>
        <w:jc w:val="both"/>
        <w:rPr>
          <w:rFonts w:ascii="Times New Roman" w:eastAsia="Calibri" w:hAnsi="Times New Roman" w:cs="Times New Roman"/>
          <w:sz w:val="24"/>
          <w:szCs w:val="24"/>
        </w:rPr>
      </w:pPr>
      <w:bookmarkStart w:id="139" w:name="P57"/>
      <w:bookmarkEnd w:id="139"/>
      <w:r w:rsidRPr="00AD0280">
        <w:rPr>
          <w:rFonts w:ascii="Times New Roman" w:eastAsia="Calibri" w:hAnsi="Times New Roman" w:cs="Times New Roman"/>
          <w:sz w:val="24"/>
          <w:szCs w:val="24"/>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w:t>
      </w:r>
      <w:r w:rsidRPr="00AD0280">
        <w:rPr>
          <w:rFonts w:ascii="Times New Roman" w:eastAsia="Lucida Sans Unicode" w:hAnsi="Times New Roman" w:cs="Times New Roman"/>
          <w:sz w:val="24"/>
          <w:szCs w:val="24"/>
        </w:rPr>
        <w:t>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40" w:name="P60"/>
      <w:bookmarkEnd w:id="140"/>
      <w:r w:rsidRPr="00AD0280">
        <w:rPr>
          <w:rFonts w:ascii="Times New Roman" w:eastAsia="Lucida Sans Unicode" w:hAnsi="Times New Roman" w:cs="Times New Roman"/>
          <w:sz w:val="24"/>
          <w:szCs w:val="24"/>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6739AC" w:rsidRPr="00AD0280" w:rsidRDefault="006739AC" w:rsidP="00433786">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739AC" w:rsidRPr="00AD0280" w:rsidRDefault="006739AC" w:rsidP="00433786">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несоответствия участника такого аукциона требованиям, установленным документацией о конкурентной закупке.</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41" w:name="P65"/>
      <w:bookmarkStart w:id="142" w:name="ппиЭА"/>
      <w:bookmarkEnd w:id="141"/>
      <w:bookmarkEnd w:id="142"/>
      <w:r w:rsidRPr="00AD0280">
        <w:rPr>
          <w:rFonts w:ascii="Times New Roman" w:eastAsia="Lucida Sans Unicode" w:hAnsi="Times New Roman" w:cs="Times New Roman"/>
          <w:sz w:val="24"/>
          <w:szCs w:val="24"/>
        </w:rPr>
        <w:t>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rPr>
        <w:t>и на ЭП. Протокол подведения итогов аукциона в электронной форме должен содержать информацию:</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дате подписания протокола;</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месте, дате, времени подведения итогов аукциона в электронной форме;</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поданных заявок на участие в аукционе в электронной форме, а также дата и время регистрации каждой такой заявки;</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порядковых номерах заявок на участие в электронном аукционе в порядке уменьшения степени выгодности ценовых предложений участников аукциона в электронной форме;</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положений аукционной документации которым не соответствуют такая заявка на участие в аукционе электронной форме;</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заявок на участие в аукционе в электронной форме, которые отклонены;</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причинах, по которым аукцион в электронной форме признан несостоявшимся, в случае признания его таковым;</w:t>
      </w:r>
    </w:p>
    <w:p w:rsidR="006739AC" w:rsidRPr="00AD0280"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в электронной форме.</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rsidR="006739AC" w:rsidRPr="00AD0280"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43" w:name="несостпо2чЭА"/>
      <w:bookmarkEnd w:id="143"/>
      <w:r w:rsidRPr="00AD0280">
        <w:rPr>
          <w:rFonts w:ascii="Times New Roman" w:eastAsia="Lucida Sans Unicode" w:hAnsi="Times New Roman" w:cs="Times New Roman"/>
          <w:sz w:val="24"/>
          <w:szCs w:val="24"/>
        </w:rPr>
        <w:t>В случае, если закупочной комиссией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739AC" w:rsidRPr="00AD0280" w:rsidRDefault="006739AC" w:rsidP="009C2EF6">
      <w:pPr>
        <w:pStyle w:val="aa"/>
        <w:numPr>
          <w:ilvl w:val="1"/>
          <w:numId w:val="13"/>
        </w:numPr>
        <w:spacing w:after="0" w:line="240" w:lineRule="auto"/>
        <w:ind w:left="0" w:firstLine="709"/>
        <w:jc w:val="both"/>
        <w:rPr>
          <w:rFonts w:ascii="Times New Roman" w:hAnsi="Times New Roman" w:cs="Times New Roman"/>
          <w:sz w:val="24"/>
          <w:szCs w:val="24"/>
        </w:rPr>
      </w:pPr>
      <w:bookmarkStart w:id="144" w:name="_Toc529611968"/>
      <w:bookmarkStart w:id="145" w:name="_Toc529612367"/>
      <w:r w:rsidRPr="00AD0280">
        <w:rPr>
          <w:rFonts w:ascii="Times New Roman" w:hAnsi="Times New Roman" w:cs="Times New Roman"/>
          <w:sz w:val="24"/>
          <w:szCs w:val="24"/>
        </w:rPr>
        <w:t>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bookmarkEnd w:id="144"/>
      <w:bookmarkEnd w:id="145"/>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0или1заявкаЭА" w:history="1">
        <w:r w:rsidRPr="00AD0280">
          <w:rPr>
            <w:rFonts w:ascii="Times New Roman" w:eastAsia="Lucida Sans Unicode" w:hAnsi="Times New Roman" w:cs="Times New Roman"/>
            <w:sz w:val="24"/>
            <w:szCs w:val="24"/>
          </w:rPr>
          <w:t>пунктом 16.8</w:t>
        </w:r>
      </w:hyperlink>
      <w:r w:rsidRPr="00AD0280">
        <w:rPr>
          <w:rFonts w:ascii="Times New Roman" w:eastAsia="Lucida Sans Unicode" w:hAnsi="Times New Roman" w:cs="Times New Roman"/>
          <w:sz w:val="24"/>
          <w:szCs w:val="24"/>
        </w:rPr>
        <w:t xml:space="preserve"> Положения, в связи с тем, что по окончании срока подачи заявок на участие в таком аукционе подана только одна заявка на участие в нем:</w:t>
      </w:r>
    </w:p>
    <w:p w:rsidR="006739AC" w:rsidRPr="00AD0280" w:rsidRDefault="006739AC" w:rsidP="00433786">
      <w:pPr>
        <w:numPr>
          <w:ilvl w:val="0"/>
          <w:numId w:val="88"/>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w:t>
      </w:r>
      <w:r w:rsidRPr="00AD0280" w:rsidDel="00EE1645">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либо о несоответствии данного участника и поданной им заявки документации о конкурентной закупке</w:t>
      </w:r>
      <w:r w:rsidRPr="00AD0280" w:rsidDel="00EE1645">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rsidR="006739AC" w:rsidRPr="00AD0280" w:rsidRDefault="006739AC" w:rsidP="00433786">
      <w:pPr>
        <w:numPr>
          <w:ilvl w:val="0"/>
          <w:numId w:val="88"/>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anchor="договорЭП" w:history="1">
        <w:r w:rsidRPr="00AD0280">
          <w:rPr>
            <w:rFonts w:ascii="Times New Roman" w:eastAsia="Lucida Sans Unicode" w:hAnsi="Times New Roman" w:cs="Times New Roman"/>
            <w:sz w:val="24"/>
            <w:szCs w:val="24"/>
          </w:rPr>
          <w:t>пунктом 21.2</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по1чЭА" w:history="1">
        <w:r w:rsidRPr="00AD0280">
          <w:rPr>
            <w:rFonts w:ascii="Times New Roman" w:eastAsia="Lucida Sans Unicode" w:hAnsi="Times New Roman" w:cs="Times New Roman"/>
            <w:sz w:val="24"/>
            <w:szCs w:val="24"/>
          </w:rPr>
          <w:t>пунктом 16.9.8</w:t>
        </w:r>
      </w:hyperlink>
      <w:r w:rsidRPr="00AD0280">
        <w:rPr>
          <w:rFonts w:ascii="Times New Roman" w:eastAsia="Lucida Sans Unicode" w:hAnsi="Times New Roman" w:cs="Times New Roman"/>
          <w:sz w:val="24"/>
          <w:szCs w:val="24"/>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6739AC" w:rsidRPr="00AD0280" w:rsidRDefault="006739AC" w:rsidP="00433786">
      <w:pPr>
        <w:numPr>
          <w:ilvl w:val="0"/>
          <w:numId w:val="87"/>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46" w:name="Par1"/>
      <w:bookmarkEnd w:id="146"/>
      <w:r w:rsidRPr="00AD0280">
        <w:rPr>
          <w:rFonts w:ascii="Times New Roman" w:eastAsia="Lucida Sans Unicode" w:hAnsi="Times New Roman" w:cs="Times New Roman"/>
          <w:sz w:val="24"/>
          <w:szCs w:val="24"/>
        </w:rPr>
        <w:t>закупочная комиссия в течение трех рабочих дней с даты получения Заказчиком, министерством 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rPr>
        <w:t>и на ЭП. 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w:t>
      </w:r>
      <w:r w:rsidRPr="00AD0280" w:rsidDel="006605B4">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с обоснованием указанного решения, в том числе с указанием положений документации о конкурентной закупке, которым не соответствует эта заявка;</w:t>
      </w:r>
    </w:p>
    <w:p w:rsidR="006739AC" w:rsidRPr="00AD0280" w:rsidRDefault="006739AC" w:rsidP="00433786">
      <w:pPr>
        <w:numPr>
          <w:ilvl w:val="0"/>
          <w:numId w:val="8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anchor="договорЭП" w:history="1">
        <w:r w:rsidRPr="00AD0280">
          <w:rPr>
            <w:rFonts w:ascii="Times New Roman" w:eastAsia="Lucida Sans Unicode" w:hAnsi="Times New Roman" w:cs="Times New Roman"/>
            <w:sz w:val="24"/>
            <w:szCs w:val="24"/>
          </w:rPr>
          <w:t>пунктом 21.2</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нетторгаЭА" w:history="1">
        <w:r w:rsidRPr="00AD0280">
          <w:rPr>
            <w:rFonts w:ascii="Times New Roman" w:eastAsia="Lucida Sans Unicode" w:hAnsi="Times New Roman" w:cs="Times New Roman"/>
            <w:sz w:val="24"/>
            <w:szCs w:val="24"/>
          </w:rPr>
          <w:t>пунктом 16.10.14</w:t>
        </w:r>
      </w:hyperlink>
      <w:r w:rsidRPr="00AD0280">
        <w:rPr>
          <w:rFonts w:ascii="Times New Roman" w:eastAsia="Lucida Sans Unicode" w:hAnsi="Times New Roman" w:cs="Times New Roman"/>
          <w:sz w:val="24"/>
          <w:szCs w:val="24"/>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p>
    <w:p w:rsidR="006739AC" w:rsidRPr="00AD0280" w:rsidRDefault="006739AC" w:rsidP="0043378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в течение трех рабочих дней с даты получения Заказчиком, министерством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ЕИС</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rPr>
        <w:t>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w:t>
      </w:r>
      <w:r w:rsidRPr="00AD0280" w:rsidDel="00390DF3">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rsidR="006739AC" w:rsidRPr="00AD0280" w:rsidRDefault="006739AC" w:rsidP="0043378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договор заключается в порядке, установленном </w:t>
      </w:r>
      <w:hyperlink w:anchor="договорЭП" w:history="1">
        <w:r w:rsidRPr="00AD0280">
          <w:rPr>
            <w:rFonts w:ascii="Times New Roman" w:eastAsia="Lucida Sans Unicode" w:hAnsi="Times New Roman" w:cs="Times New Roman"/>
            <w:sz w:val="24"/>
            <w:szCs w:val="24"/>
          </w:rPr>
          <w:t>пунктом 21.2</w:t>
        </w:r>
      </w:hyperlink>
      <w:r w:rsidRPr="00AD0280">
        <w:rPr>
          <w:rFonts w:ascii="Times New Roman" w:eastAsia="Lucida Sans Unicode" w:hAnsi="Times New Roman" w:cs="Times New Roman"/>
          <w:sz w:val="24"/>
          <w:szCs w:val="24"/>
        </w:rPr>
        <w:t xml:space="preserve"> Положения, с участником такого аукциона, заявка на участие в котором подана:</w:t>
      </w:r>
    </w:p>
    <w:p w:rsidR="006739AC" w:rsidRPr="00AD0280" w:rsidRDefault="006739AC" w:rsidP="00433786">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p>
    <w:p w:rsidR="006739AC" w:rsidRPr="00AD0280" w:rsidRDefault="006739AC" w:rsidP="00433786">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p>
    <w:p w:rsidR="006739AC" w:rsidRPr="00AD0280"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по2чЭА" w:history="1">
        <w:r w:rsidRPr="00AD0280">
          <w:rPr>
            <w:rFonts w:ascii="Times New Roman" w:eastAsia="Lucida Sans Unicode" w:hAnsi="Times New Roman" w:cs="Times New Roman"/>
            <w:sz w:val="24"/>
            <w:szCs w:val="24"/>
          </w:rPr>
          <w:t>пунктом 16.11.7</w:t>
        </w:r>
      </w:hyperlink>
      <w:r w:rsidRPr="00AD0280">
        <w:rPr>
          <w:rFonts w:ascii="Times New Roman" w:eastAsia="Lucida Sans Unicode" w:hAnsi="Times New Roman" w:cs="Times New Roman"/>
          <w:sz w:val="24"/>
          <w:szCs w:val="24"/>
        </w:rPr>
        <w:t xml:space="preserve"> Положения,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несостпо2чЭА" w:history="1">
        <w:r w:rsidRPr="00AD0280">
          <w:rPr>
            <w:rFonts w:ascii="Times New Roman" w:eastAsia="Lucida Sans Unicode" w:hAnsi="Times New Roman" w:cs="Times New Roman"/>
            <w:sz w:val="24"/>
            <w:szCs w:val="24"/>
          </w:rPr>
          <w:t>пунктом 21.2</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47" w:name="_Toc516146024"/>
      <w:bookmarkStart w:id="148" w:name="_Toc518893400"/>
      <w:bookmarkStart w:id="149" w:name="_Toc529612368"/>
      <w:r w:rsidRPr="00AD0280">
        <w:rPr>
          <w:rFonts w:ascii="Times New Roman" w:eastAsia="Times New Roman" w:hAnsi="Times New Roman" w:cs="Times New Roman"/>
          <w:b/>
          <w:bCs/>
          <w:kern w:val="32"/>
          <w:sz w:val="24"/>
          <w:szCs w:val="24"/>
        </w:rPr>
        <w:t>Глава 17</w:t>
      </w:r>
      <w:r w:rsidRPr="00AD0280">
        <w:rPr>
          <w:rFonts w:ascii="Times New Roman" w:eastAsia="Times New Roman" w:hAnsi="Times New Roman" w:cs="Times New Roman"/>
          <w:b/>
          <w:bCs/>
          <w:kern w:val="32"/>
          <w:sz w:val="24"/>
          <w:szCs w:val="24"/>
          <w:lang w:val="x-none"/>
        </w:rPr>
        <w:t xml:space="preserve">. </w:t>
      </w:r>
      <w:r w:rsidRPr="00AD0280">
        <w:rPr>
          <w:rFonts w:ascii="Times New Roman" w:eastAsia="Times New Roman" w:hAnsi="Times New Roman" w:cs="Times New Roman"/>
          <w:b/>
          <w:bCs/>
          <w:kern w:val="32"/>
          <w:sz w:val="24"/>
          <w:szCs w:val="24"/>
        </w:rPr>
        <w:t xml:space="preserve">ЗАПРОС ПРЕДЛОЖЕНИЙ </w:t>
      </w:r>
      <w:r w:rsidRPr="00AD0280">
        <w:rPr>
          <w:rFonts w:ascii="Times New Roman" w:eastAsia="Times New Roman" w:hAnsi="Times New Roman" w:cs="Times New Roman"/>
          <w:b/>
          <w:bCs/>
          <w:kern w:val="32"/>
          <w:sz w:val="24"/>
          <w:szCs w:val="24"/>
          <w:lang w:val="x-none"/>
        </w:rPr>
        <w:t>В ЭЛЕКТРОННОЙ ФОРМЕ</w:t>
      </w:r>
      <w:bookmarkEnd w:id="147"/>
      <w:bookmarkEnd w:id="148"/>
      <w:bookmarkEnd w:id="149"/>
    </w:p>
    <w:p w:rsidR="006739AC" w:rsidRPr="00AD0280" w:rsidRDefault="006739AC" w:rsidP="005952B3">
      <w:pPr>
        <w:shd w:val="clear" w:color="auto" w:fill="FFFFFF"/>
        <w:tabs>
          <w:tab w:val="left" w:pos="709"/>
        </w:tabs>
        <w:spacing w:after="0" w:line="240" w:lineRule="auto"/>
        <w:ind w:firstLine="709"/>
        <w:rPr>
          <w:rFonts w:ascii="Times New Roman" w:eastAsia="Calibri" w:hAnsi="Times New Roman" w:cs="Times New Roman"/>
          <w:sz w:val="24"/>
          <w:szCs w:val="24"/>
        </w:rPr>
      </w:pPr>
    </w:p>
    <w:p w:rsidR="00A726B1" w:rsidRPr="00AD0280" w:rsidRDefault="00A726B1" w:rsidP="00A726B1">
      <w:pPr>
        <w:shd w:val="clear" w:color="auto" w:fill="FFFFFF"/>
        <w:tabs>
          <w:tab w:val="left" w:pos="0"/>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17.1. Заказчик вправе осуществлять конкурентную закупку путем проведения запроса предложений в электронной форме в следующих случаях:</w:t>
      </w:r>
    </w:p>
    <w:p w:rsidR="00A726B1" w:rsidRPr="00AD0280" w:rsidRDefault="00A726B1" w:rsidP="00433786">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если НМЦД</w:t>
      </w:r>
      <w:r w:rsidR="0073210D" w:rsidRPr="00AD0280">
        <w:rPr>
          <w:rFonts w:ascii="Times New Roman" w:eastAsia="Lucida Sans Unicode" w:hAnsi="Times New Roman" w:cs="Times New Roman"/>
          <w:sz w:val="24"/>
          <w:szCs w:val="24"/>
        </w:rPr>
        <w:t>, максимальное значение цены договора</w:t>
      </w:r>
      <w:r w:rsidRPr="00AD0280">
        <w:rPr>
          <w:rFonts w:ascii="Times New Roman" w:eastAsia="Lucida Sans Unicode" w:hAnsi="Times New Roman" w:cs="Times New Roman"/>
          <w:sz w:val="24"/>
          <w:szCs w:val="24"/>
        </w:rPr>
        <w:t xml:space="preserve"> не превыша</w:t>
      </w:r>
      <w:r w:rsidR="00C42203" w:rsidRPr="00AD0280">
        <w:rPr>
          <w:rFonts w:ascii="Times New Roman" w:eastAsia="Lucida Sans Unicode" w:hAnsi="Times New Roman" w:cs="Times New Roman"/>
          <w:sz w:val="24"/>
          <w:szCs w:val="24"/>
        </w:rPr>
        <w:t>ю</w:t>
      </w:r>
      <w:r w:rsidRPr="00AD0280">
        <w:rPr>
          <w:rFonts w:ascii="Times New Roman" w:eastAsia="Lucida Sans Unicode" w:hAnsi="Times New Roman" w:cs="Times New Roman"/>
          <w:sz w:val="24"/>
          <w:szCs w:val="24"/>
        </w:rPr>
        <w:t>т пятнадцати миллионов рублей;</w:t>
      </w:r>
    </w:p>
    <w:p w:rsidR="00A726B1" w:rsidRPr="00AD0280" w:rsidRDefault="00A726B1" w:rsidP="00433786">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также уменьшена пропорционально количеству поставленного товара, объему выполненных работ, оказанных услуг;</w:t>
      </w:r>
    </w:p>
    <w:p w:rsidR="006739AC" w:rsidRPr="00AD0280" w:rsidRDefault="00A726B1" w:rsidP="00433786">
      <w:pPr>
        <w:numPr>
          <w:ilvl w:val="0"/>
          <w:numId w:val="2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признания открытого конкурса, конкурса в электронной форме, аукциона в электронной форме несостоявшимися</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2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Извещение о проведении запроса предложений в электронной форме размещается Заказчиком в ЕИС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5.1 Положения не менее чем за пять рабочих дней до дня проведения запроса предложений в электронной форме.</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закупке) в ЕИС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в ЕИС. </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извещении о проведении запроса предложений наряду с информацией, предусмотренной </w:t>
      </w:r>
      <w:hyperlink w:anchor="заявка" w:history="1">
        <w:r w:rsidRPr="00AD0280">
          <w:rPr>
            <w:rFonts w:ascii="Times New Roman" w:eastAsia="Lucida Sans Unicode" w:hAnsi="Times New Roman" w:cs="Times New Roman"/>
            <w:sz w:val="24"/>
            <w:szCs w:val="24"/>
          </w:rPr>
          <w:t>пунктом 12.1</w:t>
        </w:r>
      </w:hyperlink>
      <w:r w:rsidRPr="00AD0280">
        <w:rPr>
          <w:rFonts w:ascii="Times New Roman" w:eastAsia="Lucida Sans Unicode" w:hAnsi="Times New Roman" w:cs="Times New Roman"/>
          <w:sz w:val="24"/>
          <w:szCs w:val="24"/>
        </w:rPr>
        <w:t xml:space="preserve"> Положения, указывается:</w:t>
      </w:r>
    </w:p>
    <w:p w:rsidR="006739AC" w:rsidRPr="00AD0280" w:rsidRDefault="006739AC" w:rsidP="00433786">
      <w:pPr>
        <w:numPr>
          <w:ilvl w:val="0"/>
          <w:numId w:val="2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дата окончания рассмотрения и оценки заявок на участие в запросе предложений в электронной форме.</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Предоставление документации о конкурентной закупке в форме электронного документа осуществляется без взимания платы.</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документации о конкурентной закупке</w:t>
      </w:r>
      <w:r w:rsidRPr="00AD0280" w:rsidDel="00FA6A55">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 xml:space="preserve">в порядке, установленном </w:t>
      </w:r>
      <w:hyperlink w:anchor="разъяснения" w:history="1">
        <w:r w:rsidRPr="00AD0280">
          <w:rPr>
            <w:rFonts w:ascii="Times New Roman" w:eastAsia="Lucida Sans Unicode" w:hAnsi="Times New Roman" w:cs="Times New Roman"/>
            <w:sz w:val="24"/>
            <w:szCs w:val="24"/>
          </w:rPr>
          <w:t>пунктом 12.6</w:t>
        </w:r>
      </w:hyperlink>
      <w:r w:rsidRPr="00AD0280">
        <w:rPr>
          <w:rFonts w:ascii="Times New Roman" w:eastAsia="Lucida Sans Unicode" w:hAnsi="Times New Roman" w:cs="Times New Roman"/>
          <w:sz w:val="24"/>
          <w:szCs w:val="24"/>
        </w:rPr>
        <w:t xml:space="preserve"> Положения. </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официально разместивший в ЕИС извещение о проведении запроса предложений в электронной форме, вправе принять решение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anchor="изменения" w:history="1">
        <w:r w:rsidRPr="00AD0280">
          <w:rPr>
            <w:rFonts w:ascii="Times New Roman" w:eastAsia="Lucida Sans Unicode" w:hAnsi="Times New Roman" w:cs="Times New Roman"/>
            <w:sz w:val="24"/>
            <w:szCs w:val="24"/>
          </w:rPr>
          <w:t>пунктом 12.7</w:t>
        </w:r>
      </w:hyperlink>
      <w:r w:rsidRPr="00AD0280">
        <w:rPr>
          <w:rFonts w:ascii="Times New Roman" w:eastAsia="Lucida Sans Unicode" w:hAnsi="Times New Roman" w:cs="Times New Roman"/>
          <w:sz w:val="24"/>
          <w:szCs w:val="24"/>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Постановлением № 908.</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официально разместивший в ЕИС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rPr>
        <w:t>усиленной квалифицированной электронной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w:t>
      </w:r>
      <w:r w:rsidRPr="00AD0280">
        <w:rPr>
          <w:rFonts w:ascii="Times New Roman" w:eastAsia="Calibri" w:hAnsi="Times New Roman" w:cs="Times New Roman"/>
          <w:sz w:val="24"/>
          <w:szCs w:val="24"/>
        </w:rPr>
        <w:t xml:space="preserve"> </w:t>
      </w:r>
    </w:p>
    <w:p w:rsidR="006739AC" w:rsidRPr="00AD0280" w:rsidRDefault="006739AC" w:rsidP="00433786">
      <w:pPr>
        <w:numPr>
          <w:ilvl w:val="1"/>
          <w:numId w:val="54"/>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Участник запроса предложений в электронной форме вправе подать только одну заявку на участие в таком запросе предложений.  </w:t>
      </w:r>
    </w:p>
    <w:p w:rsidR="006739AC" w:rsidRPr="00AD0280" w:rsidRDefault="006739AC" w:rsidP="00433786">
      <w:pPr>
        <w:numPr>
          <w:ilvl w:val="1"/>
          <w:numId w:val="54"/>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rPr>
        <w:t>направив об этом уведомление оператору ЭП посредством программно-аппаратных средств ЭП.</w:t>
      </w:r>
    </w:p>
    <w:p w:rsidR="006739AC" w:rsidRPr="00AD0280" w:rsidRDefault="006739AC" w:rsidP="00433786">
      <w:pPr>
        <w:numPr>
          <w:ilvl w:val="1"/>
          <w:numId w:val="54"/>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запросе предложений в электронной форме должна содержать:</w:t>
      </w:r>
    </w:p>
    <w:p w:rsidR="006739AC" w:rsidRPr="00AD0280"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 xml:space="preserve">информацию и документы, предусмотренные </w:t>
      </w:r>
      <w:hyperlink w:anchor="заявка" w:history="1">
        <w:r w:rsidRPr="00AD0280">
          <w:rPr>
            <w:rFonts w:ascii="Times New Roman" w:eastAsia="Lucida Sans Unicode" w:hAnsi="Times New Roman" w:cs="Times New Roman"/>
            <w:sz w:val="24"/>
            <w:szCs w:val="24"/>
          </w:rPr>
          <w:t>пунктом 11.1</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предложение участника запроса предложений в электронной форме о цене договора (цене договора за единицу товара, работы, услуги);</w:t>
      </w:r>
    </w:p>
    <w:p w:rsidR="006739AC" w:rsidRPr="00AD0280"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предложение участника запроса предложений в электронной форме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в соответствии с </w:t>
      </w:r>
      <w:hyperlink w:anchor="правила" w:history="1">
        <w:r w:rsidRPr="00AD0280">
          <w:rPr>
            <w:rFonts w:ascii="Times New Roman" w:eastAsia="Lucida Sans Unicode" w:hAnsi="Times New Roman" w:cs="Times New Roman"/>
            <w:sz w:val="24"/>
            <w:szCs w:val="24"/>
          </w:rPr>
          <w:t>Правилами оценки</w:t>
        </w:r>
      </w:hyperlink>
      <w:r w:rsidRPr="00AD0280">
        <w:rPr>
          <w:rFonts w:ascii="Times New Roman" w:eastAsia="Lucida Sans Unicode" w:hAnsi="Times New Roman" w:cs="Times New Roman"/>
          <w:sz w:val="24"/>
          <w:szCs w:val="24"/>
        </w:rPr>
        <w:t xml:space="preserve"> (приложение 2 к Положению).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6739AC" w:rsidRPr="00AD0280"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AD0280">
          <w:rPr>
            <w:rFonts w:ascii="Times New Roman" w:eastAsia="Lucida Sans Unicode" w:hAnsi="Times New Roman" w:cs="Times New Roman"/>
            <w:sz w:val="24"/>
            <w:szCs w:val="24"/>
          </w:rPr>
          <w:t>Правилами оценки</w:t>
        </w:r>
      </w:hyperlink>
      <w:r w:rsidRPr="00AD0280">
        <w:rPr>
          <w:rFonts w:ascii="Times New Roman" w:eastAsia="Lucida Sans Unicode" w:hAnsi="Times New Roman" w:cs="Times New Roman"/>
          <w:sz w:val="24"/>
          <w:szCs w:val="24"/>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6739AC" w:rsidRPr="00AD0280" w:rsidRDefault="0073210D" w:rsidP="00433786">
      <w:pPr>
        <w:numPr>
          <w:ilvl w:val="2"/>
          <w:numId w:val="5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Запрос предложений в электронной форме, участниками которого являются только субъекты малого и среднего предпринимательства, проводится по правилам Главы 15 Положения, за исключением пунктов 15.2, 15.24 -15.24.7 Положения и с применением пунктов 17.1, 17.2 Положения</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Требовать от участника запроса предложений в электронной форме предоставления иных документов и информации, за исключением предусмотренных пунктом 17.12 Положения, не допускается.</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p>
    <w:p w:rsidR="006739AC" w:rsidRPr="00AD0280" w:rsidRDefault="006739AC"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подачи данной заявки с нарушением требований, предусмотренных </w:t>
      </w:r>
      <w:hyperlink r:id="rId33" w:history="1">
        <w:r w:rsidRPr="00AD0280">
          <w:rPr>
            <w:rFonts w:ascii="Times New Roman" w:eastAsia="Lucida Sans Unicode" w:hAnsi="Times New Roman" w:cs="Times New Roman"/>
            <w:sz w:val="24"/>
            <w:szCs w:val="24"/>
          </w:rPr>
          <w:t>частью 5 статьи 3.3</w:t>
        </w:r>
      </w:hyperlink>
      <w:r w:rsidRPr="00AD0280">
        <w:rPr>
          <w:rFonts w:ascii="Times New Roman" w:eastAsia="Lucida Sans Unicode" w:hAnsi="Times New Roman" w:cs="Times New Roman"/>
          <w:sz w:val="24"/>
          <w:szCs w:val="24"/>
        </w:rPr>
        <w:t xml:space="preserve"> Федерального закона № 223-ФЗ;</w:t>
      </w:r>
    </w:p>
    <w:p w:rsidR="006739AC" w:rsidRPr="00AD0280" w:rsidRDefault="006739AC"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rsidR="006739AC" w:rsidRPr="00AD0280" w:rsidRDefault="006739AC"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rsidR="006739AC" w:rsidRPr="00AD0280" w:rsidRDefault="0073210D"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превышающих начальную сумму цен единиц товара, работы, услуги или равной нулю</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w:t>
      </w:r>
      <w:r w:rsidRPr="00AD0280">
        <w:rPr>
          <w:rFonts w:ascii="Times New Roman" w:eastAsia="Lucida Sans Unicode" w:hAnsi="Times New Roman" w:cs="Times New Roman"/>
          <w:sz w:val="24"/>
          <w:szCs w:val="24"/>
        </w:rPr>
        <w:lastRenderedPageBreak/>
        <w:t>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позднее рабочего дня, следующего за датой окончания срока подачи заявок на участие в запросе предложений в электронной форме, оператор ЭП направляет Заказчику, а при закупке с НМЦД</w:t>
      </w:r>
      <w:r w:rsidR="0073210D" w:rsidRPr="00AD0280">
        <w:rPr>
          <w:rFonts w:ascii="Times New Roman" w:eastAsia="Lucida Sans Unicode" w:hAnsi="Times New Roman" w:cs="Times New Roman"/>
          <w:sz w:val="24"/>
          <w:szCs w:val="24"/>
        </w:rPr>
        <w:t>, максимальным значением цены договора</w:t>
      </w:r>
      <w:r w:rsidRPr="00AD0280">
        <w:rPr>
          <w:rFonts w:ascii="Times New Roman" w:eastAsia="Lucida Sans Unicode" w:hAnsi="Times New Roman" w:cs="Times New Roman"/>
          <w:sz w:val="24"/>
          <w:szCs w:val="24"/>
        </w:rPr>
        <w:t xml:space="preserve"> от пяти миллионов рублей и выше – министерству заявки на участие в таком запросе предложений в электронной форме.</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bookmarkStart w:id="150" w:name="несост0или1ЗП"/>
      <w:bookmarkEnd w:id="150"/>
      <w:r w:rsidRPr="00AD0280">
        <w:rPr>
          <w:rFonts w:ascii="Times New Roman" w:eastAsia="Lucida Sans Unicode" w:hAnsi="Times New Roman" w:cs="Times New Roman"/>
          <w:sz w:val="24"/>
          <w:szCs w:val="24"/>
        </w:rPr>
        <w:t>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запрос предложений в электронной форме признается несостоявшимся.</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Calibri" w:hAnsi="Times New Roman" w:cs="Times New Roman"/>
          <w:sz w:val="24"/>
          <w:szCs w:val="24"/>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r w:rsidRPr="00AD0280">
        <w:rPr>
          <w:rFonts w:ascii="Times New Roman" w:eastAsia="Lucida Sans Unicode" w:hAnsi="Times New Roman" w:cs="Times New Roman"/>
          <w:sz w:val="24"/>
          <w:szCs w:val="24"/>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w:t>
      </w:r>
      <w:r w:rsidRPr="00AD0280">
        <w:rPr>
          <w:rFonts w:ascii="Times New Roman" w:eastAsia="Calibri" w:hAnsi="Times New Roman" w:cs="Times New Roman"/>
          <w:sz w:val="24"/>
          <w:szCs w:val="24"/>
        </w:rPr>
        <w:t xml:space="preserve">протокола сопоставления ценовых предложений, информации о ценовых предложениях каждого участника запроса предложений в электронной форме и </w:t>
      </w:r>
      <w:r w:rsidRPr="00AD0280">
        <w:rPr>
          <w:rFonts w:ascii="Times New Roman" w:eastAsia="Lucida Sans Unicode" w:hAnsi="Times New Roman" w:cs="Times New Roman"/>
          <w:sz w:val="24"/>
          <w:szCs w:val="24"/>
        </w:rPr>
        <w:t xml:space="preserve">вторых частей заявок участников </w:t>
      </w:r>
      <w:r w:rsidRPr="00AD0280">
        <w:rPr>
          <w:rFonts w:ascii="Times New Roman" w:eastAsia="Calibri" w:hAnsi="Times New Roman" w:cs="Times New Roman"/>
          <w:sz w:val="24"/>
          <w:szCs w:val="24"/>
        </w:rPr>
        <w:t xml:space="preserve">такой </w:t>
      </w:r>
      <w:r w:rsidRPr="00AD0280">
        <w:rPr>
          <w:rFonts w:ascii="Times New Roman" w:eastAsia="Lucida Sans Unicode" w:hAnsi="Times New Roman" w:cs="Times New Roman"/>
          <w:sz w:val="24"/>
          <w:szCs w:val="24"/>
        </w:rPr>
        <w:t>закупки закупочная комиссия на основании результатов</w:t>
      </w:r>
      <w:r w:rsidRPr="00AD0280">
        <w:rPr>
          <w:rFonts w:ascii="Times New Roman" w:eastAsia="Calibri" w:hAnsi="Times New Roman" w:cs="Times New Roman"/>
          <w:sz w:val="24"/>
          <w:szCs w:val="24"/>
        </w:rPr>
        <w:t xml:space="preserve"> рассмотрения и</w:t>
      </w:r>
      <w:r w:rsidRPr="00AD0280">
        <w:rPr>
          <w:rFonts w:ascii="Times New Roman" w:eastAsia="Lucida Sans Unicode" w:hAnsi="Times New Roman" w:cs="Times New Roman"/>
          <w:sz w:val="24"/>
          <w:szCs w:val="24"/>
        </w:rPr>
        <w:t xml:space="preserve">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Закупочная комиссия отклоняет заявку на участие в запросе предложений в электронной форме если: </w:t>
      </w:r>
    </w:p>
    <w:p w:rsidR="006739AC" w:rsidRPr="00AD0280" w:rsidRDefault="006739AC" w:rsidP="00433786">
      <w:pPr>
        <w:numPr>
          <w:ilvl w:val="0"/>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закупки, подавший ее, не соответствует требованиям к участнику закупки, указанным в документации о конкурентной закупке;</w:t>
      </w:r>
    </w:p>
    <w:p w:rsidR="006739AC" w:rsidRPr="00AD0280" w:rsidRDefault="006739AC" w:rsidP="00433786">
      <w:pPr>
        <w:numPr>
          <w:ilvl w:val="0"/>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признана не соответствующей требованиям, установленным в документации о конкурентной закупке;</w:t>
      </w:r>
    </w:p>
    <w:p w:rsidR="006739AC" w:rsidRPr="00AD0280" w:rsidRDefault="006739AC" w:rsidP="00433786">
      <w:pPr>
        <w:numPr>
          <w:ilvl w:val="0"/>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предоставлены документы и информация, определенные в документации о конкурентной закупке</w:t>
      </w:r>
      <w:r w:rsidRPr="00AD0280" w:rsidDel="00044EED">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p>
    <w:p w:rsidR="006739AC" w:rsidRPr="00AD0280" w:rsidRDefault="006739AC" w:rsidP="00433786">
      <w:pPr>
        <w:numPr>
          <w:ilvl w:val="1"/>
          <w:numId w:val="54"/>
        </w:numPr>
        <w:shd w:val="clear" w:color="auto" w:fill="FFFFFF"/>
        <w:tabs>
          <w:tab w:val="left" w:pos="1701"/>
          <w:tab w:val="left" w:pos="1985"/>
        </w:tabs>
        <w:suppressAutoHyphens/>
        <w:spacing w:after="0" w:line="240" w:lineRule="auto"/>
        <w:ind w:left="0" w:firstLine="709"/>
        <w:contextualSpacing/>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hyperlink w:anchor="правила" w:history="1">
        <w:r w:rsidRPr="00AD0280">
          <w:rPr>
            <w:rFonts w:ascii="Times New Roman" w:eastAsia="Lucida Sans Unicode" w:hAnsi="Times New Roman" w:cs="Times New Roman"/>
            <w:sz w:val="24"/>
            <w:szCs w:val="24"/>
          </w:rPr>
          <w:t>Правилами оценки</w:t>
        </w:r>
      </w:hyperlink>
      <w:r w:rsidRPr="00AD0280">
        <w:rPr>
          <w:rFonts w:ascii="Times New Roman" w:eastAsia="Lucida Sans Unicode" w:hAnsi="Times New Roman" w:cs="Times New Roman"/>
          <w:sz w:val="24"/>
          <w:szCs w:val="24"/>
        </w:rPr>
        <w:t>.</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bookmarkStart w:id="151" w:name="несостотклонвсеилидоп1ЗП"/>
      <w:bookmarkEnd w:id="151"/>
      <w:r w:rsidRPr="00AD0280">
        <w:rPr>
          <w:rFonts w:ascii="Times New Roman" w:eastAsia="Lucida Sans Unicode" w:hAnsi="Times New Roman" w:cs="Times New Roman"/>
          <w:sz w:val="24"/>
          <w:szCs w:val="24"/>
        </w:rPr>
        <w:t xml:space="preserve">В случае, если по результатам рассмотрения заявок на участие в запросе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запросе предложений в электронной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w:t>
      </w:r>
      <w:r w:rsidRPr="00AD0280">
        <w:rPr>
          <w:rFonts w:ascii="Times New Roman" w:eastAsia="Lucida Sans Unicode" w:hAnsi="Times New Roman" w:cs="Times New Roman"/>
          <w:sz w:val="24"/>
          <w:szCs w:val="24"/>
        </w:rPr>
        <w:lastRenderedPageBreak/>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p>
    <w:p w:rsidR="006739AC" w:rsidRPr="00AD0280"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bookmarkStart w:id="152" w:name="ппиЗП"/>
      <w:bookmarkEnd w:id="152"/>
      <w:r w:rsidRPr="00AD0280">
        <w:rPr>
          <w:rFonts w:ascii="Times New Roman" w:eastAsia="Lucida Sans Unicode" w:hAnsi="Times New Roman" w:cs="Times New Roman"/>
          <w:sz w:val="24"/>
          <w:szCs w:val="24"/>
        </w:rPr>
        <w:t>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дате подписания протокола;</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месте, дате, времени проведения рассмотрения и оценки заявок на участие в запросе предложений в электронной форме;</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решении каждого члена закупочной комиссии по результатам 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порядке оценки заявок на участие в запросе предложений в электронной форме;</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решении каждого члена закупочной комиссии по результатам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порядковых номерах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предложений в электронной форме,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rPr>
        <w:t>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содержащих такие же условия;</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причинах, по которым запрос предложений в электронной форме признан несостоявшимся, в случае признания его таковым;</w:t>
      </w:r>
    </w:p>
    <w:p w:rsidR="006739AC" w:rsidRPr="00AD0280"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наименовании (для юридического лица) или фамилии, имени, отчестве (при наличии) (для физического лица) участника запроса предложений в электронной 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p>
    <w:p w:rsidR="006739AC" w:rsidRPr="00AD0280" w:rsidRDefault="006739AC" w:rsidP="005952B3">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по результатам рассмотрения заявок на участие в запросе предложений в электронной форме закупочная комиссия только одну заявку признала </w:t>
      </w:r>
      <w:r w:rsidRPr="00AD0280">
        <w:rPr>
          <w:rFonts w:ascii="Times New Roman" w:eastAsia="Lucida Sans Unicode" w:hAnsi="Times New Roman" w:cs="Times New Roman"/>
          <w:sz w:val="24"/>
          <w:szCs w:val="24"/>
        </w:rPr>
        <w:lastRenderedPageBreak/>
        <w:t>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w:t>
      </w:r>
      <w:r w:rsidR="00FA0D98"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w:t>
      </w:r>
      <w:r w:rsidR="00FA0D98"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5, 9</w:t>
      </w:r>
      <w:r w:rsidR="00FA0D98"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w:t>
      </w:r>
      <w:r w:rsidR="00FA0D98"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10 пункта 17.2</w:t>
      </w:r>
      <w:r w:rsidR="00291B1D" w:rsidRPr="00AD0280">
        <w:rPr>
          <w:rFonts w:ascii="Times New Roman" w:eastAsia="Lucida Sans Unicode" w:hAnsi="Times New Roman" w:cs="Times New Roman"/>
          <w:sz w:val="24"/>
          <w:szCs w:val="24"/>
        </w:rPr>
        <w:t>7</w:t>
      </w:r>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Протоколы, указанные в пунктах 17.27 и 17.28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rPr>
        <w:t>и на ЭП.</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p>
    <w:p w:rsidR="006739AC" w:rsidRPr="00AD0280"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w:t>
      </w:r>
      <w:r w:rsidRPr="00AD0280">
        <w:rPr>
          <w:rFonts w:ascii="Times New Roman" w:eastAsia="Calibri" w:hAnsi="Times New Roman" w:cs="Times New Roman"/>
          <w:sz w:val="24"/>
          <w:szCs w:val="24"/>
          <w:lang w:eastAsia="ru-RU"/>
        </w:rPr>
        <w:t xml:space="preserve"> </w:t>
      </w:r>
      <w:r w:rsidRPr="00AD0280">
        <w:rPr>
          <w:rFonts w:ascii="Times New Roman" w:eastAsia="Lucida Sans Unicode" w:hAnsi="Times New Roman" w:cs="Times New Roman"/>
          <w:sz w:val="24"/>
          <w:szCs w:val="24"/>
        </w:rPr>
        <w:t>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rsidR="006739AC" w:rsidRPr="00AD0280"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одного рабочего дня с момента размещения выписки из протокола проведения запроса предложений в электронной форме в соответствии с пунктом 17.30.1 Положения все участники запроса предложений в электронной форме, чьи заявки на участие признаны соответствующими требованиям документации о конкурентной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6739AC" w:rsidRPr="00AD0280"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позднее рабочего дня, следующего за днем подачи окончательных предложений участников запроса предложений в электронной форме, предусмотренного пунктом 17.30.2 Положения, оператор ЭП направляет Заказчику, а при закупке с НМЦД</w:t>
      </w:r>
      <w:r w:rsidR="00D35043" w:rsidRPr="00AD0280">
        <w:rPr>
          <w:rFonts w:ascii="Times New Roman" w:eastAsia="Lucida Sans Unicode" w:hAnsi="Times New Roman" w:cs="Times New Roman"/>
          <w:sz w:val="24"/>
          <w:szCs w:val="24"/>
        </w:rPr>
        <w:t xml:space="preserve">, максимальным значением цены договора </w:t>
      </w:r>
      <w:r w:rsidRPr="00AD0280">
        <w:rPr>
          <w:rFonts w:ascii="Times New Roman" w:eastAsia="Lucida Sans Unicode" w:hAnsi="Times New Roman" w:cs="Times New Roman"/>
          <w:sz w:val="24"/>
          <w:szCs w:val="24"/>
        </w:rPr>
        <w:t>от пяти миллионов рублей и выше – министерству окончательные предложения участников в такого запроса предложений в электронной форме.</w:t>
      </w:r>
    </w:p>
    <w:p w:rsidR="006739AC" w:rsidRPr="00AD0280"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Если участник запроса предложений в электронной форме не направил окончательное предложение в срок, установленный пунктом 17.30.2 Положения, окончательными предложениями признаются поданные заявки на участие в запросе предложений в электронной форме.</w:t>
      </w:r>
    </w:p>
    <w:p w:rsidR="006739AC" w:rsidRPr="00AD0280"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p>
    <w:p w:rsidR="006739AC" w:rsidRPr="00AD0280"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w:t>
      </w:r>
      <w:r w:rsidRPr="00AD0280">
        <w:rPr>
          <w:rFonts w:ascii="Times New Roman" w:eastAsia="Lucida Sans Unicode" w:hAnsi="Times New Roman" w:cs="Times New Roman"/>
          <w:sz w:val="24"/>
          <w:szCs w:val="24"/>
        </w:rPr>
        <w:lastRenderedPageBreak/>
        <w:t xml:space="preserve">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протоколе подведения итогов запроса предложений в электронной форме, сформированном в соответствии с </w:t>
      </w:r>
      <w:hyperlink w:anchor="ппиЗП" w:history="1">
        <w:r w:rsidRPr="00AD0280">
          <w:rPr>
            <w:rFonts w:ascii="Times New Roman" w:eastAsia="Lucida Sans Unicode" w:hAnsi="Times New Roman" w:cs="Times New Roman"/>
            <w:sz w:val="24"/>
            <w:szCs w:val="24"/>
          </w:rPr>
          <w:t>пунктом 17.27</w:t>
        </w:r>
      </w:hyperlink>
      <w:r w:rsidRPr="00AD0280">
        <w:rPr>
          <w:rFonts w:ascii="Times New Roman" w:eastAsia="Lucida Sans Unicode" w:hAnsi="Times New Roman" w:cs="Times New Roman"/>
          <w:sz w:val="24"/>
          <w:szCs w:val="24"/>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комиссии и размещается Заказчиком в ЕИС и на ЭП не позднее чем через три дня со дня подписания.</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Договор заключается на условиях, предусмотренных документацией о конкурентной закупке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w:t>
      </w:r>
      <w:r w:rsidRPr="00AD0280" w:rsidDel="0031295F">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 xml:space="preserve">в порядке, установленном </w:t>
      </w:r>
      <w:hyperlink w:anchor="договорЭП" w:history="1">
        <w:r w:rsidRPr="00AD0280">
          <w:rPr>
            <w:rFonts w:ascii="Times New Roman" w:eastAsia="Lucida Sans Unicode" w:hAnsi="Times New Roman" w:cs="Times New Roman"/>
            <w:sz w:val="24"/>
            <w:szCs w:val="24"/>
          </w:rPr>
          <w:t>пунктом 21.2</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anchor="договорЭП" w:history="1">
        <w:r w:rsidRPr="00AD0280">
          <w:rPr>
            <w:rFonts w:ascii="Times New Roman" w:eastAsia="Lucida Sans Unicode" w:hAnsi="Times New Roman" w:cs="Times New Roman"/>
            <w:sz w:val="24"/>
            <w:szCs w:val="24"/>
          </w:rPr>
          <w:t>пунктом 21.2</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5952B3">
      <w:pPr>
        <w:keepNext/>
        <w:shd w:val="clear" w:color="auto" w:fill="FFFFFF"/>
        <w:spacing w:before="240" w:after="60" w:line="240" w:lineRule="auto"/>
        <w:jc w:val="center"/>
        <w:outlineLvl w:val="0"/>
        <w:rPr>
          <w:rFonts w:ascii="Times New Roman" w:eastAsia="Times New Roman" w:hAnsi="Times New Roman" w:cs="Times New Roman"/>
          <w:b/>
          <w:bCs/>
          <w:kern w:val="32"/>
          <w:sz w:val="24"/>
          <w:szCs w:val="24"/>
          <w:lang w:val="x-none"/>
        </w:rPr>
      </w:pPr>
      <w:bookmarkStart w:id="153" w:name="_Toc516146025"/>
      <w:bookmarkStart w:id="154" w:name="_Toc518893401"/>
      <w:bookmarkStart w:id="155" w:name="_Toc529612369"/>
      <w:r w:rsidRPr="00AD0280">
        <w:rPr>
          <w:rFonts w:ascii="Times New Roman" w:eastAsia="Times New Roman" w:hAnsi="Times New Roman" w:cs="Times New Roman"/>
          <w:b/>
          <w:bCs/>
          <w:kern w:val="32"/>
          <w:sz w:val="24"/>
          <w:szCs w:val="24"/>
          <w:lang w:val="x-none"/>
        </w:rPr>
        <w:t>Глава 18. ЗАПРОС КОТИРОВОК В ЭЛЕКТРОННОЙ ФОРМЕ</w:t>
      </w:r>
      <w:bookmarkEnd w:id="153"/>
      <w:bookmarkEnd w:id="154"/>
      <w:bookmarkEnd w:id="155"/>
    </w:p>
    <w:p w:rsidR="006739AC" w:rsidRPr="00AD0280" w:rsidRDefault="006739AC" w:rsidP="005952B3">
      <w:pPr>
        <w:shd w:val="clear" w:color="auto" w:fill="FFFFFF"/>
        <w:suppressAutoHyphens/>
        <w:spacing w:after="0" w:line="240" w:lineRule="auto"/>
        <w:ind w:firstLine="720"/>
        <w:jc w:val="center"/>
        <w:rPr>
          <w:rFonts w:ascii="Times New Roman" w:eastAsia="Calibri" w:hAnsi="Times New Roman" w:cs="Times New Roman"/>
          <w:sz w:val="24"/>
          <w:szCs w:val="24"/>
        </w:rPr>
      </w:pPr>
    </w:p>
    <w:p w:rsidR="006739AC" w:rsidRPr="00AD0280" w:rsidRDefault="006739AC" w:rsidP="00433786">
      <w:pPr>
        <w:numPr>
          <w:ilvl w:val="1"/>
          <w:numId w:val="30"/>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i/>
          <w:sz w:val="24"/>
          <w:szCs w:val="24"/>
        </w:rPr>
      </w:pPr>
      <w:r w:rsidRPr="00AD0280">
        <w:rPr>
          <w:rFonts w:ascii="Times New Roman" w:eastAsia="Lucida Sans Unicode" w:hAnsi="Times New Roman" w:cs="Times New Roman"/>
          <w:sz w:val="24"/>
          <w:szCs w:val="24"/>
        </w:rPr>
        <w:t xml:space="preserve">Заказчик вправе осуществлять закупку путем проведения запроса котировок в электронной форме, в случае если </w:t>
      </w:r>
      <w:r w:rsidR="00D35043" w:rsidRPr="00AD0280">
        <w:rPr>
          <w:rFonts w:ascii="Times New Roman" w:eastAsia="Lucida Sans Unicode" w:hAnsi="Times New Roman" w:cs="Times New Roman"/>
          <w:sz w:val="24"/>
          <w:szCs w:val="24"/>
        </w:rPr>
        <w:t xml:space="preserve">НМЦД, максимальное значение цены договора </w:t>
      </w:r>
      <w:r w:rsidRPr="00AD0280">
        <w:rPr>
          <w:rFonts w:ascii="Times New Roman" w:eastAsia="Lucida Sans Unicode" w:hAnsi="Times New Roman" w:cs="Times New Roman"/>
          <w:sz w:val="24"/>
          <w:szCs w:val="24"/>
        </w:rPr>
        <w:t>не превыша</w:t>
      </w:r>
      <w:r w:rsidR="00C42203" w:rsidRPr="00AD0280">
        <w:rPr>
          <w:rFonts w:ascii="Times New Roman" w:eastAsia="Lucida Sans Unicode" w:hAnsi="Times New Roman" w:cs="Times New Roman"/>
          <w:sz w:val="24"/>
          <w:szCs w:val="24"/>
        </w:rPr>
        <w:t>ю</w:t>
      </w:r>
      <w:r w:rsidRPr="00AD0280">
        <w:rPr>
          <w:rFonts w:ascii="Times New Roman" w:eastAsia="Lucida Sans Unicode" w:hAnsi="Times New Roman" w:cs="Times New Roman"/>
          <w:sz w:val="24"/>
          <w:szCs w:val="24"/>
        </w:rPr>
        <w:t>т семи миллионов рублей.</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Извещение о проведении запроса котировок в электронной форме размещается в ЕИС не менее чем за пять рабочих дней, а в случае осуществления закупки, предусмотренной подпунктом 2 пункта 5.1 Положения, не менее чем за четыре рабочих дня до даты истечения срока подачи заявок на участие в запросе котировок в электронной форме.</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 Извещение о проведении запроса котировок в электронной форме должно быть доступно для ознакомления в ЕИС без взимания платы.</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Неотъемлемой частью извещения о проведении запроса котировок в электронной форме является проект договора.</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в соответствии с пунктом 12.7 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 в порядке, установленном Постановлением № 908. </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Извещение о проведении запроса котировок в электронной форме должно содержать сведения в соответствии с пункт</w:t>
      </w:r>
      <w:r w:rsidR="00180D53" w:rsidRPr="00AD0280">
        <w:rPr>
          <w:rFonts w:ascii="Times New Roman" w:eastAsia="Lucida Sans Unicode" w:hAnsi="Times New Roman" w:cs="Times New Roman"/>
          <w:sz w:val="24"/>
          <w:szCs w:val="24"/>
        </w:rPr>
        <w:t>ом</w:t>
      </w:r>
      <w:r w:rsidRPr="00AD0280">
        <w:rPr>
          <w:rFonts w:ascii="Times New Roman" w:eastAsia="Lucida Sans Unicode" w:hAnsi="Times New Roman" w:cs="Times New Roman"/>
          <w:sz w:val="24"/>
          <w:szCs w:val="24"/>
        </w:rPr>
        <w:t xml:space="preserve"> </w:t>
      </w:r>
      <w:hyperlink w:anchor="извещение" w:history="1">
        <w:r w:rsidRPr="00AD0280">
          <w:rPr>
            <w:rFonts w:ascii="Times New Roman" w:eastAsia="Lucida Sans Unicode" w:hAnsi="Times New Roman" w:cs="Times New Roman"/>
            <w:sz w:val="24"/>
            <w:szCs w:val="24"/>
          </w:rPr>
          <w:t>12.</w:t>
        </w:r>
      </w:hyperlink>
      <w:r w:rsidRPr="00AD0280">
        <w:rPr>
          <w:rFonts w:ascii="Times New Roman" w:eastAsia="Lucida Sans Unicode" w:hAnsi="Times New Roman" w:cs="Times New Roman"/>
          <w:sz w:val="24"/>
          <w:szCs w:val="24"/>
        </w:rPr>
        <w:t>1</w:t>
      </w:r>
      <w:r w:rsidR="00364088" w:rsidRPr="00AD0280">
        <w:rPr>
          <w:rFonts w:ascii="Times New Roman" w:eastAsia="Lucida Sans Unicode" w:hAnsi="Times New Roman" w:cs="Times New Roman"/>
          <w:sz w:val="24"/>
          <w:szCs w:val="24"/>
        </w:rPr>
        <w:t>0</w:t>
      </w:r>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w:t>
      </w:r>
      <w:hyperlink w:anchor="разъяснения" w:history="1">
        <w:r w:rsidRPr="00AD0280">
          <w:rPr>
            <w:rFonts w:ascii="Times New Roman" w:eastAsia="Lucida Sans Unicode" w:hAnsi="Times New Roman" w:cs="Times New Roman"/>
            <w:sz w:val="24"/>
            <w:szCs w:val="24"/>
          </w:rPr>
          <w:t>пунктом 12.6</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запросе котировок в электронной форме должна содержать:</w:t>
      </w:r>
    </w:p>
    <w:p w:rsidR="006739AC" w:rsidRPr="00AD0280" w:rsidRDefault="006739AC" w:rsidP="00433786">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информацию и документы, предусмотренные </w:t>
      </w:r>
      <w:hyperlink w:anchor="заявка" w:history="1">
        <w:r w:rsidRPr="00AD0280">
          <w:rPr>
            <w:rFonts w:ascii="Times New Roman" w:eastAsia="Lucida Sans Unicode" w:hAnsi="Times New Roman" w:cs="Times New Roman"/>
            <w:sz w:val="24"/>
            <w:szCs w:val="24"/>
          </w:rPr>
          <w:t>пунктом 11.1</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предложение участника запроса котировок в электронной форме о цене договора.</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Любой участник закупки вправе подать только одну заявку на участие в запросе котировок в электронной форме. </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AD0280">
        <w:rPr>
          <w:rFonts w:ascii="Times New Roman" w:eastAsia="Calibri" w:hAnsi="Times New Roman" w:cs="Times New Roman"/>
          <w:sz w:val="24"/>
          <w:szCs w:val="24"/>
        </w:rPr>
        <w:t xml:space="preserve"> </w:t>
      </w:r>
      <w:r w:rsidRPr="00AD0280">
        <w:rPr>
          <w:rFonts w:ascii="Times New Roman" w:eastAsia="Lucida Sans Unicode" w:hAnsi="Times New Roman" w:cs="Times New Roman"/>
          <w:sz w:val="24"/>
          <w:szCs w:val="24"/>
        </w:rPr>
        <w:t>направив об этом уведомление оператору ЭП посредством программно-аппаратных средств ЭП.</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rsidR="006739AC" w:rsidRPr="00AD0280" w:rsidRDefault="006739AC" w:rsidP="00433786">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6739AC" w:rsidRPr="00AD0280" w:rsidRDefault="006739AC" w:rsidP="00433786">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6739AC" w:rsidRPr="00AD0280" w:rsidRDefault="006739AC"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6739AC" w:rsidRPr="00AD0280" w:rsidRDefault="006739AC"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6739AC" w:rsidRPr="00AD0280" w:rsidRDefault="006739AC"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получения данной заявки после даты или времени окончания срока подачи заявок на участие в запросе котировок в электронной форме;</w:t>
      </w:r>
    </w:p>
    <w:p w:rsidR="006739AC" w:rsidRPr="00AD0280" w:rsidRDefault="004E10CB"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w:t>
      </w:r>
      <w:r w:rsidRPr="00AD0280">
        <w:rPr>
          <w:rFonts w:ascii="Times New Roman" w:eastAsia="Lucida Sans Unicode" w:hAnsi="Times New Roman" w:cs="Times New Roman"/>
          <w:sz w:val="24"/>
          <w:szCs w:val="24"/>
        </w:rPr>
        <w:lastRenderedPageBreak/>
        <w:t xml:space="preserve">а при закупке с </w:t>
      </w:r>
      <w:r w:rsidR="004E10CB" w:rsidRPr="00AD0280">
        <w:rPr>
          <w:rFonts w:ascii="Times New Roman" w:eastAsia="Lucida Sans Unicode" w:hAnsi="Times New Roman" w:cs="Times New Roman"/>
          <w:sz w:val="24"/>
          <w:szCs w:val="24"/>
        </w:rPr>
        <w:t xml:space="preserve">НМЦД, максимальным значением цены договора </w:t>
      </w:r>
      <w:r w:rsidRPr="00AD0280">
        <w:rPr>
          <w:rFonts w:ascii="Times New Roman" w:eastAsia="Lucida Sans Unicode" w:hAnsi="Times New Roman" w:cs="Times New Roman"/>
          <w:sz w:val="24"/>
          <w:szCs w:val="24"/>
        </w:rPr>
        <w:t>от пяти миллионов рублей и выше – министерству заявки на участие в таком запросе котировок в электронной форме.</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В случае, если по окончании срока подачи заявок на участие в запросе котировок в электронной форме подана только одна заявка или не подано ни одной заявки, запрос котировок в электронной форме признается несостоявшимся. </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Рассмотрение и оценка заявок осуществляется в течение трех рабочих дней.</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не рассматривает и отклоняет заявки на участие в запросе котировок в электронной форме, если:</w:t>
      </w:r>
    </w:p>
    <w:p w:rsidR="006739AC" w:rsidRPr="00AD0280" w:rsidRDefault="006739AC" w:rsidP="00433786">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6739AC" w:rsidRPr="00AD0280" w:rsidRDefault="006739AC" w:rsidP="00433786">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заявка признана не соответствующей требованиям, установленным в извещении о проведении запроса котировок в электронной форме;</w:t>
      </w:r>
    </w:p>
    <w:p w:rsidR="006739AC" w:rsidRPr="00AD0280" w:rsidRDefault="006739AC" w:rsidP="00433786">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Протокол рассмотрения и оценки заявок на участие в запросе котировок в электронной форме должен содержать следующую информацию:</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дате подписания протокола;</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месте, дате, времени проведения рассмотрения и оценки заявок на участие в запросе котировок в электронной форме;</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выгодности ценовых предложений. Заявке на участие в запросе котировок в электронной форме, в которой содержится лучшее ценовое предложение – наиболее выгодное для Заказчика, присваивается первый номер. В случае, если в нескольких заявках на участие в запросе котировок в электронной форме содержатся одинаковые ценовые предложения, </w:t>
      </w:r>
      <w:r w:rsidRPr="00AD0280">
        <w:rPr>
          <w:rFonts w:ascii="Times New Roman" w:eastAsia="Lucida Sans Unicode" w:hAnsi="Times New Roman" w:cs="Times New Roman"/>
          <w:sz w:val="24"/>
          <w:szCs w:val="24"/>
        </w:rPr>
        <w:lastRenderedPageBreak/>
        <w:t>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котировок в электронной форме, содержащих такие же ценовые предложения;</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6739AC" w:rsidRPr="00AD0280"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форме, с которым планируется заключить договор.</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Протокол, указанный в пункте 18.22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anchor="договорЭП" w:history="1">
        <w:r w:rsidRPr="00AD0280">
          <w:rPr>
            <w:rFonts w:ascii="Times New Roman" w:eastAsia="Lucida Sans Unicode" w:hAnsi="Times New Roman" w:cs="Times New Roman"/>
            <w:sz w:val="24"/>
            <w:szCs w:val="24"/>
          </w:rPr>
          <w:t>пунктом 21.2</w:t>
        </w:r>
      </w:hyperlink>
      <w:r w:rsidRPr="00AD0280">
        <w:rPr>
          <w:rFonts w:ascii="Times New Roman" w:eastAsia="Lucida Sans Unicode" w:hAnsi="Times New Roman" w:cs="Times New Roman"/>
          <w:sz w:val="24"/>
          <w:szCs w:val="24"/>
        </w:rPr>
        <w:t xml:space="preserve"> Положения.</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6739AC" w:rsidRPr="00AD0280"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AA59E8" w:rsidRPr="00AD0280" w:rsidRDefault="00AA59E8">
      <w:pPr>
        <w:rPr>
          <w:rFonts w:ascii="Times New Roman" w:eastAsia="Times New Roman" w:hAnsi="Times New Roman" w:cs="Times New Roman"/>
          <w:b/>
          <w:bCs/>
          <w:kern w:val="32"/>
          <w:sz w:val="24"/>
          <w:szCs w:val="24"/>
        </w:rPr>
      </w:pPr>
      <w:bookmarkStart w:id="156" w:name="_Toc450226745"/>
      <w:bookmarkStart w:id="157" w:name="_Toc516146026"/>
      <w:bookmarkStart w:id="158" w:name="_Toc518893402"/>
      <w:bookmarkStart w:id="159" w:name="_Toc529612370"/>
      <w:r w:rsidRPr="00AD0280">
        <w:rPr>
          <w:rFonts w:ascii="Times New Roman" w:eastAsia="Times New Roman" w:hAnsi="Times New Roman" w:cs="Times New Roman"/>
          <w:b/>
          <w:bCs/>
          <w:kern w:val="32"/>
          <w:sz w:val="24"/>
          <w:szCs w:val="24"/>
        </w:rPr>
        <w:br w:type="page"/>
      </w: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r w:rsidRPr="00AD0280">
        <w:rPr>
          <w:rFonts w:ascii="Times New Roman" w:eastAsia="Times New Roman" w:hAnsi="Times New Roman" w:cs="Times New Roman"/>
          <w:b/>
          <w:bCs/>
          <w:kern w:val="32"/>
          <w:sz w:val="24"/>
          <w:szCs w:val="24"/>
        </w:rPr>
        <w:lastRenderedPageBreak/>
        <w:t>Глава 19</w:t>
      </w:r>
      <w:r w:rsidRPr="00AD0280">
        <w:rPr>
          <w:rFonts w:ascii="Times New Roman" w:eastAsia="Times New Roman" w:hAnsi="Times New Roman" w:cs="Times New Roman"/>
          <w:b/>
          <w:bCs/>
          <w:kern w:val="32"/>
          <w:sz w:val="24"/>
          <w:szCs w:val="24"/>
          <w:lang w:val="x-none"/>
        </w:rPr>
        <w:t>. ЗАКУПКА У ЕДИНСТВЕННОГО ПОСТАВЩИКА</w:t>
      </w:r>
      <w:bookmarkEnd w:id="156"/>
      <w:r w:rsidRPr="00AD0280">
        <w:rPr>
          <w:rFonts w:ascii="Times New Roman" w:eastAsia="Times New Roman" w:hAnsi="Times New Roman" w:cs="Times New Roman"/>
          <w:b/>
          <w:bCs/>
          <w:kern w:val="32"/>
          <w:sz w:val="24"/>
          <w:szCs w:val="24"/>
        </w:rPr>
        <w:t xml:space="preserve"> (</w:t>
      </w:r>
      <w:bookmarkStart w:id="160" w:name="_Toc450226746"/>
      <w:r w:rsidRPr="00AD0280">
        <w:rPr>
          <w:rFonts w:ascii="Times New Roman" w:eastAsia="Times New Roman" w:hAnsi="Times New Roman" w:cs="Times New Roman"/>
          <w:b/>
          <w:bCs/>
          <w:kern w:val="32"/>
          <w:sz w:val="24"/>
          <w:szCs w:val="24"/>
          <w:lang w:val="x-none"/>
        </w:rPr>
        <w:t>ПОДРЯДЧИКА, ИСПОЛНИТЕЛЯ</w:t>
      </w:r>
      <w:bookmarkEnd w:id="160"/>
      <w:r w:rsidRPr="00AD0280">
        <w:rPr>
          <w:rFonts w:ascii="Times New Roman" w:eastAsia="Times New Roman" w:hAnsi="Times New Roman" w:cs="Times New Roman"/>
          <w:b/>
          <w:bCs/>
          <w:kern w:val="32"/>
          <w:sz w:val="24"/>
          <w:szCs w:val="24"/>
        </w:rPr>
        <w:t>)</w:t>
      </w:r>
      <w:bookmarkEnd w:id="157"/>
      <w:bookmarkEnd w:id="158"/>
      <w:bookmarkEnd w:id="159"/>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Закупка у единственного поставщика (подрядчика, исполнителя) может осуществляться Заказчиком в следующих случаях:</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474600" w:rsidRPr="00AD0280" w:rsidRDefault="00474600" w:rsidP="00433786">
      <w:pPr>
        <w:pStyle w:val="aa"/>
        <w:numPr>
          <w:ilvl w:val="0"/>
          <w:numId w:val="49"/>
        </w:numPr>
        <w:spacing w:after="0" w:line="240" w:lineRule="auto"/>
        <w:ind w:left="0" w:firstLine="709"/>
        <w:jc w:val="both"/>
        <w:rPr>
          <w:rFonts w:ascii="Times New Roman" w:hAnsi="Times New Roman" w:cs="Times New Roman"/>
          <w:color w:val="auto"/>
          <w:sz w:val="24"/>
          <w:szCs w:val="24"/>
        </w:rPr>
      </w:pPr>
      <w:r w:rsidRPr="00AD0280">
        <w:rPr>
          <w:rFonts w:ascii="Times New Roman" w:hAnsi="Times New Roman" w:cs="Times New Roman"/>
          <w:color w:val="auto"/>
          <w:sz w:val="24"/>
          <w:szCs w:val="24"/>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если такие правовые акты приняты в соответствии с нормами Федерального закона № 44-ФЗ;</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выполнение работы по мобилизационной подготовке в Российской Федерации;</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61" w:name="подп4"/>
      <w:r w:rsidRPr="00AD0280">
        <w:rPr>
          <w:rFonts w:ascii="Times New Roman" w:eastAsia="Lucida Sans Unicode" w:hAnsi="Times New Roman" w:cs="Times New Roman"/>
          <w:sz w:val="24"/>
          <w:szCs w:val="24"/>
        </w:rPr>
        <w:t xml:space="preserve">осуществление закупки товаров, работ, услуг, стоимость которых не превышает </w:t>
      </w:r>
      <w:r w:rsidR="00AD7A62" w:rsidRPr="00AD0280">
        <w:rPr>
          <w:rFonts w:ascii="Times New Roman" w:eastAsia="Lucida Sans Unicode" w:hAnsi="Times New Roman" w:cs="Times New Roman"/>
          <w:sz w:val="24"/>
          <w:szCs w:val="24"/>
        </w:rPr>
        <w:t xml:space="preserve">шестисот </w:t>
      </w:r>
      <w:r w:rsidRPr="00AD0280">
        <w:rPr>
          <w:rFonts w:ascii="Times New Roman" w:eastAsia="Lucida Sans Unicode" w:hAnsi="Times New Roman" w:cs="Times New Roman"/>
          <w:sz w:val="24"/>
          <w:szCs w:val="24"/>
        </w:rPr>
        <w:t>тысяч рублей, а в случае, если совокупный годовой объем закупок Заказчика составляет более миллиарда рублей – стоимость которых не превышает пятьсот тысяч рублей. При этом годовой объем закупок, которые Заказчик вправе осуществить на основании настоящего подпункта, не должен превышать четыре миллиона рублей или не должен превышать десять процентов совокупного годового объема закупок Заказчика;</w:t>
      </w:r>
    </w:p>
    <w:p w:rsidR="006739AC" w:rsidRPr="00AD0280" w:rsidRDefault="00652F2B"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62" w:name="подп5"/>
      <w:bookmarkEnd w:id="161"/>
      <w:r w:rsidRPr="00AD0280">
        <w:rPr>
          <w:rFonts w:ascii="Times New Roman" w:eastAsia="Lucida Sans Unicode" w:hAnsi="Times New Roman" w:cs="Times New Roman"/>
          <w:sz w:val="24"/>
          <w:szCs w:val="24"/>
        </w:rPr>
        <w:t>не применяется;</w:t>
      </w:r>
    </w:p>
    <w:bookmarkEnd w:id="162"/>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6739AC" w:rsidRPr="00AD0280" w:rsidRDefault="003B7B7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739AC" w:rsidRPr="00AD0280" w:rsidRDefault="00652F2B"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4" w:history="1">
        <w:r w:rsidRPr="00AD0280">
          <w:rPr>
            <w:rFonts w:ascii="Times New Roman" w:eastAsia="Lucida Sans Unicode" w:hAnsi="Times New Roman" w:cs="Times New Roman"/>
            <w:sz w:val="24"/>
            <w:szCs w:val="24"/>
          </w:rPr>
          <w:t>перечнем</w:t>
        </w:r>
      </w:hyperlink>
      <w:r w:rsidRPr="00AD0280">
        <w:rPr>
          <w:rFonts w:ascii="Times New Roman" w:eastAsia="Lucida Sans Unicode" w:hAnsi="Times New Roman" w:cs="Times New Roman"/>
          <w:sz w:val="24"/>
          <w:szCs w:val="24"/>
        </w:rPr>
        <w:t xml:space="preserve"> товаров, работ, услуг, утвержденным Правительством Российской Федерации в соответствии с Федеральным законом № 44-ФЗ;</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739AC" w:rsidRPr="00AD0280" w:rsidRDefault="00EF4466"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заключение договора на посещение зоопарка, театра, кинотеатра, концерта, цирка, музея, выставки или иного мероприятия;</w:t>
      </w:r>
    </w:p>
    <w:p w:rsidR="001D49AF"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w:t>
      </w:r>
      <w:r w:rsidRPr="00AD0280">
        <w:rPr>
          <w:rFonts w:ascii="Times New Roman" w:eastAsia="Lucida Sans Unicode" w:hAnsi="Times New Roman" w:cs="Times New Roman"/>
          <w:bCs/>
          <w:sz w:val="24"/>
          <w:szCs w:val="24"/>
        </w:rPr>
        <w:t>делегаций органов государственной власти Российской Федерации, делегаций органов государственной власти субъектов Российской Федерации</w:t>
      </w:r>
      <w:r w:rsidRPr="00AD0280">
        <w:rPr>
          <w:rFonts w:ascii="Times New Roman" w:eastAsia="Lucida Sans Unicode" w:hAnsi="Times New Roman" w:cs="Times New Roman"/>
          <w:sz w:val="24"/>
          <w:szCs w:val="24"/>
        </w:rPr>
        <w:t xml:space="preserve">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5" w:history="1">
        <w:r w:rsidRPr="00AD0280">
          <w:rPr>
            <w:rFonts w:ascii="Times New Roman" w:eastAsia="Lucida Sans Unicode" w:hAnsi="Times New Roman" w:cs="Times New Roman"/>
            <w:sz w:val="24"/>
            <w:szCs w:val="24"/>
          </w:rPr>
          <w:t>законодательством</w:t>
        </w:r>
      </w:hyperlink>
      <w:r w:rsidRPr="00AD0280">
        <w:rPr>
          <w:rFonts w:ascii="Times New Roman" w:eastAsia="Lucida Sans Unicode"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w:t>
      </w:r>
      <w:r w:rsidRPr="00AD0280">
        <w:rPr>
          <w:rFonts w:ascii="Times New Roman" w:eastAsia="Lucida Sans Unicode" w:hAnsi="Times New Roman" w:cs="Times New Roman"/>
          <w:bCs/>
          <w:sz w:val="24"/>
          <w:szCs w:val="24"/>
        </w:rPr>
        <w:t>во временное пользование)</w:t>
      </w:r>
      <w:r w:rsidRPr="00AD0280">
        <w:rPr>
          <w:rFonts w:ascii="Times New Roman" w:eastAsia="Lucida Sans Unicode" w:hAnsi="Times New Roman" w:cs="Times New Roman"/>
          <w:sz w:val="24"/>
          <w:szCs w:val="24"/>
        </w:rPr>
        <w:t xml:space="preserve"> на правах арен</w:t>
      </w:r>
      <w:r w:rsidR="005F6BF6" w:rsidRPr="00AD0280">
        <w:rPr>
          <w:rFonts w:ascii="Times New Roman" w:eastAsia="Lucida Sans Unicode" w:hAnsi="Times New Roman" w:cs="Times New Roman"/>
          <w:sz w:val="24"/>
          <w:szCs w:val="24"/>
        </w:rPr>
        <w:t>д</w:t>
      </w:r>
      <w:r w:rsidRPr="00AD0280">
        <w:rPr>
          <w:rFonts w:ascii="Times New Roman" w:eastAsia="Lucida Sans Unicode" w:hAnsi="Times New Roman" w:cs="Times New Roman"/>
          <w:sz w:val="24"/>
          <w:szCs w:val="24"/>
        </w:rPr>
        <w:t>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w:t>
      </w:r>
      <w:r w:rsidRPr="00AD0280">
        <w:rPr>
          <w:rFonts w:ascii="Times New Roman" w:eastAsia="Lucida Sans Unicode" w:hAnsi="Times New Roman" w:cs="Times New Roman"/>
          <w:bCs/>
          <w:sz w:val="24"/>
          <w:szCs w:val="24"/>
        </w:rPr>
        <w:t>во временное пользование)</w:t>
      </w:r>
      <w:r w:rsidRPr="00AD0280">
        <w:rPr>
          <w:rFonts w:ascii="Times New Roman" w:eastAsia="Lucida Sans Unicode" w:hAnsi="Times New Roman" w:cs="Times New Roman"/>
          <w:sz w:val="24"/>
          <w:szCs w:val="24"/>
        </w:rPr>
        <w:t xml:space="preserve"> на правах аренды;</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63" w:name="подп21"/>
      <w:r w:rsidRPr="00AD0280">
        <w:rPr>
          <w:rFonts w:ascii="Times New Roman" w:eastAsia="Lucida Sans Unicode" w:hAnsi="Times New Roman" w:cs="Times New Roman"/>
          <w:sz w:val="24"/>
          <w:szCs w:val="24"/>
        </w:rPr>
        <w:t xml:space="preserve">признание закупки несостоявшейся в случае, когда по окончании срока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НМЦД, предусмотренной документацией о </w:t>
      </w:r>
      <w:r w:rsidRPr="00AD0280">
        <w:rPr>
          <w:rFonts w:ascii="Times New Roman" w:eastAsia="Lucida Sans Unicode" w:hAnsi="Times New Roman" w:cs="Times New Roman"/>
          <w:sz w:val="24"/>
          <w:szCs w:val="24"/>
        </w:rPr>
        <w:lastRenderedPageBreak/>
        <w:t xml:space="preserve">конкурентной закупке. В случае, если НМЦД составляет от пяти миллионов рублей и выше такой договор заключается по согласованию с министерством. </w:t>
      </w:r>
      <w:hyperlink r:id="rId36" w:history="1">
        <w:r w:rsidRPr="00AD0280">
          <w:rPr>
            <w:rFonts w:ascii="Times New Roman" w:eastAsia="Lucida Sans Unicode" w:hAnsi="Times New Roman" w:cs="Times New Roman"/>
            <w:sz w:val="24"/>
            <w:szCs w:val="24"/>
          </w:rPr>
          <w:t>Порядок</w:t>
        </w:r>
      </w:hyperlink>
      <w:r w:rsidRPr="00AD0280">
        <w:rPr>
          <w:rFonts w:ascii="Times New Roman" w:eastAsia="Lucida Sans Unicode" w:hAnsi="Times New Roman" w:cs="Times New Roman"/>
          <w:sz w:val="24"/>
          <w:szCs w:val="24"/>
        </w:rPr>
        <w:t xml:space="preserve"> согласования заключения договора с единственным поставщиком (подрядчиком, исполнителем) устанавливается министерством. При этом срок согласования не должен быть более чем пять рабочих дней со дня поступления обращения 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заключении договора на условиях, предусмотренных документацией о конкурентной закупке;</w:t>
      </w:r>
    </w:p>
    <w:bookmarkEnd w:id="163"/>
    <w:p w:rsidR="006739AC" w:rsidRPr="00AD0280" w:rsidRDefault="00A726B1"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иных мероприятий (в том числе гастролей).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оказание услуг агента по организации концертной (гастрольной) деятельности</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осуществление закупок лекарственных препаратов, </w:t>
      </w:r>
      <w:r w:rsidR="00A726B1" w:rsidRPr="00AD0280">
        <w:rPr>
          <w:rFonts w:ascii="Times New Roman" w:eastAsia="Lucida Sans Unicode" w:hAnsi="Times New Roman" w:cs="Times New Roman"/>
          <w:sz w:val="24"/>
          <w:szCs w:val="24"/>
        </w:rPr>
        <w:t>а также медицинских изделий для наружного и погружного остеосинтеза,</w:t>
      </w:r>
      <w:r w:rsidR="00A726B1" w:rsidRPr="00AD0280">
        <w:rPr>
          <w:rFonts w:ascii="Times New Roman" w:eastAsia="Lucida Sans Unicode" w:hAnsi="Times New Roman" w:cs="Times New Roman"/>
          <w:b/>
          <w:sz w:val="24"/>
          <w:szCs w:val="24"/>
        </w:rPr>
        <w:t xml:space="preserve"> </w:t>
      </w:r>
      <w:r w:rsidRPr="00AD0280">
        <w:rPr>
          <w:rFonts w:ascii="Times New Roman" w:eastAsia="Lucida Sans Unicode" w:hAnsi="Times New Roman" w:cs="Times New Roman"/>
          <w:sz w:val="24"/>
          <w:szCs w:val="24"/>
        </w:rPr>
        <w:t xml:space="preserve">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w:t>
      </w:r>
      <w:r w:rsidR="00323BAA" w:rsidRPr="00AD0280">
        <w:rPr>
          <w:rFonts w:ascii="Times New Roman" w:eastAsia="Lucida Sans Unicode" w:hAnsi="Times New Roman" w:cs="Times New Roman"/>
          <w:sz w:val="24"/>
          <w:szCs w:val="24"/>
        </w:rPr>
        <w:t xml:space="preserve">один миллион </w:t>
      </w:r>
      <w:r w:rsidRPr="00AD0280">
        <w:rPr>
          <w:rFonts w:ascii="Times New Roman" w:eastAsia="Lucida Sans Unicode" w:hAnsi="Times New Roman" w:cs="Times New Roman"/>
          <w:sz w:val="24"/>
          <w:szCs w:val="24"/>
        </w:rPr>
        <w:t xml:space="preserve">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37" w:history="1">
        <w:r w:rsidRPr="00AD0280">
          <w:rPr>
            <w:rFonts w:ascii="Times New Roman" w:eastAsia="Lucida Sans Unicode" w:hAnsi="Times New Roman" w:cs="Times New Roman"/>
            <w:sz w:val="24"/>
            <w:szCs w:val="24"/>
          </w:rPr>
          <w:t>законом</w:t>
        </w:r>
      </w:hyperlink>
      <w:r w:rsidRPr="00AD0280">
        <w:rPr>
          <w:rFonts w:ascii="Times New Roman" w:eastAsia="Lucida Sans Unicode" w:hAnsi="Times New Roman" w:cs="Times New Roman"/>
          <w:sz w:val="24"/>
          <w:szCs w:val="24"/>
        </w:rPr>
        <w:t xml:space="preserve"> от 27 июля 2006 года № 152-ФЗ «О персональных данных» обезличивание персональных данных;</w:t>
      </w:r>
    </w:p>
    <w:p w:rsidR="001D49AF"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bCs/>
          <w:sz w:val="24"/>
          <w:szCs w:val="24"/>
        </w:rPr>
        <w:t>;</w:t>
      </w:r>
      <w:bookmarkStart w:id="164" w:name="подп25"/>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bookmarkEnd w:id="164"/>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заключение договора, предметом которого является приобретение нежилого здания, строения, сооружения, нежилого помещения;</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заключение договора на оказание преподавательских услуг, а также услуг экскурсовода (гида) физическими лицами;</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65" w:name="подп29"/>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bookmarkEnd w:id="165"/>
    </w:p>
    <w:p w:rsidR="006739AC" w:rsidRPr="00AD0280" w:rsidRDefault="006739AC" w:rsidP="00433786">
      <w:pPr>
        <w:numPr>
          <w:ilvl w:val="0"/>
          <w:numId w:val="49"/>
        </w:numPr>
        <w:shd w:val="clear" w:color="auto" w:fill="FFFFFF"/>
        <w:tabs>
          <w:tab w:val="left" w:pos="0"/>
          <w:tab w:val="left" w:pos="709"/>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закупка услуг по привлечению во вклады (включая размещение депозитных вкладов) денежных средств организаций, получение кредитов и займов, доверительное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не применяется</w:t>
      </w:r>
      <w:r w:rsidR="006739AC" w:rsidRPr="00AD0280">
        <w:rPr>
          <w:rFonts w:ascii="Times New Roman" w:eastAsia="Lucida Sans Unicode" w:hAnsi="Times New Roman" w:cs="Times New Roman"/>
          <w:sz w:val="24"/>
          <w:szCs w:val="24"/>
        </w:rPr>
        <w:t>;</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66" w:name="подп34"/>
      <w:r w:rsidRPr="00AD0280">
        <w:rPr>
          <w:rFonts w:ascii="Times New Roman" w:eastAsia="Lucida Sans Unicode" w:hAnsi="Times New Roman" w:cs="Times New Roman"/>
          <w:sz w:val="24"/>
          <w:szCs w:val="24"/>
        </w:rPr>
        <w:t xml:space="preserve">осуществление закупки товаров, работ, услуг за счет грантов и (или) добровольных пожертвований,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8" w:history="1">
        <w:r w:rsidRPr="00AD0280">
          <w:rPr>
            <w:rFonts w:ascii="Times New Roman" w:eastAsia="Lucida Sans Unicode" w:hAnsi="Times New Roman" w:cs="Times New Roman"/>
            <w:sz w:val="24"/>
            <w:szCs w:val="24"/>
          </w:rPr>
          <w:t>порядке</w:t>
        </w:r>
      </w:hyperlink>
      <w:r w:rsidRPr="00AD0280">
        <w:rPr>
          <w:rFonts w:ascii="Times New Roman" w:eastAsia="Lucida Sans Unicode" w:hAnsi="Times New Roman" w:cs="Times New Roman"/>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bookmarkEnd w:id="166"/>
      <w:r w:rsidRPr="00AD0280">
        <w:rPr>
          <w:rFonts w:ascii="Times New Roman" w:eastAsia="Lucida Sans Unicode" w:hAnsi="Times New Roman" w:cs="Times New Roman"/>
          <w:sz w:val="24"/>
          <w:szCs w:val="24"/>
        </w:rPr>
        <w:t>;</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6739AC" w:rsidRPr="00AD0280">
        <w:rPr>
          <w:rFonts w:ascii="Times New Roman" w:eastAsia="Lucida Sans Unicode" w:hAnsi="Times New Roman" w:cs="Times New Roman"/>
          <w:sz w:val="24"/>
          <w:szCs w:val="24"/>
        </w:rPr>
        <w:t>;</w:t>
      </w:r>
    </w:p>
    <w:p w:rsidR="006739AC" w:rsidRPr="00AD0280" w:rsidRDefault="00A726B1"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услуги по дополнительному профессиональному образованию работников учреждения, заключение </w:t>
      </w:r>
      <w:r w:rsidRPr="00AD0280">
        <w:rPr>
          <w:rFonts w:ascii="Times New Roman" w:eastAsia="Lucida Sans Unicode" w:hAnsi="Times New Roman" w:cs="Times New Roman"/>
          <w:iCs/>
          <w:sz w:val="24"/>
          <w:szCs w:val="24"/>
        </w:rPr>
        <w:t>договора о целевом приеме и договора о целевом обучении, в порядке и по форме, установленным Правительством Российской Федерации</w:t>
      </w:r>
      <w:r w:rsidR="006739AC" w:rsidRPr="00AD0280">
        <w:rPr>
          <w:rFonts w:ascii="Times New Roman" w:eastAsia="Lucida Sans Unicode" w:hAnsi="Times New Roman" w:cs="Times New Roman"/>
          <w:sz w:val="24"/>
          <w:szCs w:val="24"/>
        </w:rPr>
        <w:t>;</w:t>
      </w:r>
    </w:p>
    <w:p w:rsidR="006739AC" w:rsidRPr="00AD0280"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закупка учреждением товаров с целью их розничной продажи в данном учреждении;</w:t>
      </w:r>
    </w:p>
    <w:p w:rsidR="006739AC"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A726B1" w:rsidRPr="00AD0280">
        <w:rPr>
          <w:rFonts w:ascii="Times New Roman" w:eastAsia="Lucida Sans Unicode" w:hAnsi="Times New Roman" w:cs="Times New Roman"/>
          <w:sz w:val="24"/>
          <w:szCs w:val="24"/>
        </w:rPr>
        <w:t>;</w:t>
      </w:r>
    </w:p>
    <w:p w:rsidR="008D5F78" w:rsidRPr="00AD0280"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не применяется</w:t>
      </w:r>
      <w:r w:rsidR="00E57512" w:rsidRPr="00AD0280">
        <w:rPr>
          <w:rFonts w:ascii="Times New Roman" w:eastAsia="Lucida Sans Unicode" w:hAnsi="Times New Roman" w:cs="Times New Roman"/>
          <w:sz w:val="24"/>
          <w:szCs w:val="24"/>
        </w:rPr>
        <w:t>;</w:t>
      </w:r>
    </w:p>
    <w:p w:rsidR="00E57512" w:rsidRPr="00AD0280"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hAnsi="Times New Roman" w:cs="Times New Roman"/>
          <w:sz w:val="24"/>
          <w:szCs w:val="24"/>
        </w:rPr>
        <w:t>заключение учреждением, подведомственным министерству спорта Иркутской области, договора с единственным оператором на оказание организационных услуг по подготовке и проведению Российского этапа Международного ралли ««Шелковый путь 2019 Россия –Монголия – Китай» на территории Иркутской области» в рамках осуществления мероприятий по организации и проведению официальных спортивных мероприятий. При этом, если цена договора, заключаемого с таким единственным оператором составляет от пяти миллионов рублей и выше, в срок не позднее пяти рабочих дней со дня заключения договора Заказчик обязан уведомить министерство с приложением копии заключенного договора;</w:t>
      </w:r>
    </w:p>
    <w:p w:rsidR="00E57512" w:rsidRPr="00AD0280"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AD0280">
        <w:rPr>
          <w:rFonts w:ascii="Times New Roman" w:hAnsi="Times New Roman" w:cs="Times New Roman"/>
          <w:sz w:val="24"/>
          <w:szCs w:val="24"/>
        </w:rPr>
        <w:t>закупка учреждением услуг по производству кино-видеофильмов;</w:t>
      </w:r>
    </w:p>
    <w:p w:rsidR="00E57512" w:rsidRPr="00AD0280"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AD0280">
        <w:rPr>
          <w:rFonts w:ascii="Times New Roman" w:hAnsi="Times New Roman" w:cs="Times New Roman"/>
          <w:sz w:val="24"/>
          <w:szCs w:val="24"/>
        </w:rPr>
        <w:t>уплата взноса за приобретение прав организатора Чемпионата мира по хоккею с мячом 2020 года, учреждением, подведомственным министерству спорта Иркутской области;</w:t>
      </w:r>
    </w:p>
    <w:p w:rsidR="00E57512" w:rsidRPr="00AD0280"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AD0280">
        <w:rPr>
          <w:rFonts w:ascii="Times New Roman" w:hAnsi="Times New Roman" w:cs="Times New Roman"/>
          <w:sz w:val="24"/>
          <w:szCs w:val="24"/>
        </w:rPr>
        <w:t>осуществление закупок товаров и оборудования, необходимых для проведения матчей по хоккею с мячом в целях осуществления полномочий организатора Чемпионата мира по хоккею с мячом 2020 года, учреждением, подведомственным министерству спорта Иркутской области.</w:t>
      </w:r>
      <w:r w:rsidRPr="00AD0280">
        <w:rPr>
          <w:rFonts w:ascii="Times New Roman" w:eastAsia="Lucida Sans Unicode" w:hAnsi="Times New Roman" w:cs="Times New Roman"/>
          <w:sz w:val="24"/>
          <w:szCs w:val="24"/>
        </w:rPr>
        <w:t xml:space="preserve"> При этом, если цена договора, заключаемого с таким единственным поставщиком (подрядчиком, исполнителем) составляет от пяти миллионов рублей и выше, в срок не позднее пяти рабочих дней со дня заключения договора Заказчик обязан уведомить министерство с приложением копии заключенного договора;</w:t>
      </w:r>
    </w:p>
    <w:p w:rsidR="00E57512" w:rsidRPr="00AD0280"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AD0280">
        <w:rPr>
          <w:rFonts w:ascii="Times New Roman" w:hAnsi="Times New Roman" w:cs="Times New Roman"/>
          <w:sz w:val="24"/>
          <w:szCs w:val="24"/>
        </w:rPr>
        <w:t>закупка права на использование программ для ЭВМ, дополнений к ним расширяющим функционал (по лицензионным соглашениям) и (или) обновления, техническое сопровождение программы для ЭВМ по договорам с правообладателем – непосредственным разработчиком указанных программ.</w:t>
      </w:r>
    </w:p>
    <w:p w:rsidR="00B9358A" w:rsidRPr="00AD0280" w:rsidRDefault="00450D17" w:rsidP="00433786">
      <w:pPr>
        <w:pStyle w:val="aa"/>
        <w:numPr>
          <w:ilvl w:val="1"/>
          <w:numId w:val="48"/>
        </w:numPr>
        <w:shd w:val="clear" w:color="auto" w:fill="FFFFFF"/>
        <w:tabs>
          <w:tab w:val="left" w:pos="1701"/>
        </w:tabs>
        <w:spacing w:after="0" w:line="240" w:lineRule="auto"/>
        <w:ind w:left="0" w:firstLine="709"/>
        <w:jc w:val="both"/>
        <w:rPr>
          <w:rFonts w:ascii="Times New Roman" w:hAnsi="Times New Roman" w:cs="Times New Roman"/>
          <w:sz w:val="24"/>
          <w:szCs w:val="24"/>
        </w:rPr>
      </w:pPr>
      <w:r w:rsidRPr="00AD0280">
        <w:rPr>
          <w:rFonts w:ascii="Times New Roman" w:hAnsi="Times New Roman" w:cs="Times New Roman"/>
          <w:sz w:val="24"/>
          <w:szCs w:val="24"/>
        </w:rPr>
        <w:t>Договор, заключаемый в случаях, предусмотренных настоящей главой, может быть заключен в любой форме, предусмотренной Гражданским кодексом Российской Федерации для совершения сделок.</w:t>
      </w:r>
    </w:p>
    <w:p w:rsidR="00B9358A" w:rsidRPr="00AD0280" w:rsidRDefault="00B9358A" w:rsidP="00433786">
      <w:pPr>
        <w:pStyle w:val="aa"/>
        <w:numPr>
          <w:ilvl w:val="1"/>
          <w:numId w:val="48"/>
        </w:numPr>
        <w:shd w:val="clear" w:color="auto" w:fill="FFFFFF"/>
        <w:tabs>
          <w:tab w:val="left" w:pos="1701"/>
        </w:tabs>
        <w:spacing w:after="0" w:line="240" w:lineRule="auto"/>
        <w:ind w:left="0" w:firstLine="709"/>
        <w:jc w:val="both"/>
        <w:rPr>
          <w:rFonts w:ascii="Times New Roman" w:hAnsi="Times New Roman" w:cs="Times New Roman"/>
          <w:sz w:val="24"/>
          <w:szCs w:val="24"/>
        </w:rPr>
      </w:pPr>
      <w:r w:rsidRPr="00AD0280">
        <w:rPr>
          <w:rFonts w:ascii="Times New Roman" w:hAnsi="Times New Roman" w:cs="Times New Roman"/>
          <w:sz w:val="24"/>
          <w:szCs w:val="24"/>
        </w:rPr>
        <w:t xml:space="preserve">В договоре с единственным поставщиком может указываться формула цены, устанавливающая правила расчета сумм, подлежащих уплате Заказчиком поставщику </w:t>
      </w:r>
      <w:r w:rsidRPr="00AD0280">
        <w:rPr>
          <w:rFonts w:ascii="Times New Roman" w:hAnsi="Times New Roman" w:cs="Times New Roman"/>
          <w:sz w:val="24"/>
          <w:szCs w:val="24"/>
        </w:rPr>
        <w:lastRenderedPageBreak/>
        <w:t>(исполнителю, подрядчику) в ходе исполнения договора, и максимальное значение цены договора.</w:t>
      </w:r>
    </w:p>
    <w:p w:rsidR="00B9358A" w:rsidRPr="00AD0280" w:rsidRDefault="004946EA" w:rsidP="004946EA">
      <w:pPr>
        <w:shd w:val="clear" w:color="auto" w:fill="FFFFFF"/>
        <w:spacing w:after="0" w:line="240" w:lineRule="auto"/>
        <w:jc w:val="both"/>
        <w:rPr>
          <w:rFonts w:ascii="Times New Roman" w:hAnsi="Times New Roman" w:cs="Times New Roman"/>
          <w:sz w:val="24"/>
          <w:szCs w:val="24"/>
        </w:rPr>
      </w:pPr>
      <w:r w:rsidRPr="00AD0280">
        <w:rPr>
          <w:rFonts w:ascii="Times New Roman" w:hAnsi="Times New Roman" w:cs="Times New Roman"/>
          <w:sz w:val="24"/>
          <w:szCs w:val="24"/>
        </w:rPr>
        <w:tab/>
      </w:r>
      <w:r w:rsidR="00B9358A" w:rsidRPr="00AD0280">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в договоре с единственным поставщиком Заказчик указывает:</w:t>
      </w:r>
    </w:p>
    <w:p w:rsidR="00B9358A" w:rsidRPr="00AD0280" w:rsidRDefault="00B9358A" w:rsidP="00B9358A">
      <w:pPr>
        <w:shd w:val="clear" w:color="auto" w:fill="FFFFFF"/>
        <w:spacing w:after="0" w:line="240" w:lineRule="auto"/>
        <w:jc w:val="both"/>
        <w:rPr>
          <w:rFonts w:ascii="Times New Roman" w:hAnsi="Times New Roman" w:cs="Times New Roman"/>
          <w:sz w:val="24"/>
          <w:szCs w:val="24"/>
        </w:rPr>
      </w:pPr>
      <w:r w:rsidRPr="00AD0280">
        <w:rPr>
          <w:rFonts w:ascii="Times New Roman" w:hAnsi="Times New Roman" w:cs="Times New Roman"/>
          <w:sz w:val="24"/>
          <w:szCs w:val="24"/>
        </w:rPr>
        <w:tab/>
        <w:t>1) перечень закупаемых товаров, работ, услуг с указанием цены каждой единицы товара, работы, услуги;</w:t>
      </w:r>
    </w:p>
    <w:p w:rsidR="00B9358A" w:rsidRPr="00AD0280" w:rsidRDefault="00B9358A" w:rsidP="00B9358A">
      <w:pPr>
        <w:shd w:val="clear" w:color="auto" w:fill="FFFFFF"/>
        <w:spacing w:after="0" w:line="240" w:lineRule="auto"/>
        <w:jc w:val="both"/>
        <w:rPr>
          <w:rFonts w:ascii="Times New Roman" w:hAnsi="Times New Roman" w:cs="Times New Roman"/>
          <w:sz w:val="24"/>
          <w:szCs w:val="24"/>
        </w:rPr>
      </w:pPr>
      <w:r w:rsidRPr="00AD0280">
        <w:rPr>
          <w:rFonts w:ascii="Times New Roman" w:hAnsi="Times New Roman" w:cs="Times New Roman"/>
          <w:sz w:val="24"/>
          <w:szCs w:val="24"/>
        </w:rPr>
        <w:tab/>
        <w:t xml:space="preserve">2) максимальное значение цены договора. </w:t>
      </w:r>
    </w:p>
    <w:p w:rsidR="00B9358A" w:rsidRPr="00AD0280" w:rsidRDefault="00B9358A" w:rsidP="004946EA">
      <w:pPr>
        <w:shd w:val="clear" w:color="auto" w:fill="FFFFFF"/>
        <w:spacing w:after="0" w:line="240" w:lineRule="auto"/>
        <w:ind w:firstLine="708"/>
        <w:jc w:val="both"/>
        <w:rPr>
          <w:rFonts w:ascii="Times New Roman" w:hAnsi="Times New Roman" w:cs="Times New Roman"/>
          <w:sz w:val="24"/>
          <w:szCs w:val="24"/>
        </w:rPr>
      </w:pPr>
      <w:r w:rsidRPr="00AD0280">
        <w:rPr>
          <w:rFonts w:ascii="Times New Roman" w:hAnsi="Times New Roman" w:cs="Times New Roman"/>
          <w:sz w:val="24"/>
          <w:szCs w:val="24"/>
        </w:rPr>
        <w:t>При этом в договоре с единственным поставщиком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p>
    <w:p w:rsidR="00450D17" w:rsidRPr="00AD0280" w:rsidRDefault="00450D17" w:rsidP="00450D17">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4"/>
          <w:szCs w:val="24"/>
        </w:rPr>
      </w:pPr>
    </w:p>
    <w:p w:rsidR="006739AC" w:rsidRPr="00AD0280" w:rsidRDefault="006739AC"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67" w:name="_Toc450226747"/>
      <w:bookmarkStart w:id="168" w:name="_Toc516146027"/>
      <w:bookmarkStart w:id="169" w:name="_Toc518893403"/>
      <w:bookmarkStart w:id="170" w:name="_Toc529612371"/>
      <w:r w:rsidRPr="00AD0280">
        <w:rPr>
          <w:rFonts w:ascii="Times New Roman" w:eastAsia="Times New Roman" w:hAnsi="Times New Roman" w:cs="Times New Roman"/>
          <w:b/>
          <w:bCs/>
          <w:kern w:val="32"/>
          <w:sz w:val="24"/>
          <w:szCs w:val="24"/>
        </w:rPr>
        <w:t>Глава 20</w:t>
      </w:r>
      <w:r w:rsidRPr="00AD0280">
        <w:rPr>
          <w:rFonts w:ascii="Times New Roman" w:eastAsia="Times New Roman" w:hAnsi="Times New Roman" w:cs="Times New Roman"/>
          <w:b/>
          <w:bCs/>
          <w:kern w:val="32"/>
          <w:sz w:val="24"/>
          <w:szCs w:val="24"/>
          <w:lang w:val="x-none"/>
        </w:rPr>
        <w:t>. ПРОВЕДЕНИЕ ЗАКРЫТЫХ ПРОЦЕДУР ЗАКУПОК</w:t>
      </w:r>
      <w:bookmarkEnd w:id="167"/>
      <w:bookmarkEnd w:id="168"/>
      <w:bookmarkEnd w:id="169"/>
      <w:bookmarkEnd w:id="170"/>
    </w:p>
    <w:p w:rsidR="006739AC" w:rsidRPr="00AD0280"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Закрытые процедуры закупки проводятся в случае закупки товаров, работ, услуг, сведения о которых составляют государственную тайну, а также сведения о закупке, по которой принято решение Правительства Российской Федерации в </w:t>
      </w:r>
      <w:r w:rsidR="00671BF1" w:rsidRPr="00AD0280">
        <w:rPr>
          <w:rFonts w:ascii="Times New Roman" w:eastAsia="Lucida Sans Unicode" w:hAnsi="Times New Roman" w:cs="Times New Roman"/>
          <w:sz w:val="24"/>
          <w:szCs w:val="24"/>
        </w:rPr>
        <w:t xml:space="preserve">соответствии с частью 16 статьи </w:t>
      </w:r>
      <w:r w:rsidRPr="00AD0280">
        <w:rPr>
          <w:rFonts w:ascii="Times New Roman" w:eastAsia="Lucida Sans Unicode" w:hAnsi="Times New Roman" w:cs="Times New Roman"/>
          <w:sz w:val="24"/>
          <w:szCs w:val="24"/>
        </w:rPr>
        <w:t xml:space="preserve">4 Федерального закона № 223-ФЗ. </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настоящей главе.</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не подлежат размещению в ЕИС. </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электронных площадках.</w:t>
      </w:r>
    </w:p>
    <w:p w:rsidR="006739AC" w:rsidRPr="00AD0280"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Договор должен быть заключен Заказчиком не ранее чем через десять дней с даты подписания протокола подведения итогов закрытой конкурентной закупки и не позднее чем через двадцать дней с даты подписания указанного протокола. </w:t>
      </w:r>
    </w:p>
    <w:p w:rsidR="006739AC" w:rsidRPr="00AD0280"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AA59E8" w:rsidRPr="00AD0280" w:rsidRDefault="00AA59E8">
      <w:pPr>
        <w:rPr>
          <w:rFonts w:ascii="Times New Roman" w:eastAsia="Times New Roman" w:hAnsi="Times New Roman" w:cs="Times New Roman"/>
          <w:b/>
          <w:bCs/>
          <w:kern w:val="32"/>
          <w:sz w:val="24"/>
          <w:szCs w:val="24"/>
        </w:rPr>
      </w:pPr>
      <w:bookmarkStart w:id="171" w:name="_Toc450226748"/>
      <w:bookmarkStart w:id="172" w:name="_Toc516146028"/>
      <w:bookmarkStart w:id="173" w:name="_Toc518893404"/>
      <w:bookmarkStart w:id="174" w:name="_Toc529612372"/>
      <w:r w:rsidRPr="00AD0280">
        <w:rPr>
          <w:rFonts w:ascii="Times New Roman" w:eastAsia="Times New Roman" w:hAnsi="Times New Roman" w:cs="Times New Roman"/>
          <w:b/>
          <w:bCs/>
          <w:kern w:val="32"/>
          <w:sz w:val="24"/>
          <w:szCs w:val="24"/>
        </w:rPr>
        <w:br w:type="page"/>
      </w:r>
    </w:p>
    <w:p w:rsidR="006739AC" w:rsidRPr="00AD0280"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r w:rsidRPr="00AD0280">
        <w:rPr>
          <w:rFonts w:ascii="Times New Roman" w:eastAsia="Times New Roman" w:hAnsi="Times New Roman" w:cs="Times New Roman"/>
          <w:b/>
          <w:bCs/>
          <w:kern w:val="32"/>
          <w:sz w:val="24"/>
          <w:szCs w:val="24"/>
        </w:rPr>
        <w:lastRenderedPageBreak/>
        <w:t>Глава 21</w:t>
      </w:r>
      <w:r w:rsidRPr="00AD0280">
        <w:rPr>
          <w:rFonts w:ascii="Times New Roman" w:eastAsia="Times New Roman" w:hAnsi="Times New Roman" w:cs="Times New Roman"/>
          <w:b/>
          <w:bCs/>
          <w:kern w:val="32"/>
          <w:sz w:val="24"/>
          <w:szCs w:val="24"/>
          <w:lang w:val="x-none"/>
        </w:rPr>
        <w:t>. ПОРЯДОК ЗАКЛЮЧЕНИЯ</w:t>
      </w:r>
      <w:bookmarkEnd w:id="171"/>
      <w:r w:rsidRPr="00AD0280">
        <w:rPr>
          <w:rFonts w:ascii="Times New Roman" w:eastAsia="Times New Roman" w:hAnsi="Times New Roman" w:cs="Times New Roman"/>
          <w:b/>
          <w:bCs/>
          <w:kern w:val="32"/>
          <w:sz w:val="24"/>
          <w:szCs w:val="24"/>
        </w:rPr>
        <w:t xml:space="preserve"> ДОГОВОРОВ ПО РЕЗУЛЬТАТАМ КОНКУРЕНТНЫХ ЗАКУПОК</w:t>
      </w:r>
      <w:bookmarkEnd w:id="172"/>
      <w:bookmarkEnd w:id="173"/>
      <w:bookmarkEnd w:id="174"/>
    </w:p>
    <w:p w:rsidR="006739AC" w:rsidRPr="00AD0280" w:rsidRDefault="006739AC" w:rsidP="005952B3">
      <w:pPr>
        <w:shd w:val="clear" w:color="auto" w:fill="FFFFFF"/>
        <w:spacing w:after="0" w:line="240" w:lineRule="auto"/>
        <w:ind w:firstLine="709"/>
        <w:rPr>
          <w:rFonts w:ascii="Times New Roman" w:eastAsia="Calibri" w:hAnsi="Times New Roman" w:cs="Times New Roman"/>
          <w:b/>
          <w:sz w:val="24"/>
          <w:szCs w:val="24"/>
        </w:rPr>
      </w:pPr>
    </w:p>
    <w:p w:rsidR="006739AC" w:rsidRPr="00AD0280" w:rsidRDefault="006739AC" w:rsidP="00433786">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 xml:space="preserve">Договор может быть заключен не ранее чем через десять и не позднее чем через двадцать дней, а при осуществлении закупки, предусмотренной подпунктом 2 пункта 5.1 Положения - в срок, не превышающий двадцати рабочих дней с даты размещения в ЕИС протокола подведения итогов конкурентной закупки. </w:t>
      </w:r>
      <w:r w:rsidRPr="00AD0280">
        <w:rPr>
          <w:rFonts w:ascii="Times New Roman" w:eastAsia="Lucida Sans Unicode" w:hAnsi="Times New Roman" w:cs="Times New Roman"/>
          <w:b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 а</w:t>
      </w:r>
      <w:r w:rsidRPr="00AD0280">
        <w:rPr>
          <w:rFonts w:ascii="Times New Roman" w:eastAsia="Lucida Sans Unicode" w:hAnsi="Times New Roman" w:cs="Times New Roman"/>
          <w:bCs/>
          <w:sz w:val="24"/>
          <w:szCs w:val="24"/>
          <w:lang w:eastAsia="ru-RU"/>
        </w:rPr>
        <w:t xml:space="preserve"> при осуществлении закупки, предусмотренной подпунктом 2 пункта 5.1 Положения - в срок не более двадцати рабочих дней, со дня вступления в силу решения антимонопольного органа или судебного акта, предусматривающего заключение договора.</w:t>
      </w:r>
    </w:p>
    <w:p w:rsidR="006739AC" w:rsidRPr="00AD0280" w:rsidRDefault="006739AC" w:rsidP="005952B3">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об осуществлении конкурентной закупки, документации о конкурентной закупке, </w:t>
      </w:r>
      <w:hyperlink w:anchor="антидемпинг" w:history="1">
        <w:r w:rsidRPr="00AD0280">
          <w:rPr>
            <w:rFonts w:ascii="Times New Roman" w:eastAsia="Lucida Sans Unicode" w:hAnsi="Times New Roman" w:cs="Times New Roman"/>
            <w:bCs/>
            <w:sz w:val="24"/>
            <w:szCs w:val="24"/>
            <w:lang w:eastAsia="ru-RU"/>
          </w:rPr>
          <w:t>пунктом 21.4</w:t>
        </w:r>
      </w:hyperlink>
      <w:r w:rsidRPr="00AD0280">
        <w:rPr>
          <w:rFonts w:ascii="Times New Roman" w:eastAsia="Lucida Sans Unicode" w:hAnsi="Times New Roman" w:cs="Times New Roman"/>
          <w:bCs/>
          <w:sz w:val="24"/>
          <w:szCs w:val="24"/>
          <w:lang w:eastAsia="ru-RU"/>
        </w:rPr>
        <w:t xml:space="preserve"> Положения.</w:t>
      </w:r>
    </w:p>
    <w:p w:rsidR="006739AC" w:rsidRPr="00AD0280" w:rsidRDefault="006739AC" w:rsidP="00433786">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75" w:name="договорЭП"/>
      <w:bookmarkEnd w:id="175"/>
      <w:r w:rsidRPr="00AD0280">
        <w:rPr>
          <w:rFonts w:ascii="Times New Roman" w:eastAsia="Lucida Sans Unicode" w:hAnsi="Times New Roman" w:cs="Times New Roman"/>
          <w:bCs/>
          <w:sz w:val="24"/>
          <w:szCs w:val="24"/>
          <w:lang w:eastAsia="ru-RU"/>
        </w:rPr>
        <w:t>По результатам конкурентной закупки в электронной форме договор заключается с победителем такой закупки, а в случаях, предусмотренных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запроса предложений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 xml:space="preserve">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21.2.3 Положения.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w:t>
      </w:r>
      <w:r w:rsidRPr="00AD0280">
        <w:rPr>
          <w:rFonts w:ascii="Times New Roman" w:eastAsia="Lucida Sans Unicode" w:hAnsi="Times New Roman" w:cs="Times New Roman"/>
          <w:bCs/>
          <w:sz w:val="24"/>
          <w:szCs w:val="24"/>
          <w:lang w:eastAsia="ru-RU"/>
        </w:rPr>
        <w:lastRenderedPageBreak/>
        <w:t xml:space="preserve">участник) соответствующей закупки предоставляет обеспечение исполнения договора в соответствии с </w:t>
      </w:r>
      <w:hyperlink r:id="rId39" w:history="1">
        <w:r w:rsidRPr="00AD0280">
          <w:rPr>
            <w:rFonts w:ascii="Times New Roman" w:eastAsia="Lucida Sans Unicode" w:hAnsi="Times New Roman" w:cs="Times New Roman"/>
            <w:bCs/>
            <w:sz w:val="24"/>
            <w:szCs w:val="24"/>
            <w:lang w:eastAsia="ru-RU"/>
          </w:rPr>
          <w:t>пунктом</w:t>
        </w:r>
      </w:hyperlink>
      <w:r w:rsidRPr="00AD0280">
        <w:rPr>
          <w:rFonts w:ascii="Times New Roman" w:eastAsia="Lucida Sans Unicode" w:hAnsi="Times New Roman" w:cs="Times New Roman"/>
          <w:bCs/>
          <w:sz w:val="24"/>
          <w:szCs w:val="24"/>
          <w:lang w:eastAsia="ru-RU"/>
        </w:rPr>
        <w:t xml:space="preserve"> 21.4 Положения.</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пунктом 21.2.1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76" w:name="Par4"/>
      <w:bookmarkEnd w:id="176"/>
      <w:r w:rsidRPr="00AD0280">
        <w:rPr>
          <w:rFonts w:ascii="Times New Roman" w:eastAsia="Lucida Sans Unicode" w:hAnsi="Times New Roman" w:cs="Times New Roman"/>
          <w:bCs/>
          <w:sz w:val="24"/>
          <w:szCs w:val="24"/>
          <w:lang w:eastAsia="ru-RU"/>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21.2.3 Положения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77" w:name="Par5"/>
      <w:bookmarkEnd w:id="177"/>
      <w:r w:rsidRPr="00AD0280">
        <w:rPr>
          <w:rFonts w:ascii="Times New Roman" w:eastAsia="Lucida Sans Unicode" w:hAnsi="Times New Roman" w:cs="Times New Roman"/>
          <w:bCs/>
          <w:sz w:val="24"/>
          <w:szCs w:val="24"/>
          <w:lang w:eastAsia="ru-RU"/>
        </w:rPr>
        <w:t>В течение трех рабочих дней с даты размещения Заказчиком на ЭП документов, предусмотренных пунктом 21.2.4 Положения,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21.2.2 Положения, подписанные усиленной квалифицированной электронной подписью указанного лица.</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документации о конкурентной закупке, пункту 21.4 Положения,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Победитель (единственный участник) конкурентной закупки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документацией о конкурентной закупке, пунктом 21.4 Положения.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lastRenderedPageBreak/>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конкурентной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739AC" w:rsidRPr="00AD0280"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 xml:space="preserve">Участник конкурентной закупки в электронной форме, признанный победителем такой закупки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AD0280">
          <w:rPr>
            <w:rFonts w:ascii="Times New Roman" w:eastAsia="Lucida Sans Unicode" w:hAnsi="Times New Roman" w:cs="Times New Roman"/>
            <w:bCs/>
            <w:sz w:val="24"/>
            <w:szCs w:val="24"/>
            <w:lang w:eastAsia="ru-RU"/>
          </w:rPr>
          <w:t>пунктом 21.2.3</w:t>
        </w:r>
      </w:hyperlink>
      <w:r w:rsidRPr="00AD0280">
        <w:rPr>
          <w:rFonts w:ascii="Times New Roman" w:eastAsia="Lucida Sans Unicode" w:hAnsi="Times New Roman" w:cs="Times New Roman"/>
          <w:bCs/>
          <w:sz w:val="24"/>
          <w:szCs w:val="24"/>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hyperlink w:anchor="антидемпинг" w:history="1">
        <w:r w:rsidRPr="00AD0280">
          <w:rPr>
            <w:rFonts w:ascii="Times New Roman" w:eastAsia="Lucida Sans Unicode" w:hAnsi="Times New Roman" w:cs="Times New Roman"/>
            <w:bCs/>
            <w:sz w:val="24"/>
            <w:szCs w:val="24"/>
            <w:lang w:eastAsia="ru-RU"/>
          </w:rPr>
          <w:t>пунктом 21.4</w:t>
        </w:r>
      </w:hyperlink>
      <w:r w:rsidRPr="00AD0280">
        <w:rPr>
          <w:rFonts w:ascii="Times New Roman" w:eastAsia="Lucida Sans Unicode" w:hAnsi="Times New Roman" w:cs="Times New Roman"/>
          <w:bCs/>
          <w:sz w:val="24"/>
          <w:szCs w:val="24"/>
          <w:lang w:eastAsia="ru-RU"/>
        </w:rPr>
        <w:t xml:space="preserve"> Положения. </w:t>
      </w:r>
    </w:p>
    <w:p w:rsidR="006739AC" w:rsidRPr="00AD0280" w:rsidRDefault="006739AC" w:rsidP="00433786">
      <w:pPr>
        <w:numPr>
          <w:ilvl w:val="1"/>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78" w:name="договорОК"/>
      <w:r w:rsidRPr="00AD0280">
        <w:rPr>
          <w:rFonts w:ascii="Times New Roman" w:eastAsia="Lucida Sans Unicode" w:hAnsi="Times New Roman" w:cs="Times New Roman"/>
          <w:bCs/>
          <w:sz w:val="24"/>
          <w:szCs w:val="24"/>
          <w:lang w:eastAsia="ru-RU"/>
        </w:rPr>
        <w:t>По результатам открытого конкурса договор заключается с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bookmarkEnd w:id="178"/>
    <w:p w:rsidR="006739AC" w:rsidRPr="00AD0280"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 xml:space="preserve">В течение десяти дней с даты размещения в ЕИС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w:anchor="протокол1" w:history="1">
        <w:r w:rsidRPr="00AD0280">
          <w:rPr>
            <w:rFonts w:ascii="Times New Roman" w:eastAsia="Lucida Sans Unicode" w:hAnsi="Times New Roman" w:cs="Times New Roman"/>
            <w:bCs/>
            <w:sz w:val="24"/>
            <w:szCs w:val="24"/>
            <w:lang w:eastAsia="ru-RU"/>
          </w:rPr>
          <w:t>пунктах 14.33</w:t>
        </w:r>
      </w:hyperlink>
      <w:r w:rsidRPr="00AD0280">
        <w:rPr>
          <w:rFonts w:ascii="Times New Roman" w:eastAsia="Lucida Sans Unicode" w:hAnsi="Times New Roman" w:cs="Times New Roman"/>
          <w:bCs/>
          <w:sz w:val="24"/>
          <w:szCs w:val="24"/>
          <w:lang w:eastAsia="ru-RU"/>
        </w:rPr>
        <w:t xml:space="preserve">, </w:t>
      </w:r>
      <w:hyperlink w:anchor="протоколЕУОК" w:history="1">
        <w:r w:rsidRPr="00AD0280">
          <w:rPr>
            <w:rFonts w:ascii="Times New Roman" w:eastAsia="Lucida Sans Unicode" w:hAnsi="Times New Roman" w:cs="Times New Roman"/>
            <w:bCs/>
            <w:sz w:val="24"/>
            <w:szCs w:val="24"/>
            <w:lang w:eastAsia="ru-RU"/>
          </w:rPr>
          <w:t>14.34</w:t>
        </w:r>
      </w:hyperlink>
      <w:r w:rsidRPr="00AD0280">
        <w:rPr>
          <w:rFonts w:ascii="Times New Roman" w:eastAsia="Lucida Sans Unicode" w:hAnsi="Times New Roman" w:cs="Times New Roman"/>
          <w:bCs/>
          <w:sz w:val="24"/>
          <w:szCs w:val="24"/>
          <w:lang w:eastAsia="ru-RU"/>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anchor="антидемпинг" w:history="1">
        <w:r w:rsidRPr="00AD0280">
          <w:rPr>
            <w:rFonts w:ascii="Times New Roman" w:eastAsia="Lucida Sans Unicode" w:hAnsi="Times New Roman" w:cs="Times New Roman"/>
            <w:bCs/>
            <w:sz w:val="24"/>
            <w:szCs w:val="24"/>
            <w:lang w:eastAsia="ru-RU"/>
          </w:rPr>
          <w:t>пунктом 21.4</w:t>
        </w:r>
      </w:hyperlink>
      <w:r w:rsidRPr="00AD0280">
        <w:rPr>
          <w:rFonts w:ascii="Times New Roman" w:eastAsia="Lucida Sans Unicode" w:hAnsi="Times New Roman" w:cs="Times New Roman"/>
          <w:bCs/>
          <w:sz w:val="24"/>
          <w:szCs w:val="24"/>
          <w:lang w:eastAsia="ru-RU"/>
        </w:rPr>
        <w:t xml:space="preserve"> Положения. </w:t>
      </w:r>
    </w:p>
    <w:p w:rsidR="006739AC" w:rsidRPr="00AD0280"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 xml:space="preserve">В случае </w:t>
      </w:r>
      <w:r w:rsidR="007334BD" w:rsidRPr="00AD0280">
        <w:rPr>
          <w:rFonts w:ascii="Times New Roman" w:eastAsia="Lucida Sans Unicode" w:hAnsi="Times New Roman" w:cs="Times New Roman"/>
          <w:bCs/>
          <w:sz w:val="24"/>
          <w:szCs w:val="24"/>
          <w:lang w:eastAsia="ru-RU"/>
        </w:rPr>
        <w:t>неисполнения</w:t>
      </w:r>
      <w:r w:rsidRPr="00AD0280">
        <w:rPr>
          <w:rFonts w:ascii="Times New Roman" w:eastAsia="Lucida Sans Unicode" w:hAnsi="Times New Roman" w:cs="Times New Roman"/>
          <w:bCs/>
          <w:sz w:val="24"/>
          <w:szCs w:val="24"/>
          <w:lang w:eastAsia="ru-RU"/>
        </w:rPr>
        <w:t xml:space="preserve"> победителем открытого конкурса либо единственным участником открытого конкурса требований, указанных в пункте 21.3.1 Положения, такой победитель либо такой единственный участник открытого конкурса признается уклонившимся от заключения договора.</w:t>
      </w:r>
    </w:p>
    <w:p w:rsidR="006739AC" w:rsidRPr="00AD0280"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на участие в открытом конкурсе которого присвоен второй номер.</w:t>
      </w:r>
    </w:p>
    <w:p w:rsidR="006739AC" w:rsidRPr="00AD0280"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 xml:space="preserve">В случае согласия участника открытого конкурса, заявке на участие в открытом конкурсе которого присвоен второй номер, заключить договор, проект договора </w:t>
      </w:r>
      <w:r w:rsidRPr="00AD0280">
        <w:rPr>
          <w:rFonts w:ascii="Times New Roman" w:eastAsia="Lucida Sans Unicode" w:hAnsi="Times New Roman" w:cs="Times New Roman"/>
          <w:bCs/>
          <w:sz w:val="24"/>
          <w:szCs w:val="24"/>
          <w:lang w:eastAsia="ru-RU"/>
        </w:rPr>
        <w:lastRenderedPageBreak/>
        <w:t>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w:t>
      </w:r>
      <w:r w:rsidRPr="00AD0280">
        <w:rPr>
          <w:rFonts w:ascii="Times New Roman" w:eastAsia="Lucida Sans Unicode" w:hAnsi="Times New Roman" w:cs="Times New Roman"/>
          <w:b/>
          <w:bCs/>
          <w:sz w:val="24"/>
          <w:szCs w:val="24"/>
          <w:lang w:eastAsia="ru-RU"/>
        </w:rPr>
        <w:t xml:space="preserve"> </w:t>
      </w:r>
      <w:r w:rsidRPr="00AD0280">
        <w:rPr>
          <w:rFonts w:ascii="Times New Roman" w:eastAsia="Lucida Sans Unicode" w:hAnsi="Times New Roman" w:cs="Times New Roman"/>
          <w:bCs/>
          <w:sz w:val="24"/>
          <w:szCs w:val="24"/>
          <w:lang w:eastAsia="ru-RU"/>
        </w:rPr>
        <w:t xml:space="preserve">или отказаться от заключения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anchor="антидемпинг" w:history="1">
        <w:r w:rsidRPr="00AD0280">
          <w:rPr>
            <w:rFonts w:ascii="Times New Roman" w:eastAsia="Lucida Sans Unicode" w:hAnsi="Times New Roman" w:cs="Times New Roman"/>
            <w:bCs/>
            <w:sz w:val="24"/>
            <w:szCs w:val="24"/>
            <w:lang w:eastAsia="ru-RU"/>
          </w:rPr>
          <w:t>пункта 21.4</w:t>
        </w:r>
      </w:hyperlink>
      <w:r w:rsidRPr="00AD0280">
        <w:rPr>
          <w:rFonts w:ascii="Times New Roman" w:eastAsia="Lucida Sans Unicode" w:hAnsi="Times New Roman" w:cs="Times New Roman"/>
          <w:bCs/>
          <w:sz w:val="24"/>
          <w:szCs w:val="24"/>
          <w:lang w:eastAsia="ru-RU"/>
        </w:rPr>
        <w:t xml:space="preserve"> Положения.</w:t>
      </w:r>
    </w:p>
    <w:p w:rsidR="006739AC" w:rsidRPr="00AD0280" w:rsidRDefault="007334BD"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AD0280">
        <w:rPr>
          <w:rFonts w:ascii="Times New Roman" w:eastAsia="Lucida Sans Unicode" w:hAnsi="Times New Roman" w:cs="Times New Roman"/>
          <w:bCs/>
          <w:sz w:val="24"/>
          <w:szCs w:val="24"/>
          <w:lang w:eastAsia="ru-RU"/>
        </w:rPr>
        <w:t>Не</w:t>
      </w:r>
      <w:r w:rsidR="006739AC" w:rsidRPr="00AD0280">
        <w:rPr>
          <w:rFonts w:ascii="Times New Roman" w:eastAsia="Lucida Sans Unicode" w:hAnsi="Times New Roman" w:cs="Times New Roman"/>
          <w:bCs/>
          <w:sz w:val="24"/>
          <w:szCs w:val="24"/>
          <w:lang w:eastAsia="ru-RU"/>
        </w:rPr>
        <w:t>исполнение участником открытого конкурса, заявке на участие в открытом конкурсе которого присвоен второй номер, требований пункта 21.3.4 Положения не считается уклонением этого участника от заключения договора. В данном случае открытый конкурс признается несостоявшимся.</w:t>
      </w:r>
    </w:p>
    <w:p w:rsidR="006739AC" w:rsidRPr="00AD0280" w:rsidRDefault="006739AC" w:rsidP="00433786">
      <w:pPr>
        <w:numPr>
          <w:ilvl w:val="1"/>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4"/>
          <w:szCs w:val="24"/>
        </w:rPr>
      </w:pPr>
      <w:bookmarkStart w:id="179" w:name="Par12"/>
      <w:bookmarkStart w:id="180" w:name="Par13"/>
      <w:bookmarkStart w:id="181" w:name="антидемпинг"/>
      <w:bookmarkEnd w:id="179"/>
      <w:bookmarkEnd w:id="180"/>
      <w:bookmarkEnd w:id="181"/>
      <w:r w:rsidRPr="00AD0280">
        <w:rPr>
          <w:rFonts w:ascii="Times New Roman" w:eastAsia="Lucida Sans Unicode" w:hAnsi="Times New Roman" w:cs="Times New Roman"/>
          <w:sz w:val="24"/>
          <w:szCs w:val="24"/>
        </w:rPr>
        <w:t xml:space="preserve">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w:t>
      </w:r>
      <w:r w:rsidR="00FC1299" w:rsidRPr="00AD0280">
        <w:rPr>
          <w:rFonts w:ascii="Times New Roman" w:eastAsia="Lucida Sans Unicode" w:hAnsi="Times New Roman" w:cs="Times New Roman"/>
          <w:sz w:val="24"/>
          <w:szCs w:val="24"/>
        </w:rPr>
        <w:t>НМЦД, начальной цены единицы товара, работы, услуги, начальной суммы цен таких единиц</w:t>
      </w:r>
      <w:r w:rsidRPr="00AD0280">
        <w:rPr>
          <w:rFonts w:ascii="Times New Roman" w:eastAsia="Lucida Sans Unicode" w:hAnsi="Times New Roman" w:cs="Times New Roman"/>
          <w:sz w:val="24"/>
          <w:szCs w:val="24"/>
        </w:rPr>
        <w:t>,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 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5.1 Положения размер такого обеспечения исполнения договора устанавливается в соответствии с Постановлением № 1352.</w:t>
      </w:r>
    </w:p>
    <w:p w:rsidR="006739AC" w:rsidRPr="00AD0280" w:rsidRDefault="006739AC" w:rsidP="00433786">
      <w:pPr>
        <w:numPr>
          <w:ilvl w:val="2"/>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неисполнения требований, установленных в пунктах 21.4 Положения победитель или участник закупки, с которым заключается договор, признается уклонившимся от заключения договора.</w:t>
      </w:r>
    </w:p>
    <w:p w:rsidR="006739AC" w:rsidRPr="00AD0280" w:rsidRDefault="006739AC" w:rsidP="005952B3">
      <w:pPr>
        <w:keepNext/>
        <w:shd w:val="clear" w:color="auto" w:fill="FFFFFF"/>
        <w:spacing w:before="240" w:after="60" w:line="240" w:lineRule="auto"/>
        <w:jc w:val="center"/>
        <w:outlineLvl w:val="0"/>
        <w:rPr>
          <w:rFonts w:ascii="Times New Roman" w:eastAsia="Times New Roman" w:hAnsi="Times New Roman" w:cs="Times New Roman"/>
          <w:b/>
          <w:bCs/>
          <w:kern w:val="32"/>
          <w:sz w:val="24"/>
          <w:szCs w:val="24"/>
          <w:lang w:val="x-none"/>
        </w:rPr>
      </w:pPr>
      <w:bookmarkStart w:id="182" w:name="_Toc516146029"/>
      <w:bookmarkStart w:id="183" w:name="_Toc518893405"/>
      <w:bookmarkStart w:id="184" w:name="_Toc529612373"/>
      <w:r w:rsidRPr="00AD0280">
        <w:rPr>
          <w:rFonts w:ascii="Times New Roman" w:eastAsia="Times New Roman" w:hAnsi="Times New Roman" w:cs="Times New Roman"/>
          <w:b/>
          <w:bCs/>
          <w:kern w:val="32"/>
          <w:sz w:val="24"/>
          <w:szCs w:val="24"/>
          <w:lang w:val="x-none"/>
        </w:rPr>
        <w:t>Глава 22.ПОРЯДОК ИСПОЛНЕНИЯ, ИЗМЕНЕНИЯ И РАСТОРЖЕНИЯ ДОГОВОРОВ</w:t>
      </w:r>
      <w:bookmarkEnd w:id="182"/>
      <w:bookmarkEnd w:id="183"/>
      <w:bookmarkEnd w:id="184"/>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w:t>
      </w:r>
      <w:r w:rsidRPr="00AD0280">
        <w:rPr>
          <w:rFonts w:ascii="Times New Roman" w:eastAsia="Lucida Sans Unicode" w:hAnsi="Times New Roman" w:cs="Times New Roman"/>
          <w:sz w:val="24"/>
          <w:szCs w:val="24"/>
        </w:rPr>
        <w:lastRenderedPageBreak/>
        <w:t>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По решению Заказчика для приемки результатов договора (его отдельных этапов) может создаваться приемочная комиссия.</w:t>
      </w:r>
    </w:p>
    <w:p w:rsidR="00450D17"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50D17" w:rsidRPr="00AD0280" w:rsidRDefault="00450D17"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50D17" w:rsidRPr="00AD0280" w:rsidRDefault="00DC34A3"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заключении договора указывается, что цена договора является твердой и определяется на весь срок исполнения договора, а в случаях, установленных пунктами 12.8, 12.9, 19.3 Положения, указываются ориентировочное значение цены договора в размере, не превышающем максимального значения цены договора, и цена единицы работы или услуги, либо формула цены и максимальное значение цены договора, либо цена единицы товара и максимальное значение цены договора</w:t>
      </w:r>
      <w:r w:rsidR="00450D17" w:rsidRPr="00AD0280">
        <w:rPr>
          <w:rFonts w:ascii="Times New Roman" w:eastAsia="Lucida Sans Unicode" w:hAnsi="Times New Roman" w:cs="Times New Roman"/>
          <w:sz w:val="24"/>
          <w:szCs w:val="24"/>
        </w:rPr>
        <w:t>.</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739AC" w:rsidRPr="00AD0280" w:rsidRDefault="006739AC" w:rsidP="00433786">
      <w:pPr>
        <w:pStyle w:val="aa"/>
        <w:numPr>
          <w:ilvl w:val="0"/>
          <w:numId w:val="97"/>
        </w:numPr>
        <w:shd w:val="clear" w:color="auto" w:fill="FFFFFF"/>
        <w:tabs>
          <w:tab w:val="left" w:pos="709"/>
          <w:tab w:val="left" w:pos="1985"/>
        </w:tabs>
        <w:spacing w:after="0" w:line="240" w:lineRule="auto"/>
        <w:ind w:left="0" w:firstLine="851"/>
        <w:jc w:val="both"/>
        <w:rPr>
          <w:rFonts w:ascii="Times New Roman" w:hAnsi="Times New Roman" w:cs="Times New Roman"/>
          <w:sz w:val="24"/>
          <w:szCs w:val="24"/>
        </w:rPr>
      </w:pPr>
      <w:r w:rsidRPr="00AD0280">
        <w:rPr>
          <w:rFonts w:ascii="Times New Roman" w:hAnsi="Times New Roman" w:cs="Times New Roman"/>
          <w:sz w:val="24"/>
          <w:szCs w:val="24"/>
        </w:rPr>
        <w:t>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6739AC" w:rsidRPr="00AD0280" w:rsidRDefault="006739AC" w:rsidP="00433786">
      <w:pPr>
        <w:numPr>
          <w:ilvl w:val="0"/>
          <w:numId w:val="92"/>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739AC" w:rsidRPr="00AD0280" w:rsidRDefault="006739AC" w:rsidP="00433786">
      <w:pPr>
        <w:numPr>
          <w:ilvl w:val="0"/>
          <w:numId w:val="92"/>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739AC" w:rsidRPr="00AD0280" w:rsidRDefault="006739AC" w:rsidP="005952B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2)</w:t>
      </w:r>
      <w:r w:rsidR="007334BD"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rsidR="006739AC" w:rsidRPr="00AD0280" w:rsidRDefault="006739AC" w:rsidP="005952B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3)</w:t>
      </w:r>
      <w:r w:rsidR="007334BD"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Pr="00AD0280">
        <w:rPr>
          <w:rFonts w:ascii="Times New Roman" w:eastAsia="Lucida Sans Unicode" w:hAnsi="Times New Roman" w:cs="Times New Roman"/>
          <w:sz w:val="24"/>
          <w:szCs w:val="24"/>
        </w:rPr>
        <w:lastRenderedPageBreak/>
        <w:t>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50D17" w:rsidRPr="00AD0280" w:rsidRDefault="006739AC" w:rsidP="00450D17">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4)</w:t>
      </w:r>
      <w:r w:rsidR="007334BD"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по согласованию сторон допускается увеличение количества поставляемого товара на сумму, не превышающую разницы между ценой договора,</w:t>
      </w:r>
      <w:r w:rsidRPr="00AD0280">
        <w:rPr>
          <w:rFonts w:ascii="Times New Roman" w:eastAsia="Lucida Sans Unicode" w:hAnsi="Times New Roman" w:cs="Times New Roman"/>
          <w:sz w:val="24"/>
          <w:szCs w:val="24"/>
          <w:lang w:eastAsia="ru-RU"/>
        </w:rPr>
        <w:t xml:space="preserve"> </w:t>
      </w:r>
      <w:r w:rsidRPr="00AD0280">
        <w:rPr>
          <w:rFonts w:ascii="Times New Roman" w:eastAsia="Lucida Sans Unicode" w:hAnsi="Times New Roman" w:cs="Times New Roman"/>
          <w:sz w:val="24"/>
          <w:szCs w:val="24"/>
        </w:rPr>
        <w:t>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w:t>
      </w:r>
      <w:r w:rsidR="00450D17" w:rsidRPr="00AD0280">
        <w:rPr>
          <w:rFonts w:ascii="Times New Roman" w:eastAsia="Lucida Sans Unicode" w:hAnsi="Times New Roman" w:cs="Times New Roman"/>
          <w:sz w:val="24"/>
          <w:szCs w:val="24"/>
        </w:rPr>
        <w:t>ментации о конкурентной закупке;</w:t>
      </w:r>
    </w:p>
    <w:p w:rsidR="00450D17" w:rsidRPr="00AD0280" w:rsidRDefault="00450D17" w:rsidP="00450D17">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5)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обстоятельств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DC34A3" w:rsidRPr="00AD0280"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6)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DC34A3" w:rsidRPr="00AD0280"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7)  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DC34A3" w:rsidRPr="00AD0280"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8) в рамках срока исполнения договора Заказчик вправе по соглашению сторон изменить цену заключенного до 1 января 2019 года договора в пределах увеличения в соответствии с законодательством Российской Федерации ставки налога на добавленную </w:t>
      </w:r>
      <w:r w:rsidRPr="00AD0280">
        <w:rPr>
          <w:rFonts w:ascii="Times New Roman" w:eastAsia="Lucida Sans Unicode" w:hAnsi="Times New Roman" w:cs="Times New Roman"/>
          <w:sz w:val="24"/>
          <w:szCs w:val="24"/>
        </w:rPr>
        <w:lastRenderedPageBreak/>
        <w:t>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договора;</w:t>
      </w:r>
    </w:p>
    <w:p w:rsidR="00450D17" w:rsidRPr="00AD0280"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9) в случае заключения договора с единственным поставщиком (подрядчиком, исполнителем) в соответствии с подпунктами 1, 7, 1</w:t>
      </w:r>
      <w:r w:rsidR="003B7B7F" w:rsidRPr="00AD0280">
        <w:rPr>
          <w:rFonts w:ascii="Times New Roman" w:eastAsia="Lucida Sans Unicode" w:hAnsi="Times New Roman" w:cs="Times New Roman"/>
          <w:sz w:val="24"/>
          <w:szCs w:val="24"/>
        </w:rPr>
        <w:t>9, 20, 27 пункта 19.1 Положения;</w:t>
      </w:r>
    </w:p>
    <w:p w:rsidR="003B7B7F" w:rsidRPr="00AD0280" w:rsidRDefault="003B7B7F" w:rsidP="003B7B7F">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 xml:space="preserve">10) </w:t>
      </w:r>
      <w:r w:rsidRPr="00AD0280">
        <w:rPr>
          <w:rFonts w:ascii="Times New Roman" w:eastAsia="Lucida Sans Unicode" w:hAnsi="Times New Roman" w:cs="Times New Roman"/>
          <w:bCs/>
          <w:sz w:val="24"/>
          <w:szCs w:val="24"/>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3B7B7F" w:rsidRPr="00AD0280" w:rsidRDefault="003B7B7F" w:rsidP="003B7B7F">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11) в случае изменения в 2020 году срока исполнения договора, и (или) цены договора, и (или) цены за единицу товара, работы, услуги, если при его исполнении в связи с распространением новой коронавирусной инфекции, вызванной 2019-</w:t>
      </w:r>
      <w:r w:rsidRPr="00AD0280">
        <w:rPr>
          <w:rFonts w:ascii="Times New Roman" w:eastAsia="Lucida Sans Unicode" w:hAnsi="Times New Roman" w:cs="Times New Roman"/>
          <w:sz w:val="24"/>
          <w:szCs w:val="24"/>
          <w:lang w:val="en-US"/>
        </w:rPr>
        <w:t>NCOV</w:t>
      </w:r>
      <w:r w:rsidRPr="00AD0280">
        <w:rPr>
          <w:rFonts w:ascii="Times New Roman" w:eastAsia="Lucida Sans Unicode" w:hAnsi="Times New Roman" w:cs="Times New Roman"/>
          <w:sz w:val="24"/>
          <w:szCs w:val="24"/>
        </w:rPr>
        <w:t>,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и при условии предоставления поставщиком (подрядчиком, исполнителем) обеспечения исполнения договора. При этом:</w:t>
      </w:r>
    </w:p>
    <w:p w:rsidR="003B7B7F" w:rsidRPr="00AD0280" w:rsidRDefault="003B7B7F" w:rsidP="003B7B7F">
      <w:pPr>
        <w:numPr>
          <w:ilvl w:val="0"/>
          <w:numId w:val="103"/>
        </w:numPr>
        <w:shd w:val="clear" w:color="auto" w:fill="FFFFFF"/>
        <w:suppressAutoHyphens/>
        <w:spacing w:after="0" w:line="240" w:lineRule="auto"/>
        <w:ind w:left="0" w:firstLine="567"/>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размер обеспечения может быть уменьшен по решению Заказчика;</w:t>
      </w:r>
    </w:p>
    <w:p w:rsidR="003B7B7F" w:rsidRPr="00AD0280" w:rsidRDefault="003B7B7F" w:rsidP="003B7B7F">
      <w:pPr>
        <w:numPr>
          <w:ilvl w:val="0"/>
          <w:numId w:val="103"/>
        </w:numPr>
        <w:shd w:val="clear" w:color="auto" w:fill="FFFFFF"/>
        <w:suppressAutoHyphens/>
        <w:spacing w:after="0" w:line="240" w:lineRule="auto"/>
        <w:ind w:left="0" w:firstLine="567"/>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3B7B7F" w:rsidRPr="00AD0280" w:rsidRDefault="003B7B7F" w:rsidP="003B7B7F">
      <w:pPr>
        <w:numPr>
          <w:ilvl w:val="0"/>
          <w:numId w:val="103"/>
        </w:numPr>
        <w:shd w:val="clear" w:color="auto" w:fill="FFFFFF"/>
        <w:suppressAutoHyphens/>
        <w:spacing w:after="0" w:line="240" w:lineRule="auto"/>
        <w:ind w:left="0" w:firstLine="567"/>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если обеспечение исполнения договора осуществляется путем внесения денежных средств:</w:t>
      </w:r>
    </w:p>
    <w:p w:rsidR="003B7B7F" w:rsidRPr="00AD0280" w:rsidRDefault="003B7B7F" w:rsidP="003B7B7F">
      <w:pPr>
        <w:pStyle w:val="aa"/>
        <w:numPr>
          <w:ilvl w:val="0"/>
          <w:numId w:val="104"/>
        </w:numPr>
        <w:shd w:val="clear" w:color="auto" w:fill="FFFFFF"/>
        <w:spacing w:after="0" w:line="240" w:lineRule="auto"/>
        <w:ind w:left="0" w:firstLine="567"/>
        <w:jc w:val="both"/>
        <w:rPr>
          <w:rFonts w:ascii="Times New Roman" w:hAnsi="Times New Roman" w:cs="Times New Roman"/>
          <w:sz w:val="24"/>
          <w:szCs w:val="24"/>
        </w:rPr>
      </w:pPr>
      <w:r w:rsidRPr="00AD0280">
        <w:rPr>
          <w:rFonts w:ascii="Times New Roman" w:hAnsi="Times New Roman" w:cs="Times New Roman"/>
          <w:sz w:val="24"/>
          <w:szCs w:val="24"/>
        </w:rPr>
        <w:t>в случае увеличения в соответствии с настоящим подпунктом цены договора поставщик (подрядчик, исполнитель) вносит на счет Заказчика денежные средства в размере, пропорциональном стоимости новых обязательств поставщика (подрядчика, исполнителя);</w:t>
      </w:r>
    </w:p>
    <w:p w:rsidR="003B7B7F" w:rsidRPr="00AD0280" w:rsidRDefault="003B7B7F" w:rsidP="003B7B7F">
      <w:pPr>
        <w:pStyle w:val="aa"/>
        <w:numPr>
          <w:ilvl w:val="0"/>
          <w:numId w:val="104"/>
        </w:numPr>
        <w:shd w:val="clear" w:color="auto" w:fill="FFFFFF"/>
        <w:spacing w:after="0" w:line="240" w:lineRule="auto"/>
        <w:ind w:left="0" w:firstLine="567"/>
        <w:jc w:val="both"/>
        <w:rPr>
          <w:rFonts w:ascii="Times New Roman" w:hAnsi="Times New Roman" w:cs="Times New Roman"/>
          <w:sz w:val="24"/>
          <w:szCs w:val="24"/>
        </w:rPr>
      </w:pPr>
      <w:r w:rsidRPr="00AD0280">
        <w:rPr>
          <w:rFonts w:ascii="Times New Roman" w:hAnsi="Times New Roman" w:cs="Times New Roman"/>
          <w:sz w:val="24"/>
          <w:szCs w:val="24"/>
        </w:rPr>
        <w:t>в случае уменьшения в соответствии с настоящим подпунктом цены договора Заказчик возвращает поставщику (подрядчику, исполнителю) денежные средства, внесенные на счет Заказчика в размере, пропорциональном размеру такого уменьшения цены договора;</w:t>
      </w:r>
    </w:p>
    <w:p w:rsidR="003B7B7F" w:rsidRPr="00AD0280" w:rsidRDefault="003B7B7F" w:rsidP="003B7B7F">
      <w:pPr>
        <w:pStyle w:val="aa"/>
        <w:numPr>
          <w:ilvl w:val="0"/>
          <w:numId w:val="104"/>
        </w:numPr>
        <w:shd w:val="clear" w:color="auto" w:fill="FFFFFF"/>
        <w:spacing w:after="0" w:line="240" w:lineRule="auto"/>
        <w:ind w:left="0" w:firstLine="567"/>
        <w:jc w:val="both"/>
        <w:rPr>
          <w:rFonts w:ascii="Times New Roman" w:hAnsi="Times New Roman" w:cs="Times New Roman"/>
          <w:sz w:val="24"/>
          <w:szCs w:val="24"/>
        </w:rPr>
      </w:pPr>
      <w:r w:rsidRPr="00AD0280">
        <w:rPr>
          <w:rFonts w:ascii="Times New Roman" w:hAnsi="Times New Roman" w:cs="Times New Roman"/>
          <w:sz w:val="24"/>
          <w:szCs w:val="24"/>
        </w:rPr>
        <w:t>в случае изменения срока исполнения договора в соответствии с настоящим подпунктом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bookmarkStart w:id="185" w:name="P2032"/>
      <w:bookmarkEnd w:id="185"/>
      <w:r w:rsidRPr="00AD0280">
        <w:rPr>
          <w:rFonts w:ascii="Times New Roman" w:eastAsia="Lucida Sans Unicode"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lastRenderedPageBreak/>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w:t>
      </w:r>
      <w:r w:rsidR="007334BD" w:rsidRPr="00AD0280">
        <w:rPr>
          <w:rFonts w:ascii="Times New Roman" w:eastAsia="Lucida Sans Unicode" w:hAnsi="Times New Roman" w:cs="Times New Roman"/>
          <w:sz w:val="24"/>
          <w:szCs w:val="24"/>
        </w:rPr>
        <w:t xml:space="preserve"> </w:t>
      </w:r>
      <w:r w:rsidRPr="00AD0280">
        <w:rPr>
          <w:rFonts w:ascii="Times New Roman" w:eastAsia="Lucida Sans Unicode" w:hAnsi="Times New Roman" w:cs="Times New Roman"/>
          <w:sz w:val="24"/>
          <w:szCs w:val="24"/>
        </w:rPr>
        <w:t>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6739AC" w:rsidRPr="00AD0280"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AD0280">
        <w:rPr>
          <w:rFonts w:ascii="Times New Roman" w:eastAsia="Lucida Sans Unicode" w:hAnsi="Times New Roman" w:cs="Times New Roman"/>
          <w:sz w:val="24"/>
          <w:szCs w:val="24"/>
        </w:rPr>
        <w:t>В случае перемены Заказчика права и обязанности Заказчика, предусмотренные договором, переходят к новому Заказчику.</w:t>
      </w:r>
    </w:p>
    <w:p w:rsidR="006739AC" w:rsidRPr="00AD0280" w:rsidRDefault="006739AC"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056EB5" w:rsidRPr="00AD0280" w:rsidRDefault="00056EB5"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056EB5" w:rsidRPr="00AD0280" w:rsidRDefault="00056EB5"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056EB5" w:rsidRPr="00AD0280" w:rsidRDefault="00056EB5" w:rsidP="00056EB5">
      <w:pPr>
        <w:spacing w:after="0" w:line="240" w:lineRule="auto"/>
        <w:ind w:firstLine="709"/>
        <w:jc w:val="both"/>
        <w:rPr>
          <w:rFonts w:ascii="Times New Roman" w:hAnsi="Times New Roman"/>
          <w:sz w:val="24"/>
          <w:szCs w:val="24"/>
        </w:rPr>
      </w:pPr>
      <w:r w:rsidRPr="00AD0280">
        <w:rPr>
          <w:rFonts w:ascii="Times New Roman" w:hAnsi="Times New Roman"/>
          <w:sz w:val="24"/>
          <w:szCs w:val="24"/>
        </w:rPr>
        <w:t xml:space="preserve">Директор ГАУ «МФЦ ИО»  </w:t>
      </w:r>
      <w:r w:rsidRPr="00006D57">
        <w:rPr>
          <w:rFonts w:ascii="Times New Roman" w:hAnsi="Times New Roman"/>
          <w:sz w:val="24"/>
          <w:szCs w:val="24"/>
        </w:rPr>
        <w:t>__________________________</w:t>
      </w:r>
      <w:r w:rsidRPr="00AD0280">
        <w:rPr>
          <w:rFonts w:ascii="Times New Roman" w:hAnsi="Times New Roman"/>
          <w:sz w:val="24"/>
          <w:szCs w:val="24"/>
        </w:rPr>
        <w:t xml:space="preserve">          А.А. Милицына</w:t>
      </w:r>
    </w:p>
    <w:p w:rsidR="006739AC" w:rsidRPr="00AD0280" w:rsidRDefault="006739AC" w:rsidP="005952B3">
      <w:pPr>
        <w:shd w:val="clear" w:color="auto" w:fill="FFFFFF"/>
        <w:tabs>
          <w:tab w:val="left" w:pos="4111"/>
        </w:tabs>
        <w:spacing w:after="0" w:line="240" w:lineRule="auto"/>
        <w:jc w:val="right"/>
        <w:rPr>
          <w:rFonts w:ascii="Times New Roman" w:eastAsia="Calibri" w:hAnsi="Times New Roman" w:cs="Times New Roman"/>
          <w:sz w:val="24"/>
          <w:szCs w:val="24"/>
        </w:rPr>
      </w:pPr>
      <w:bookmarkStart w:id="186" w:name="_GoBack"/>
      <w:bookmarkEnd w:id="186"/>
      <w:r w:rsidRPr="00AD0280">
        <w:rPr>
          <w:rFonts w:ascii="Times New Roman" w:eastAsia="Calibri" w:hAnsi="Times New Roman" w:cs="Times New Roman"/>
          <w:sz w:val="24"/>
          <w:szCs w:val="24"/>
        </w:rPr>
        <w:br w:type="page"/>
      </w:r>
    </w:p>
    <w:tbl>
      <w:tblPr>
        <w:tblW w:w="0" w:type="auto"/>
        <w:tblInd w:w="4361" w:type="dxa"/>
        <w:tblLook w:val="04A0" w:firstRow="1" w:lastRow="0" w:firstColumn="1" w:lastColumn="0" w:noHBand="0" w:noVBand="1"/>
      </w:tblPr>
      <w:tblGrid>
        <w:gridCol w:w="4994"/>
      </w:tblGrid>
      <w:tr w:rsidR="006739AC" w:rsidRPr="00AD0280" w:rsidTr="006739AC">
        <w:tc>
          <w:tcPr>
            <w:tcW w:w="5210" w:type="dxa"/>
            <w:shd w:val="clear" w:color="auto" w:fill="auto"/>
          </w:tcPr>
          <w:p w:rsidR="006739AC" w:rsidRPr="00AD0280" w:rsidRDefault="006739AC" w:rsidP="009E54AF">
            <w:pPr>
              <w:widowControl w:val="0"/>
              <w:shd w:val="clear" w:color="auto" w:fill="FFFFFF"/>
              <w:spacing w:after="0" w:line="240" w:lineRule="auto"/>
              <w:outlineLvl w:val="0"/>
              <w:rPr>
                <w:rFonts w:ascii="Times New Roman" w:eastAsia="Times New Roman" w:hAnsi="Times New Roman" w:cs="Times New Roman"/>
                <w:bCs/>
                <w:kern w:val="32"/>
                <w:sz w:val="24"/>
                <w:szCs w:val="24"/>
              </w:rPr>
            </w:pPr>
            <w:bookmarkStart w:id="187" w:name="_Toc529612374"/>
            <w:r w:rsidRPr="00AD0280">
              <w:rPr>
                <w:rFonts w:ascii="Times New Roman" w:eastAsia="Times New Roman" w:hAnsi="Times New Roman" w:cs="Times New Roman"/>
                <w:bCs/>
                <w:kern w:val="32"/>
                <w:sz w:val="24"/>
                <w:szCs w:val="24"/>
              </w:rPr>
              <w:lastRenderedPageBreak/>
              <w:t>Приложение 1</w:t>
            </w:r>
            <w:bookmarkEnd w:id="187"/>
          </w:p>
          <w:p w:rsidR="006739AC" w:rsidRPr="00AD0280" w:rsidRDefault="006739AC" w:rsidP="009E54AF">
            <w:pPr>
              <w:widowControl w:val="0"/>
              <w:shd w:val="clear" w:color="auto" w:fill="FFFFFF"/>
              <w:spacing w:after="0" w:line="240" w:lineRule="auto"/>
              <w:outlineLvl w:val="0"/>
              <w:rPr>
                <w:rFonts w:ascii="Times New Roman" w:eastAsia="Times New Roman" w:hAnsi="Times New Roman" w:cs="Times New Roman"/>
                <w:bCs/>
                <w:kern w:val="32"/>
                <w:sz w:val="24"/>
                <w:szCs w:val="24"/>
              </w:rPr>
            </w:pPr>
            <w:bookmarkStart w:id="188" w:name="_Toc529612375"/>
            <w:r w:rsidRPr="00AD0280">
              <w:rPr>
                <w:rFonts w:ascii="Times New Roman" w:eastAsia="Times New Roman" w:hAnsi="Times New Roman" w:cs="Times New Roman"/>
                <w:bCs/>
                <w:kern w:val="32"/>
                <w:sz w:val="24"/>
                <w:szCs w:val="24"/>
              </w:rPr>
              <w:t xml:space="preserve">к </w:t>
            </w:r>
            <w:r w:rsidR="00AB17E8" w:rsidRPr="00AD0280">
              <w:rPr>
                <w:rFonts w:ascii="Times New Roman" w:eastAsia="Times New Roman" w:hAnsi="Times New Roman" w:cs="Times New Roman"/>
                <w:bCs/>
                <w:kern w:val="32"/>
                <w:sz w:val="24"/>
                <w:szCs w:val="24"/>
              </w:rPr>
              <w:t>П</w:t>
            </w:r>
            <w:r w:rsidRPr="00AD0280">
              <w:rPr>
                <w:rFonts w:ascii="Times New Roman" w:eastAsia="Times New Roman" w:hAnsi="Times New Roman" w:cs="Times New Roman"/>
                <w:bCs/>
                <w:kern w:val="32"/>
                <w:sz w:val="24"/>
                <w:szCs w:val="24"/>
              </w:rPr>
              <w:t xml:space="preserve">оложению о закупке товаров, работ, услуг для нужд </w:t>
            </w:r>
            <w:bookmarkEnd w:id="188"/>
            <w:r w:rsidR="00AB17E8" w:rsidRPr="00AD0280">
              <w:rPr>
                <w:rFonts w:ascii="Times New Roman" w:eastAsia="Times New Roman" w:hAnsi="Times New Roman" w:cs="Times New Roman"/>
                <w:bCs/>
                <w:kern w:val="32"/>
                <w:sz w:val="24"/>
                <w:szCs w:val="24"/>
              </w:rPr>
              <w:t>Государственного автономного учреждения «Иркутский областной многофункциональный центр предоставления государственных и муниципальных услуг»</w:t>
            </w:r>
          </w:p>
          <w:p w:rsidR="006739AC" w:rsidRPr="00AD0280" w:rsidRDefault="006739AC" w:rsidP="009E54AF">
            <w:pPr>
              <w:widowControl w:val="0"/>
              <w:shd w:val="clear" w:color="auto" w:fill="FFFFFF"/>
              <w:spacing w:after="0" w:line="240" w:lineRule="auto"/>
              <w:outlineLvl w:val="0"/>
              <w:rPr>
                <w:rFonts w:ascii="Times New Roman" w:eastAsia="Times New Roman" w:hAnsi="Times New Roman" w:cs="Times New Roman"/>
                <w:bCs/>
                <w:kern w:val="32"/>
                <w:sz w:val="24"/>
                <w:szCs w:val="24"/>
              </w:rPr>
            </w:pPr>
          </w:p>
        </w:tc>
      </w:tr>
    </w:tbl>
    <w:p w:rsidR="006739AC" w:rsidRPr="00AD0280" w:rsidRDefault="006739AC" w:rsidP="00484141">
      <w:pPr>
        <w:keepNext/>
        <w:shd w:val="clear" w:color="auto" w:fill="FFFFFF"/>
        <w:spacing w:after="0" w:line="240" w:lineRule="auto"/>
        <w:jc w:val="center"/>
        <w:outlineLvl w:val="0"/>
        <w:rPr>
          <w:rFonts w:ascii="Times New Roman" w:eastAsia="Times New Roman" w:hAnsi="Times New Roman" w:cs="Times New Roman"/>
          <w:bCs/>
          <w:kern w:val="32"/>
          <w:sz w:val="24"/>
          <w:szCs w:val="24"/>
          <w:lang w:val="x-none"/>
        </w:rPr>
      </w:pPr>
      <w:bookmarkStart w:id="189" w:name="_Toc516146030"/>
      <w:bookmarkStart w:id="190" w:name="_Toc518893406"/>
      <w:bookmarkStart w:id="191" w:name="_Toc529612376"/>
      <w:r w:rsidRPr="00AD0280">
        <w:rPr>
          <w:rFonts w:ascii="Times New Roman" w:eastAsia="Times New Roman" w:hAnsi="Times New Roman" w:cs="Times New Roman"/>
          <w:bCs/>
          <w:kern w:val="32"/>
          <w:sz w:val="24"/>
          <w:szCs w:val="24"/>
          <w:lang w:val="x-none"/>
        </w:rPr>
        <w:t>ФОРМА ЕЖЕМЕСЯЧНОГО ОТЧЕТА О ЗАКЛЮЧЕННЫХ ДОГОВОРАХ</w:t>
      </w:r>
      <w:bookmarkEnd w:id="189"/>
      <w:bookmarkEnd w:id="190"/>
      <w:bookmarkEnd w:id="191"/>
    </w:p>
    <w:p w:rsidR="00484141" w:rsidRPr="00AD0280" w:rsidRDefault="00484141" w:rsidP="0048414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632"/>
        <w:gridCol w:w="1997"/>
        <w:gridCol w:w="1966"/>
      </w:tblGrid>
      <w:tr w:rsidR="006739AC" w:rsidRPr="00AD0280" w:rsidTr="00484141">
        <w:trPr>
          <w:trHeight w:val="276"/>
        </w:trPr>
        <w:tc>
          <w:tcPr>
            <w:tcW w:w="9482" w:type="dxa"/>
            <w:gridSpan w:val="4"/>
            <w:vMerge w:val="restart"/>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Сведения о количестве и стоимости договоров, заключенных</w:t>
            </w:r>
            <w:r w:rsidRPr="00AD0280">
              <w:rPr>
                <w:rFonts w:ascii="Times New Roman" w:eastAsia="Calibri" w:hAnsi="Times New Roman" w:cs="Times New Roman"/>
                <w:i/>
                <w:iCs/>
                <w:sz w:val="24"/>
                <w:szCs w:val="24"/>
              </w:rPr>
              <w:t xml:space="preserve"> (наименование Заказчика)</w:t>
            </w:r>
            <w:r w:rsidRPr="00AD0280">
              <w:rPr>
                <w:rFonts w:ascii="Times New Roman" w:eastAsia="Calibri" w:hAnsi="Times New Roman" w:cs="Times New Roman"/>
                <w:sz w:val="24"/>
                <w:szCs w:val="24"/>
              </w:rPr>
              <w:t xml:space="preserve"> по результатам закупки у единственного поставщика (исполнителя, подрядчика)</w:t>
            </w:r>
          </w:p>
        </w:tc>
      </w:tr>
      <w:tr w:rsidR="006739AC" w:rsidRPr="00AD0280" w:rsidTr="00484141">
        <w:trPr>
          <w:trHeight w:val="476"/>
        </w:trPr>
        <w:tc>
          <w:tcPr>
            <w:tcW w:w="9482" w:type="dxa"/>
            <w:gridSpan w:val="4"/>
            <w:vMerge/>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 п/п</w:t>
            </w:r>
          </w:p>
        </w:tc>
        <w:tc>
          <w:tcPr>
            <w:tcW w:w="4729"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Обоснование заключения договора в соответствии с пунктом 19.1 Положения</w:t>
            </w:r>
          </w:p>
        </w:tc>
        <w:tc>
          <w:tcPr>
            <w:tcW w:w="2010"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Количество заключенных договоров</w:t>
            </w:r>
          </w:p>
        </w:tc>
        <w:tc>
          <w:tcPr>
            <w:tcW w:w="1986"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Сумма цен договоров, руб.</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1</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4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2</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5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3</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1, 7, 19, 20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4</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подп.26, 27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5</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3, 6, 10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6</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8, 24, 25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7</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21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8</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23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9</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34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10</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35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11</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36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12</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подп. 37 п.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757" w:type="dxa"/>
            <w:shd w:val="clear" w:color="auto" w:fill="auto"/>
            <w:vAlign w:val="center"/>
            <w:hideMark/>
          </w:tcPr>
          <w:p w:rsidR="006739AC" w:rsidRPr="00AD0280" w:rsidRDefault="006739AC" w:rsidP="004E31AC">
            <w:pPr>
              <w:shd w:val="clear" w:color="auto" w:fill="FFFFFF"/>
              <w:spacing w:after="0" w:line="240" w:lineRule="auto"/>
              <w:jc w:val="center"/>
              <w:rPr>
                <w:rFonts w:ascii="Times New Roman" w:eastAsia="Calibri" w:hAnsi="Times New Roman" w:cs="Times New Roman"/>
                <w:sz w:val="24"/>
                <w:szCs w:val="24"/>
              </w:rPr>
            </w:pPr>
            <w:r w:rsidRPr="00AD0280">
              <w:rPr>
                <w:rFonts w:ascii="Times New Roman" w:eastAsia="Calibri" w:hAnsi="Times New Roman" w:cs="Times New Roman"/>
                <w:sz w:val="24"/>
                <w:szCs w:val="24"/>
              </w:rPr>
              <w:t>13</w:t>
            </w:r>
          </w:p>
        </w:tc>
        <w:tc>
          <w:tcPr>
            <w:tcW w:w="4729" w:type="dxa"/>
            <w:shd w:val="clear" w:color="auto" w:fill="auto"/>
            <w:vAlign w:val="center"/>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иные подпункты пункта 19.1 Положения</w:t>
            </w:r>
          </w:p>
        </w:tc>
        <w:tc>
          <w:tcPr>
            <w:tcW w:w="2010"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c>
          <w:tcPr>
            <w:tcW w:w="1986" w:type="dxa"/>
            <w:shd w:val="clear" w:color="auto" w:fill="auto"/>
            <w:hideMark/>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w:t>
            </w:r>
          </w:p>
        </w:tc>
      </w:tr>
      <w:tr w:rsidR="006739AC" w:rsidRPr="00AD0280" w:rsidTr="00484141">
        <w:trPr>
          <w:trHeight w:val="20"/>
        </w:trPr>
        <w:tc>
          <w:tcPr>
            <w:tcW w:w="5486" w:type="dxa"/>
            <w:gridSpan w:val="2"/>
            <w:shd w:val="clear" w:color="auto" w:fill="auto"/>
            <w:vAlign w:val="center"/>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ИТОГО:</w:t>
            </w:r>
          </w:p>
        </w:tc>
        <w:tc>
          <w:tcPr>
            <w:tcW w:w="2010" w:type="dxa"/>
            <w:shd w:val="clear" w:color="auto" w:fill="auto"/>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p>
        </w:tc>
        <w:tc>
          <w:tcPr>
            <w:tcW w:w="1986" w:type="dxa"/>
            <w:shd w:val="clear" w:color="auto" w:fill="auto"/>
          </w:tcPr>
          <w:p w:rsidR="006739AC" w:rsidRPr="00AD0280" w:rsidRDefault="006739AC" w:rsidP="004E31AC">
            <w:pPr>
              <w:shd w:val="clear" w:color="auto" w:fill="FFFFFF"/>
              <w:spacing w:after="0" w:line="240" w:lineRule="auto"/>
              <w:rPr>
                <w:rFonts w:ascii="Times New Roman" w:eastAsia="Calibri" w:hAnsi="Times New Roman" w:cs="Times New Roman"/>
                <w:sz w:val="24"/>
                <w:szCs w:val="24"/>
              </w:rPr>
            </w:pPr>
          </w:p>
        </w:tc>
      </w:tr>
    </w:tbl>
    <w:p w:rsidR="006739AC" w:rsidRPr="00AD0280" w:rsidRDefault="006739AC" w:rsidP="005952B3">
      <w:pPr>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br w:type="page"/>
      </w:r>
    </w:p>
    <w:tbl>
      <w:tblPr>
        <w:tblW w:w="0" w:type="auto"/>
        <w:tblInd w:w="4361" w:type="dxa"/>
        <w:tblLook w:val="04A0" w:firstRow="1" w:lastRow="0" w:firstColumn="1" w:lastColumn="0" w:noHBand="0" w:noVBand="1"/>
      </w:tblPr>
      <w:tblGrid>
        <w:gridCol w:w="4994"/>
      </w:tblGrid>
      <w:tr w:rsidR="006739AC" w:rsidRPr="00AD0280" w:rsidTr="006739AC">
        <w:tc>
          <w:tcPr>
            <w:tcW w:w="5210" w:type="dxa"/>
            <w:shd w:val="clear" w:color="auto" w:fill="auto"/>
          </w:tcPr>
          <w:p w:rsidR="006739AC" w:rsidRPr="00AD0280" w:rsidRDefault="006739AC" w:rsidP="005952B3">
            <w:pPr>
              <w:widowControl w:val="0"/>
              <w:shd w:val="clear" w:color="auto" w:fill="FFFFFF"/>
              <w:spacing w:after="0" w:line="240" w:lineRule="auto"/>
              <w:outlineLvl w:val="0"/>
              <w:rPr>
                <w:rFonts w:ascii="Times New Roman" w:eastAsia="Times New Roman" w:hAnsi="Times New Roman" w:cs="Times New Roman"/>
                <w:b/>
                <w:bCs/>
                <w:kern w:val="32"/>
                <w:sz w:val="24"/>
                <w:szCs w:val="24"/>
                <w:lang w:val="x-none"/>
              </w:rPr>
            </w:pPr>
            <w:bookmarkStart w:id="192" w:name="_Toc516146031"/>
            <w:bookmarkStart w:id="193" w:name="_Toc518893407"/>
            <w:bookmarkStart w:id="194" w:name="_Toc529612377"/>
            <w:r w:rsidRPr="00AD0280">
              <w:rPr>
                <w:rFonts w:ascii="Times New Roman" w:eastAsia="Times New Roman" w:hAnsi="Times New Roman" w:cs="Times New Roman"/>
                <w:bCs/>
                <w:kern w:val="32"/>
                <w:sz w:val="24"/>
                <w:szCs w:val="24"/>
              </w:rPr>
              <w:lastRenderedPageBreak/>
              <w:t>Приложение 2</w:t>
            </w:r>
            <w:bookmarkEnd w:id="192"/>
            <w:bookmarkEnd w:id="193"/>
            <w:bookmarkEnd w:id="194"/>
          </w:p>
          <w:p w:rsidR="006739AC" w:rsidRPr="00AD0280" w:rsidRDefault="006739AC" w:rsidP="00AB17E8">
            <w:pPr>
              <w:widowControl w:val="0"/>
              <w:shd w:val="clear" w:color="auto" w:fill="FFFFFF"/>
              <w:spacing w:after="0" w:line="240" w:lineRule="auto"/>
              <w:rPr>
                <w:rFonts w:ascii="Times New Roman" w:eastAsia="Calibri" w:hAnsi="Times New Roman" w:cs="Times New Roman"/>
                <w:sz w:val="24"/>
                <w:szCs w:val="24"/>
              </w:rPr>
            </w:pPr>
            <w:r w:rsidRPr="00AD0280">
              <w:rPr>
                <w:rFonts w:ascii="Times New Roman" w:eastAsia="Calibri" w:hAnsi="Times New Roman" w:cs="Times New Roman"/>
                <w:sz w:val="24"/>
                <w:szCs w:val="24"/>
              </w:rPr>
              <w:t xml:space="preserve">к </w:t>
            </w:r>
            <w:r w:rsidR="00AB17E8" w:rsidRPr="00AD0280">
              <w:rPr>
                <w:rFonts w:ascii="Times New Roman" w:eastAsia="Calibri" w:hAnsi="Times New Roman" w:cs="Times New Roman"/>
                <w:sz w:val="24"/>
                <w:szCs w:val="24"/>
              </w:rPr>
              <w:t>П</w:t>
            </w:r>
            <w:r w:rsidRPr="00AD0280">
              <w:rPr>
                <w:rFonts w:ascii="Times New Roman" w:eastAsia="Calibri" w:hAnsi="Times New Roman" w:cs="Times New Roman"/>
                <w:sz w:val="24"/>
                <w:szCs w:val="24"/>
              </w:rPr>
              <w:t xml:space="preserve">оложению о закупке товаров, работ, услуг для нужд </w:t>
            </w:r>
            <w:r w:rsidR="00AB17E8" w:rsidRPr="00AD0280">
              <w:rPr>
                <w:rFonts w:ascii="Times New Roman" w:eastAsia="Calibri" w:hAnsi="Times New Roman" w:cs="Times New Roman"/>
                <w:sz w:val="24"/>
                <w:szCs w:val="24"/>
              </w:rPr>
              <w:t>Государственного автономного учреждения «Иркутский областной многофункциональный центр предоставления государственных и муниципальных услуг»</w:t>
            </w:r>
          </w:p>
        </w:tc>
      </w:tr>
    </w:tbl>
    <w:p w:rsidR="006739AC" w:rsidRPr="00AD0280" w:rsidRDefault="006739AC" w:rsidP="005952B3">
      <w:pPr>
        <w:keepNext/>
        <w:keepLines/>
        <w:widowControl w:val="0"/>
        <w:shd w:val="clear" w:color="auto" w:fill="FFFFFF"/>
        <w:tabs>
          <w:tab w:val="left" w:pos="1418"/>
        </w:tabs>
        <w:autoSpaceDE w:val="0"/>
        <w:autoSpaceDN w:val="0"/>
        <w:adjustRightInd w:val="0"/>
        <w:spacing w:before="480" w:after="0" w:line="240" w:lineRule="auto"/>
        <w:ind w:firstLine="709"/>
        <w:jc w:val="center"/>
        <w:outlineLvl w:val="0"/>
        <w:rPr>
          <w:rFonts w:ascii="Times New Roman" w:eastAsia="Times New Roman" w:hAnsi="Times New Roman" w:cs="Times New Roman"/>
          <w:bCs/>
          <w:sz w:val="24"/>
          <w:szCs w:val="24"/>
          <w:lang w:eastAsia="ru-RU"/>
        </w:rPr>
      </w:pPr>
      <w:bookmarkStart w:id="195" w:name="_Toc516146032"/>
      <w:bookmarkStart w:id="196" w:name="_Toc518893408"/>
      <w:bookmarkStart w:id="197" w:name="_Toc529612378"/>
      <w:bookmarkStart w:id="198" w:name="правила"/>
      <w:r w:rsidRPr="00AD0280">
        <w:rPr>
          <w:rFonts w:ascii="Times New Roman" w:eastAsia="Times New Roman" w:hAnsi="Times New Roman" w:cs="Times New Roman"/>
          <w:bCs/>
          <w:sz w:val="24"/>
          <w:szCs w:val="24"/>
          <w:lang w:eastAsia="ru-RU"/>
        </w:rPr>
        <w:t>ПРАВИЛА ОЦЕНКИ ЗАЯВОК НА УЧАСТИЕ В КОНКУРЕНТНОЙ ЗАКУПКЕ</w:t>
      </w:r>
      <w:bookmarkEnd w:id="195"/>
      <w:bookmarkEnd w:id="196"/>
      <w:bookmarkEnd w:id="197"/>
    </w:p>
    <w:bookmarkEnd w:id="198"/>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Настоящие Правила определяют критерии оценки, содержание и значимость критериев оценки заявок (предложений) в зависимости от видов товаров, работ, услуг для оценки и сопоставления заявок, осуществляемых закупочной комиссией в целях выявления лучших условий исполнения договора, заключаемого по результатам проведения открытого конкурса, конкурса в электронной форме, закрытого конкурса, запроса предложений в электронной форме, закрытого запроса предложений.</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При оценке заявок применяются следующие термины:</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«оценка» - процесс выявления по критериям оценки и в порядке, установленном в документации о конкурентной закупке,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«критерий оценки», «критерий» - установленная в документации о конкурентной закупке сравнительная категория (признак, свойство, условие) в соответствии с которой по единому алгоритму осуществляется сравнительный анализ (оценка, сопоставление) поданных участниками заявок (предложений);</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«показатель критерия оценки», «показатель» - составная часть критерия оценки, раскрывающая содержание критерия оценки;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«значимость критерия оценки», «значимость показателя критерия оценки» - выраженный в процентах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Совокупная значимость критериев (показателей критерия) должна составлять сто процентов;</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«коэффициент значимости критерия оценки», «коэффициент значимости показателя критерия» -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деленный на сто. Коэффициент значимости критериев оценки (показателей критерия) используется исключительно как математическая категория в целях расчета рейтинга заявки (предложения), осуществляемого путем корректировки значения в баллах, присвоенного закупочной комиссией заявке участника закупки по каждому из критериев оценки (показателей критерия). Сумма коэффициентов значимости критериев оценки (показателей критерия) должна составлять 1,0.</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«рейтинг заявки (предложения) по критерию оценки» - оценка в баллах, получаемая участником закупки по результатам оценки заявки (предложения)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«продукция» - товары, работы, услуги.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675FF" w:rsidRPr="00AD0280" w:rsidRDefault="00F675FF"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99" w:name="_Toc514852321"/>
      <w:bookmarkStart w:id="200" w:name="_Toc529612379"/>
      <w:r w:rsidRPr="00AD0280">
        <w:rPr>
          <w:rFonts w:ascii="Times New Roman" w:eastAsia="Times New Roman" w:hAnsi="Times New Roman" w:cs="Times New Roman"/>
          <w:bCs/>
          <w:i/>
          <w:iCs/>
          <w:sz w:val="24"/>
          <w:szCs w:val="24"/>
          <w:lang w:eastAsia="ru-RU"/>
        </w:rPr>
        <w:lastRenderedPageBreak/>
        <w:t>Критерии оценки заявок (предложений), их содержание и значимость</w:t>
      </w:r>
      <w:bookmarkEnd w:id="199"/>
      <w:bookmarkEnd w:id="200"/>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Заказчик осуществляет оценку заявок (предложений) на участие в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стоимостных критериев оценки:</w:t>
      </w:r>
    </w:p>
    <w:p w:rsidR="006739AC" w:rsidRPr="00AD0280" w:rsidRDefault="006739AC" w:rsidP="00433786">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цена договора (цена договора за единицу товара, работы, услуги);</w:t>
      </w:r>
    </w:p>
    <w:p w:rsidR="006739AC" w:rsidRPr="00AD0280" w:rsidRDefault="006739AC" w:rsidP="00433786">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расходы на эксплуатацию и ремонт товаров (объектов), использование результатов работ;</w:t>
      </w:r>
    </w:p>
    <w:p w:rsidR="006739AC" w:rsidRPr="00AD0280" w:rsidRDefault="006739AC" w:rsidP="00433786">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стоимость жизненного цикла товара (объекта), созданного в результате выполнения работ.</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Заказчик осуществляет оценку заявок (предложений) на участие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нестоимостных критериев оценки:</w:t>
      </w:r>
    </w:p>
    <w:p w:rsidR="006739AC" w:rsidRPr="00AD0280" w:rsidRDefault="006739AC" w:rsidP="00433786">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срок поставки товара (выполнения работ, оказания услуг);</w:t>
      </w:r>
    </w:p>
    <w:p w:rsidR="006739AC" w:rsidRPr="00AD0280" w:rsidRDefault="006739AC" w:rsidP="00433786">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срок предоставления гарантий качества поставленного товара (выполненных работ, оказанных услуг);</w:t>
      </w:r>
    </w:p>
    <w:p w:rsidR="006739AC" w:rsidRPr="00AD0280" w:rsidRDefault="006739AC" w:rsidP="00433786">
      <w:pPr>
        <w:widowControl w:val="0"/>
        <w:numPr>
          <w:ilvl w:val="0"/>
          <w:numId w:val="10"/>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наличие опыта выполнения работ, оказания услуг, поставки товаров сопоставимых (аналогичных) предмету закупки;</w:t>
      </w:r>
    </w:p>
    <w:p w:rsidR="006739AC" w:rsidRPr="00AD0280" w:rsidRDefault="006739AC" w:rsidP="00433786">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качественные, функциональные и экологические характеристики предмета закупки; </w:t>
      </w:r>
    </w:p>
    <w:p w:rsidR="006739AC" w:rsidRPr="00AD0280" w:rsidRDefault="006739AC" w:rsidP="00433786">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предложение участника закупки об условиях поставки (выполнения работ, оказании услуг);</w:t>
      </w:r>
    </w:p>
    <w:p w:rsidR="006739AC" w:rsidRPr="00AD0280" w:rsidRDefault="006739AC" w:rsidP="00433786">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квалификация участника закупки.</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Оценка заявок (предложений) производится на основании критериев оценки, их содержания и значимости, установленных в документации о конкурентной закупке, в соответствии с Правилами. 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 При этом не допускается установление только двух ценовых критериев.</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При определении порядка оценки по критерию «цена договора» («цена договора за единицу товара, работы, услуги») Заказчик, при условии возможности и экономической эффективности применения налогового вычета, вправе предусмотреть в документации о конкурентной закупке порядок оценки заявок по критерию «цена договора или цена за единицу товара, работы, услуги» без учета налога на добавленную стоимость, установленного главой 21 Налогового кодекса Российской Федерации (далее – НДС).</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В случаях, когда Заказчик не имеет права применять налоговый вычет НДС, либо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«цена договора» («цена договора за единицу товара, работы, услуги») без учета НДС не может быть установлен в документации о конкурентной закупке.</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В случаях, когда Заказчик не имеет права применять налоговый вычет НДС, в качестве единого базиса сравнения ценовых предложений должны использоваться цены предложений участников закупки с учетом всех налогов, сборов и прочих расходов в соответствии с законодательством.</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 xml:space="preserve">Информация об использовании в качестве единого базиса оценки цен без НДС должна быть указана в документации о конкурентной закупке. В случае отсутствия в документации о конкурентной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 </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 xml:space="preserve">В случае, если в документации о конкурентной закупке предусмотрен порядок </w:t>
      </w:r>
      <w:r w:rsidRPr="00AD0280">
        <w:rPr>
          <w:rFonts w:ascii="Times New Roman" w:eastAsia="Times New Roman" w:hAnsi="Times New Roman" w:cs="Times New Roman"/>
          <w:sz w:val="24"/>
          <w:szCs w:val="24"/>
          <w:lang w:eastAsia="ru-RU"/>
        </w:rPr>
        <w:lastRenderedPageBreak/>
        <w:t xml:space="preserve">оценки и сопоставления заявок по критерию «цена договора («цена договора за единицу товара, работы, услуги») без учета НДС, расчет рейтинга заявок по такому критерию осуществляется после приведения предложений участников закупки к единому базису оценки без учета НДС. </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В случае,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с учетом суммы НДС.</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Величина значимости критерия «цена договора» («цена договора за единицу товара, работы, услуги») не может составлять менее сорока процентов.</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AD0280">
        <w:rPr>
          <w:rFonts w:ascii="Times New Roman" w:eastAsia="Times New Roman" w:hAnsi="Times New Roman" w:cs="Times New Roman"/>
          <w:sz w:val="24"/>
          <w:szCs w:val="24"/>
          <w:lang w:eastAsia="ru-RU"/>
        </w:rPr>
        <w:t xml:space="preserve">При этом при закупке товаров, работ по строительству, реконструкции, капитальному и текущему ремонту объекта капитального строительства значимость критерия «цена договора» («цена договора за единицу товара, работы, услуги») </w:t>
      </w:r>
      <w:r w:rsidR="00812189" w:rsidRPr="00AD0280">
        <w:rPr>
          <w:rFonts w:ascii="Times New Roman" w:eastAsia="Times New Roman" w:hAnsi="Times New Roman" w:cs="Times New Roman"/>
          <w:sz w:val="24"/>
          <w:szCs w:val="24"/>
          <w:lang w:eastAsia="ru-RU"/>
        </w:rPr>
        <w:t xml:space="preserve">не может составлять менее шестидесяти </w:t>
      </w:r>
      <w:r w:rsidRPr="00AD0280">
        <w:rPr>
          <w:rFonts w:ascii="Times New Roman" w:eastAsia="Times New Roman" w:hAnsi="Times New Roman" w:cs="Times New Roman"/>
          <w:sz w:val="24"/>
          <w:szCs w:val="24"/>
          <w:lang w:eastAsia="ru-RU"/>
        </w:rPr>
        <w:t>процентов.</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Величина значимости критерия «цена договора» («цена договора за единицу товара, работы, услуги») может составлять ноль процентов при осуществлении закупки следующих объектов:</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литературных произведений;</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драматических и музыкально-драматических произведений, сценарных произведений;</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3)</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хореографических произведений и пантомимы;</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4)</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музыкальных произведений с текстом или без текста;</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5)</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аудиовизуальных произведений;</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6)</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произведений живописи, скульптуры, графики, дизайна, графических рассказов, комиксов и других произведений изобразительного искусства;</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7)</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произведений декоративно-прикладного и сценографического искусства;</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8)</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9)</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фотографических произведений и произведений, полученных способами, аналогичными фотографии;</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10)</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производных произведений;</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составных произведений (кроме баз данных), представляющих собой по подбору или расположению материалов результат творческого труда.</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Величина значимости критерия «цена договора» («цена договора за единицу товара, работы, услуги») должна составлять не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Значимость критерия «наличие опыта выполнения работ, оказания услуг, поставки товаров сопоставимых (аналогичных) предмету закупки» не может составлять более шестидесяти процентов. </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Значимость критериев оценки «квалификация участника закупки», «качественные, функциональные и экологические характеристики предмета закупки», не может составлять более тридцати процентов, за исключением осуществления следующих закупок:</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выполнение научно-исследовательских, опытно-конструкторских или технологических работ;</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на проведение работ по сохранению объектов культурного наследия, в том числе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w:t>
      </w:r>
      <w:r w:rsidRPr="00AD0280">
        <w:rPr>
          <w:rFonts w:ascii="Times New Roman" w:eastAsia="Times New Roman" w:hAnsi="Times New Roman" w:cs="Times New Roman"/>
          <w:sz w:val="24"/>
          <w:szCs w:val="24"/>
          <w:lang w:eastAsia="ru-RU"/>
        </w:rPr>
        <w:lastRenderedPageBreak/>
        <w:t>невозможно проведение реставрации, при условии включения работ по реконструкции и ремонту в один предмет договора с реставрацией таких объектов;</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3)</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выполнение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4)</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5)</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выполнение проектно-изыскательских работ;</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6)</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консалтинговых (консультационных) услуг для нужд Заказчика;</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7)</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выполнение аварийно-спасательных работ;</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8)</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медицинских услуг;</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9)</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образовательных услуг (обучение, воспитание);</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10)</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услуг питания;</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юридических услуг;</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услуг по проведению экспертизы;</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13)</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аудиторских услуг;</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14)</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услуг по обслуживанию сайта Заказчика и обеспечению функционирования этого сайта;</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15)</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разработку и (или) доработку программного обеспечения;</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16)</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на оказание услуг по страхованию (в том числе хеджированию).</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Для сопоставления заявок (предложений) осуществляется расчет итогового рейтинга по каждой заявке (предложению). Итоговый рейтинг заявки (предложения) вычисляется путем сложения рейтингов по каждому критерию оценки, установленному в документации о конкурентной закупке, умноженных на коэффициент значимости таких критериев.</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Не допускается использование Заказчиком не предусмотренных настоящими Правилами критериев оценки (показателей критериев) или их величин значимости. Не допускается использование Заказчиком критериев оценки или их величин значимости, не указанных в документации о конкурентной закупке.</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 случае если критерий и (или) порядок оценки, установленные в документации о конкурентной закупке, не соответствуют требованиям Правил, оценка заявок по такому критерию не производится, а его значимость суммируется со значимостью критерия «цена договора» («цена договора за единицу товара, работы, услуги»), оценка заявок (предложений) в таком случае производится по критерию «цена договора» («цена договора за единицу товара, работы, услуги») с новой значимостью этого критерия.</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 отношении стоимостных критериев оценка и сопоставление заявок (предложений) осуществляется в следующем порядке:</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члены закупочной комиссии в соответствии с предусмотренным в документации о конкурентной закупке порядком присваивают заявкам участников закупки значения в баллах для получения рейтинга заявки;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 отношении нестоимостных критериев оценки заявок (предложений), по которым в документации о конкурентной закупке были установлены показатели, оценка осуществляется в следующем порядке:</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члены закупочной комиссии присваивают заявкам (предложениям) участников </w:t>
      </w:r>
      <w:r w:rsidRPr="00AD0280">
        <w:rPr>
          <w:rFonts w:ascii="Times New Roman" w:eastAsia="Times New Roman" w:hAnsi="Times New Roman" w:cs="Times New Roman"/>
          <w:sz w:val="24"/>
          <w:szCs w:val="24"/>
          <w:lang w:eastAsia="ru-RU"/>
        </w:rPr>
        <w:lastRenderedPageBreak/>
        <w:t>закупки значения по каждому из установленных показателей в баллах;</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значения в баллах, присвоенные по каждому из установленных в документации о конкурентной закупке показателей, корректируются с учетом значимости каждого такого показателя в процентах (коэффициента значимости показателя критерия оценки);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3)</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4)</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В отношении нестоимостных критериев оценки, по которым в документации о конкурентной закупке не были установлены показатели: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члены закупочной комиссии в соответствии с предусмотренным в документации о конкурентной закупке порядком присваивают заявкам (предложениям) участников закупки значения в баллах для получения рейтинга заявки;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рейтинг заявки корректируется с учетом значимости каждого критерия оценки в процентах (коэффициента значимости критерия оценки) для получения рейтинга заявки по критерию оценки.</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201" w:name="_Toc529612380"/>
      <w:r w:rsidRPr="00AD0280">
        <w:rPr>
          <w:rFonts w:ascii="Times New Roman" w:eastAsia="Times New Roman" w:hAnsi="Times New Roman" w:cs="Times New Roman"/>
          <w:bCs/>
          <w:i/>
          <w:iCs/>
          <w:sz w:val="24"/>
          <w:szCs w:val="24"/>
          <w:lang w:eastAsia="ru-RU"/>
        </w:rPr>
        <w:t>«Цена договора» («цена договора за единицу товара, работы, услуги») и «стоимость жизненного цикла товара (объекта)»</w:t>
      </w:r>
      <w:bookmarkEnd w:id="201"/>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При оценке заявок по критериям «цена договора» («цена договора за единицу товара, работы, услуги») и «стоимость жизненного цикла товара (объекта)» использование показателей не допускается.</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Критерий «стоимость жизненного цикла товара (объекта)» может быть установлен только в случае осуществления закупки, по результатам которой заключается договор 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 </w:t>
      </w:r>
    </w:p>
    <w:p w:rsidR="006739AC" w:rsidRPr="00AD0280"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Содержание критерия оценки «Стоимость жизненного цикла товара (объекта)» включает в себя: </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sym w:font="Symbol" w:char="F02D"/>
      </w:r>
      <w:r w:rsidRPr="00AD0280">
        <w:rPr>
          <w:rFonts w:ascii="Times New Roman" w:eastAsia="Times New Roman" w:hAnsi="Times New Roman" w:cs="Times New Roman"/>
          <w:sz w:val="24"/>
          <w:szCs w:val="24"/>
          <w:lang w:eastAsia="ru-RU"/>
        </w:rPr>
        <w:tab/>
        <w:t>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пуско-наладочные работы, ввод в эксплуатацию, эксплуатация, техническое обслуживание, ремонт, утилизация и проч.);</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sym w:font="Symbol" w:char="F02D"/>
      </w:r>
      <w:r w:rsidRPr="00AD0280">
        <w:rPr>
          <w:rFonts w:ascii="Times New Roman" w:eastAsia="Times New Roman" w:hAnsi="Times New Roman" w:cs="Times New Roman"/>
          <w:sz w:val="24"/>
          <w:szCs w:val="24"/>
          <w:lang w:eastAsia="ru-RU"/>
        </w:rPr>
        <w:tab/>
        <w:t xml:space="preserve">объем прогнозируемых доходов Заказчика от использования приобретаемого товара или создаваемого объекта в течение жизненного цикла товара (объекта) (в случае 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 </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sym w:font="Symbol" w:char="F02D"/>
      </w:r>
      <w:r w:rsidRPr="00AD0280">
        <w:rPr>
          <w:rFonts w:ascii="Times New Roman" w:eastAsia="Times New Roman" w:hAnsi="Times New Roman" w:cs="Times New Roman"/>
          <w:sz w:val="24"/>
          <w:szCs w:val="24"/>
          <w:lang w:eastAsia="ru-RU"/>
        </w:rPr>
        <w:tab/>
        <w:t xml:space="preserve">порядок учета сумм экономии, ожидаемой Заказчиком от использования приобретаемого товара или создаваемого объекта в течение жизненного цикла такого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 </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sym w:font="Symbol" w:char="F02D"/>
      </w:r>
      <w:r w:rsidRPr="00AD0280">
        <w:rPr>
          <w:rFonts w:ascii="Times New Roman" w:eastAsia="Times New Roman" w:hAnsi="Times New Roman" w:cs="Times New Roman"/>
          <w:sz w:val="24"/>
          <w:szCs w:val="24"/>
          <w:lang w:eastAsia="ru-RU"/>
        </w:rPr>
        <w:tab/>
        <w:t xml:space="preserve">расчет полной стоимости владения Заказчиком товаром (использования </w:t>
      </w:r>
      <w:r w:rsidRPr="00AD0280">
        <w:rPr>
          <w:rFonts w:ascii="Times New Roman" w:eastAsia="Times New Roman" w:hAnsi="Times New Roman" w:cs="Times New Roman"/>
          <w:sz w:val="24"/>
          <w:szCs w:val="24"/>
          <w:lang w:eastAsia="ru-RU"/>
        </w:rPr>
        <w:lastRenderedPageBreak/>
        <w:t xml:space="preserve">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 </w:t>
      </w:r>
    </w:p>
    <w:p w:rsidR="006739AC" w:rsidRPr="00AD0280"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sym w:font="Symbol" w:char="F02D"/>
      </w:r>
      <w:r w:rsidRPr="00AD0280">
        <w:rPr>
          <w:rFonts w:ascii="Times New Roman" w:eastAsia="Times New Roman" w:hAnsi="Times New Roman" w:cs="Times New Roman"/>
          <w:sz w:val="24"/>
          <w:szCs w:val="24"/>
          <w:lang w:eastAsia="ru-RU"/>
        </w:rPr>
        <w:tab/>
        <w:t>учета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rsidR="006739AC" w:rsidRPr="00AD0280" w:rsidRDefault="006739AC" w:rsidP="007C5897">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Рейтинг, присуждаемый заявке по критерию «цена договора» («цена договора за единицу товара, работы, услуги») и «стоимость жизненного цикла товара (объекта)», определяется по формуле:</w:t>
      </w:r>
    </w:p>
    <w:p w:rsidR="006739AC" w:rsidRPr="00AD0280" w:rsidRDefault="00006D57" w:rsidP="007C5897">
      <w:pPr>
        <w:widowControl w:val="0"/>
        <w:shd w:val="clear" w:color="auto" w:fill="FFFFFF"/>
        <w:tabs>
          <w:tab w:val="left" w:pos="756"/>
          <w:tab w:val="left" w:pos="1418"/>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vertAlign w:val="subscript"/>
                  <w:lang w:val="en-US" w:eastAsia="ru-RU"/>
                </w:rPr>
              </m:ctrlPr>
            </m:sSubPr>
            <m:e>
              <m:r>
                <w:rPr>
                  <w:rFonts w:ascii="Cambria Math" w:eastAsia="Times New Roman" w:hAnsi="Cambria Math" w:cs="Times New Roman"/>
                  <w:sz w:val="24"/>
                  <w:szCs w:val="24"/>
                  <w:vertAlign w:val="subscript"/>
                  <w:lang w:val="en-US"/>
                </w:rPr>
                <m:t>Ra</m:t>
              </m:r>
            </m:e>
            <m:sub>
              <m:r>
                <w:rPr>
                  <w:rFonts w:ascii="Cambria Math" w:eastAsia="Times New Roman" w:hAnsi="Cambria Math" w:cs="Times New Roman"/>
                  <w:sz w:val="24"/>
                  <w:szCs w:val="24"/>
                  <w:vertAlign w:val="subscript"/>
                  <w:lang w:val="en-US"/>
                </w:rPr>
                <m:t>i</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lang w:eastAsia="ru-RU"/>
                </w:rPr>
              </m:ctrlPr>
            </m:fPr>
            <m:num>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lang w:val="en-US"/>
                    </w:rPr>
                    <m:t>min</m:t>
                  </m:r>
                </m:sub>
              </m:sSub>
            </m:num>
            <m:den>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m:t>
                  </m:r>
                </m:sub>
              </m:sSub>
            </m:den>
          </m:f>
          <m:r>
            <w:rPr>
              <w:rFonts w:ascii="Cambria Math" w:eastAsia="Times New Roman" w:hAnsi="Cambria Math" w:cs="Times New Roman"/>
              <w:sz w:val="24"/>
              <w:szCs w:val="24"/>
            </w:rPr>
            <m:t>×100×K</m:t>
          </m:r>
          <m:r>
            <w:rPr>
              <w:rFonts w:ascii="Cambria Math" w:eastAsia="Times New Roman" w:hAnsi="Cambria Math" w:cs="Times New Roman"/>
              <w:sz w:val="24"/>
              <w:szCs w:val="24"/>
              <w:vertAlign w:val="subscript"/>
            </w:rPr>
            <m:t xml:space="preserve"> </m:t>
          </m:r>
        </m:oMath>
      </m:oMathPara>
    </w:p>
    <w:p w:rsidR="006739AC" w:rsidRPr="00AD0280" w:rsidRDefault="006739AC" w:rsidP="007C5897">
      <w:pPr>
        <w:widowControl w:val="0"/>
        <w:shd w:val="clear" w:color="auto" w:fill="FFFFFF"/>
        <w:tabs>
          <w:tab w:val="left" w:pos="1418"/>
        </w:tabs>
        <w:autoSpaceDE w:val="0"/>
        <w:autoSpaceDN w:val="0"/>
        <w:adjustRightInd w:val="0"/>
        <w:spacing w:after="0" w:line="240" w:lineRule="auto"/>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где:</w:t>
      </w:r>
    </w:p>
    <w:p w:rsidR="006739AC" w:rsidRPr="00AD0280" w:rsidRDefault="006739AC"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Ra</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i/>
          <w:iCs/>
          <w:sz w:val="24"/>
          <w:szCs w:val="24"/>
          <w:lang w:eastAsia="ru-RU"/>
        </w:rPr>
        <w:t xml:space="preserve"> - </w:t>
      </w:r>
      <w:r w:rsidRPr="00AD0280">
        <w:rPr>
          <w:rFonts w:ascii="Times New Roman" w:eastAsia="Times New Roman" w:hAnsi="Times New Roman" w:cs="Times New Roman"/>
          <w:sz w:val="24"/>
          <w:szCs w:val="24"/>
          <w:lang w:eastAsia="ru-RU"/>
        </w:rPr>
        <w:t xml:space="preserve">рейтинг, присуждаемый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 xml:space="preserve">-й заявке по указанному критерию; </w:t>
      </w:r>
    </w:p>
    <w:p w:rsidR="006739AC" w:rsidRPr="00AD0280" w:rsidRDefault="006739AC"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A</w:t>
      </w:r>
      <w:r w:rsidRPr="00AD0280">
        <w:rPr>
          <w:rFonts w:ascii="Times New Roman" w:eastAsia="Times New Roman" w:hAnsi="Times New Roman" w:cs="Times New Roman"/>
          <w:i/>
          <w:iCs/>
          <w:sz w:val="24"/>
          <w:szCs w:val="24"/>
          <w:vertAlign w:val="subscript"/>
          <w:lang w:eastAsia="ru-RU"/>
        </w:rPr>
        <w:t>т</w:t>
      </w:r>
      <w:r w:rsidRPr="00AD0280">
        <w:rPr>
          <w:rFonts w:ascii="Times New Roman" w:eastAsia="Times New Roman" w:hAnsi="Times New Roman" w:cs="Times New Roman"/>
          <w:i/>
          <w:iCs/>
          <w:sz w:val="24"/>
          <w:szCs w:val="24"/>
          <w:vertAlign w:val="subscript"/>
          <w:lang w:val="en-US" w:eastAsia="ru-RU"/>
        </w:rPr>
        <w:t>in</w:t>
      </w:r>
      <w:r w:rsidRPr="00AD0280">
        <w:rPr>
          <w:rFonts w:ascii="Times New Roman" w:eastAsia="Times New Roman" w:hAnsi="Times New Roman" w:cs="Times New Roman"/>
          <w:i/>
          <w:iCs/>
          <w:sz w:val="24"/>
          <w:szCs w:val="24"/>
          <w:lang w:eastAsia="ru-RU"/>
        </w:rPr>
        <w:t xml:space="preserve"> – </w:t>
      </w:r>
      <w:r w:rsidRPr="00AD0280">
        <w:rPr>
          <w:rFonts w:ascii="Times New Roman" w:eastAsia="Times New Roman" w:hAnsi="Times New Roman" w:cs="Times New Roman"/>
          <w:sz w:val="24"/>
          <w:szCs w:val="24"/>
          <w:lang w:eastAsia="ru-RU"/>
        </w:rPr>
        <w:t>минимальное предложение из сделанных участниками закупки предложений по критерию оценки «цена договора («цена договора за единицу товара, работы, услуги») или по критерию оценки «стоимость жизненного цикла товара (объекта)»;</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AD0280">
        <w:rPr>
          <w:rFonts w:ascii="Times New Roman" w:eastAsia="Times New Roman" w:hAnsi="Times New Roman" w:cs="Times New Roman"/>
          <w:i/>
          <w:iCs/>
          <w:sz w:val="24"/>
          <w:szCs w:val="24"/>
          <w:lang w:val="en-US" w:eastAsia="ru-RU"/>
        </w:rPr>
        <w:t>A</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sz w:val="24"/>
          <w:szCs w:val="24"/>
          <w:lang w:eastAsia="ru-RU"/>
        </w:rPr>
        <w:t xml:space="preserve">- предложение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-г</w:t>
      </w:r>
      <w:r w:rsidRPr="00AD0280">
        <w:rPr>
          <w:rFonts w:ascii="Times New Roman" w:eastAsia="Times New Roman" w:hAnsi="Times New Roman" w:cs="Times New Roman"/>
          <w:sz w:val="24"/>
          <w:szCs w:val="24"/>
          <w:lang w:val="en-US" w:eastAsia="ru-RU"/>
        </w:rPr>
        <w:t>o</w:t>
      </w:r>
      <w:r w:rsidRPr="00AD0280">
        <w:rPr>
          <w:rFonts w:ascii="Times New Roman" w:eastAsia="Times New Roman" w:hAnsi="Times New Roman" w:cs="Times New Roman"/>
          <w:sz w:val="24"/>
          <w:szCs w:val="24"/>
          <w:lang w:eastAsia="ru-RU"/>
        </w:rPr>
        <w:t xml:space="preserve"> участника закупки по цене договора (по сумме цен за единицу товара, работы, услуги или о стоимости жизненного цикла товара (объекта)».</w:t>
      </w:r>
      <w:r w:rsidRPr="00AD0280">
        <w:rPr>
          <w:rFonts w:ascii="Times New Roman" w:eastAsia="Times New Roman" w:hAnsi="Times New Roman" w:cs="Times New Roman"/>
          <w:i/>
          <w:iCs/>
          <w:sz w:val="24"/>
          <w:szCs w:val="24"/>
          <w:lang w:eastAsia="ru-RU"/>
        </w:rPr>
        <w:t xml:space="preserve">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eastAsia="ru-RU"/>
        </w:rPr>
        <w:t xml:space="preserve">К - </w:t>
      </w:r>
      <w:r w:rsidRPr="00AD0280">
        <w:rPr>
          <w:rFonts w:ascii="Times New Roman" w:eastAsia="Times New Roman" w:hAnsi="Times New Roman" w:cs="Times New Roman"/>
          <w:iCs/>
          <w:sz w:val="24"/>
          <w:szCs w:val="24"/>
          <w:lang w:eastAsia="ru-RU"/>
        </w:rPr>
        <w:t>коэффициент значимости</w:t>
      </w:r>
      <w:r w:rsidRPr="00AD0280">
        <w:rPr>
          <w:rFonts w:ascii="Times New Roman" w:eastAsia="Times New Roman" w:hAnsi="Times New Roman" w:cs="Times New Roman"/>
          <w:sz w:val="24"/>
          <w:szCs w:val="24"/>
          <w:lang w:eastAsia="ru-RU"/>
        </w:rPr>
        <w:t xml:space="preserve"> критерия оценки «цена договора» («цена договора за единицу товара, работы, услуги») или критерия оценки «стоимость жизненного цикла товара (объекта)».</w:t>
      </w:r>
    </w:p>
    <w:p w:rsidR="006739AC" w:rsidRPr="00AD0280" w:rsidRDefault="006739AC" w:rsidP="007C5897">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Для расчета количества баллов, присуждаемых заявке (предложению) по критериям оценки «цена договора» («цена договора за единицу товара, работы, услуги») или «стоимость жизненного цикла товара (объекта)», если минимальное предложение из предложений по критерию оценки, сделанных участниками закупки, меньше нуля, используется следующая формула:</w:t>
      </w:r>
    </w:p>
    <w:p w:rsidR="00F85009" w:rsidRPr="00AD0280" w:rsidRDefault="00F85009" w:rsidP="007C5897">
      <w:pPr>
        <w:widowControl w:val="0"/>
        <w:shd w:val="clear" w:color="auto" w:fill="FFFFFF"/>
        <w:tabs>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p>
    <w:p w:rsidR="006739AC" w:rsidRPr="00AD0280" w:rsidRDefault="00006D57"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rPr>
                <m:t>Ra</m:t>
              </m:r>
            </m:e>
            <m:sub>
              <m: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lang w:eastAsia="ru-RU"/>
                </w:rPr>
              </m:ctrlPr>
            </m:fPr>
            <m:num>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lang w:val="en-US"/>
                    </w:rPr>
                    <m:t>max</m:t>
                  </m:r>
                </m:sub>
              </m:sSub>
              <m:r>
                <w:rPr>
                  <w:rFonts w:ascii="Cambria Math" w:eastAsia="Times New Roman" w:hAnsi="Cambria Math" w:cs="Times New Roman"/>
                  <w:sz w:val="24"/>
                  <w:szCs w:val="24"/>
                  <w:vertAlign w:val="subscript"/>
                </w:rPr>
                <m:t>-</m:t>
              </m:r>
              <m:sSub>
                <m:sSubPr>
                  <m:ctrlPr>
                    <w:rPr>
                      <w:rFonts w:ascii="Cambria Math" w:eastAsia="Times New Roman" w:hAnsi="Cambria Math" w:cs="Times New Roman"/>
                      <w:i/>
                      <w:sz w:val="24"/>
                      <w:szCs w:val="24"/>
                      <w:vertAlign w:val="subscript"/>
                      <w:lang w:eastAsia="ru-RU"/>
                    </w:rPr>
                  </m:ctrlPr>
                </m:sSubPr>
                <m:e>
                  <m:r>
                    <w:rPr>
                      <w:rFonts w:ascii="Cambria Math" w:eastAsia="Times New Roman" w:hAnsi="Cambria Math" w:cs="Times New Roman"/>
                      <w:sz w:val="24"/>
                      <w:szCs w:val="24"/>
                      <w:vertAlign w:val="subscript"/>
                    </w:rPr>
                    <m:t>A</m:t>
                  </m:r>
                </m:e>
                <m:sub>
                  <m:r>
                    <w:rPr>
                      <w:rFonts w:ascii="Cambria Math" w:eastAsia="Times New Roman" w:hAnsi="Cambria Math" w:cs="Times New Roman"/>
                      <w:sz w:val="24"/>
                      <w:szCs w:val="24"/>
                      <w:vertAlign w:val="subscript"/>
                    </w:rPr>
                    <m:t>i</m:t>
                  </m:r>
                </m:sub>
              </m:sSub>
            </m:num>
            <m:den>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lang w:val="en-US"/>
                    </w:rPr>
                    <m:t>i</m:t>
                  </m:r>
                </m:sub>
              </m:sSub>
            </m:den>
          </m:f>
          <m:r>
            <w:rPr>
              <w:rFonts w:ascii="Cambria Math" w:eastAsia="Times New Roman" w:hAnsi="Cambria Math" w:cs="Times New Roman"/>
              <w:sz w:val="24"/>
              <w:szCs w:val="24"/>
            </w:rPr>
            <m:t>×100×K</m:t>
          </m:r>
        </m:oMath>
      </m:oMathPara>
    </w:p>
    <w:p w:rsidR="006739AC" w:rsidRPr="00AD0280" w:rsidRDefault="006739AC" w:rsidP="007C5897">
      <w:pPr>
        <w:widowControl w:val="0"/>
        <w:shd w:val="clear" w:color="auto" w:fill="FFFFFF"/>
        <w:tabs>
          <w:tab w:val="left" w:pos="1418"/>
        </w:tabs>
        <w:autoSpaceDE w:val="0"/>
        <w:autoSpaceDN w:val="0"/>
        <w:adjustRightInd w:val="0"/>
        <w:spacing w:after="0" w:line="240" w:lineRule="auto"/>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где:</w:t>
      </w:r>
    </w:p>
    <w:p w:rsidR="006739AC" w:rsidRPr="00AD0280" w:rsidRDefault="006739AC" w:rsidP="007C5897">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Ra</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i/>
          <w:iCs/>
          <w:sz w:val="24"/>
          <w:szCs w:val="24"/>
          <w:lang w:eastAsia="ru-RU"/>
        </w:rPr>
        <w:t xml:space="preserve">- </w:t>
      </w:r>
      <w:r w:rsidRPr="00AD0280">
        <w:rPr>
          <w:rFonts w:ascii="Times New Roman" w:eastAsia="Times New Roman" w:hAnsi="Times New Roman" w:cs="Times New Roman"/>
          <w:sz w:val="24"/>
          <w:szCs w:val="24"/>
          <w:lang w:eastAsia="ru-RU"/>
        </w:rPr>
        <w:t xml:space="preserve">рейтинг, присуждаемый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-й заявке по указанному критерию;</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eastAsia="ru-RU"/>
        </w:rPr>
        <w:t>А</w:t>
      </w:r>
      <w:r w:rsidRPr="00AD0280">
        <w:rPr>
          <w:rFonts w:ascii="Times New Roman" w:eastAsia="Times New Roman" w:hAnsi="Times New Roman" w:cs="Times New Roman"/>
          <w:i/>
          <w:iCs/>
          <w:sz w:val="24"/>
          <w:szCs w:val="24"/>
          <w:vertAlign w:val="subscript"/>
          <w:lang w:eastAsia="ru-RU"/>
        </w:rPr>
        <w:t>тах</w:t>
      </w:r>
      <w:r w:rsidRPr="00AD0280">
        <w:rPr>
          <w:rFonts w:ascii="Times New Roman" w:eastAsia="Times New Roman" w:hAnsi="Times New Roman" w:cs="Times New Roman"/>
          <w:i/>
          <w:iCs/>
          <w:sz w:val="24"/>
          <w:szCs w:val="24"/>
          <w:lang w:eastAsia="ru-RU"/>
        </w:rPr>
        <w:t xml:space="preserve"> -</w:t>
      </w:r>
      <w:r w:rsidRPr="00AD0280">
        <w:rPr>
          <w:rFonts w:ascii="Times New Roman" w:eastAsia="Times New Roman" w:hAnsi="Times New Roman" w:cs="Times New Roman"/>
          <w:sz w:val="24"/>
          <w:szCs w:val="24"/>
          <w:lang w:eastAsia="ru-RU"/>
        </w:rPr>
        <w:t xml:space="preserve"> максимальное предложение из сделанных участниками закупки предложений по критерию оценки «цена договора («цене договора за единицу товара, работы, услуги» или по критерию оценки «стоимость жизненного цикла товара (объекта)»;</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A</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i/>
          <w:iCs/>
          <w:sz w:val="24"/>
          <w:szCs w:val="24"/>
          <w:lang w:eastAsia="ru-RU"/>
        </w:rPr>
        <w:t xml:space="preserve"> - </w:t>
      </w:r>
      <w:r w:rsidRPr="00AD0280">
        <w:rPr>
          <w:rFonts w:ascii="Times New Roman" w:eastAsia="Times New Roman" w:hAnsi="Times New Roman" w:cs="Times New Roman"/>
          <w:sz w:val="24"/>
          <w:szCs w:val="24"/>
          <w:lang w:eastAsia="ru-RU"/>
        </w:rPr>
        <w:t xml:space="preserve">предложение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-г</w:t>
      </w:r>
      <w:r w:rsidRPr="00AD0280">
        <w:rPr>
          <w:rFonts w:ascii="Times New Roman" w:eastAsia="Times New Roman" w:hAnsi="Times New Roman" w:cs="Times New Roman"/>
          <w:sz w:val="24"/>
          <w:szCs w:val="24"/>
          <w:lang w:val="en-US" w:eastAsia="ru-RU"/>
        </w:rPr>
        <w:t>o</w:t>
      </w:r>
      <w:r w:rsidRPr="00AD0280">
        <w:rPr>
          <w:rFonts w:ascii="Times New Roman" w:eastAsia="Times New Roman" w:hAnsi="Times New Roman" w:cs="Times New Roman"/>
          <w:sz w:val="24"/>
          <w:szCs w:val="24"/>
          <w:lang w:eastAsia="ru-RU"/>
        </w:rPr>
        <w:t xml:space="preserve"> участника закупки заявка (предложение) которого оценивается.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К</w:t>
      </w:r>
      <w:r w:rsidRPr="00AD0280">
        <w:rPr>
          <w:rFonts w:ascii="Times New Roman" w:eastAsia="Times New Roman" w:hAnsi="Times New Roman" w:cs="Times New Roman"/>
          <w:sz w:val="24"/>
          <w:szCs w:val="24"/>
          <w:lang w:eastAsia="ru-RU"/>
        </w:rPr>
        <w:t xml:space="preserve"> - коэффициент значимости критерия оценки «цена договора» («цена договора за единицу товара, работы, услуги») или критерия оценки «стоимость жизненного цикла товара (объекта)».</w:t>
      </w:r>
    </w:p>
    <w:p w:rsidR="006739AC" w:rsidRPr="00AD0280" w:rsidRDefault="006739AC" w:rsidP="000B7CD6">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При оценке заявок по критерию «цена договора» («цена договора за единицу товара, работы, услуги») или критерию оценки «стоимость жизненного цикла товара (объекта)»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6739AC" w:rsidRPr="00AD0280" w:rsidRDefault="006739AC" w:rsidP="000B7CD6">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Договор заключается на условиях указанных в заявке участника закупки по данному критерию.</w:t>
      </w:r>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sidRPr="00AD0280">
        <w:rPr>
          <w:rFonts w:ascii="Times New Roman" w:eastAsia="Times New Roman" w:hAnsi="Times New Roman" w:cs="Times New Roman"/>
          <w:sz w:val="24"/>
          <w:szCs w:val="24"/>
          <w:lang w:eastAsia="ru-RU"/>
        </w:rPr>
        <w:t xml:space="preserve"> При проведении закупки на право заключения договора на оказание услуг критерий «расходы на эксплуатацию и </w:t>
      </w:r>
      <w:r w:rsidRPr="00AD0280">
        <w:rPr>
          <w:rFonts w:ascii="Times New Roman" w:eastAsia="Times New Roman" w:hAnsi="Times New Roman" w:cs="Times New Roman"/>
          <w:sz w:val="24"/>
          <w:szCs w:val="24"/>
          <w:lang w:eastAsia="ru-RU"/>
        </w:rPr>
        <w:lastRenderedPageBreak/>
        <w:t>ремонт товаров (объектов), использование результатов работ» не применяется. Использование показателей не допускается.</w:t>
      </w:r>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конкурентной закупке и учитывать при оценке один или несколько видов эксплуатационных расходов либо совокупность предполагаемых расходов.</w:t>
      </w:r>
      <w:r w:rsidRPr="00AD0280">
        <w:rPr>
          <w:rFonts w:ascii="Times New Roman" w:eastAsia="Times New Roman" w:hAnsi="Times New Roman" w:cs="Times New Roman"/>
          <w:sz w:val="24"/>
          <w:szCs w:val="24"/>
          <w:lang w:eastAsia="ru-RU"/>
        </w:rPr>
        <w:t xml:space="preserve"> В документации о конкурентной закупке устанавливаются требования к эксплуатации и ремонту товара, к условиям проведения работ.</w:t>
      </w:r>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Виды оцениваемых эксплуатационных расходов, учитываемых при оценке, устанавливаются Заказчиком в документации о конкурентной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Количество баллов, присуждаемых по критерию оценки «расходы на эксплуатацию и ремонт товаров (объектов), использование результатов работ» (</w:t>
      </w:r>
      <w:r w:rsidRPr="00AD0280">
        <w:rPr>
          <w:rFonts w:ascii="Times New Roman" w:eastAsia="Calibri" w:hAnsi="Times New Roman" w:cs="Times New Roman"/>
          <w:i/>
          <w:iCs/>
          <w:sz w:val="24"/>
          <w:szCs w:val="24"/>
          <w:lang w:val="en-US"/>
        </w:rPr>
        <w:t>Ra</w:t>
      </w:r>
      <w:r w:rsidRPr="00AD0280">
        <w:rPr>
          <w:rFonts w:ascii="Times New Roman" w:eastAsia="Calibri" w:hAnsi="Times New Roman" w:cs="Times New Roman"/>
          <w:i/>
          <w:iCs/>
          <w:sz w:val="24"/>
          <w:szCs w:val="24"/>
          <w:vertAlign w:val="subscript"/>
          <w:lang w:val="en-US"/>
        </w:rPr>
        <w:t>i</w:t>
      </w:r>
      <w:r w:rsidRPr="00AD0280">
        <w:rPr>
          <w:rFonts w:ascii="Times New Roman" w:eastAsia="Calibri" w:hAnsi="Times New Roman" w:cs="Times New Roman"/>
          <w:sz w:val="24"/>
          <w:szCs w:val="24"/>
        </w:rPr>
        <w:t>), определяется по формуле:</w:t>
      </w:r>
    </w:p>
    <w:p w:rsidR="006739AC" w:rsidRPr="00AD0280" w:rsidRDefault="00006D57" w:rsidP="005952B3">
      <w:pPr>
        <w:shd w:val="clear" w:color="auto" w:fill="FFFFFF"/>
        <w:tabs>
          <w:tab w:val="left" w:pos="0"/>
        </w:tabs>
        <w:autoSpaceDE w:val="0"/>
        <w:autoSpaceDN w:val="0"/>
        <w:adjustRightInd w:val="0"/>
        <w:spacing w:before="280" w:after="0" w:line="240" w:lineRule="auto"/>
        <w:contextualSpacing/>
        <w:jc w:val="center"/>
        <w:rPr>
          <w:rFonts w:ascii="Times New Roman" w:eastAsia="Calibri" w:hAnsi="Times New Roman" w:cs="Times New Roman"/>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Calibri" w:hAnsi="Cambria Math" w:cs="Times New Roman"/>
                  <w:sz w:val="24"/>
                  <w:szCs w:val="24"/>
                  <w:lang w:val="en-US"/>
                </w:rPr>
                <m:t>Ra</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vertAlign w:val="subscript"/>
              <w:lang w:val="en-US"/>
            </w:rPr>
            <m:t xml:space="preserve">= </m:t>
          </m:r>
          <m:f>
            <m:fPr>
              <m:ctrlPr>
                <w:rPr>
                  <w:rFonts w:ascii="Cambria Math" w:eastAsia="Times New Roman" w:hAnsi="Cambria Math" w:cs="Times New Roman"/>
                  <w:i/>
                  <w:iCs/>
                  <w:sz w:val="24"/>
                  <w:szCs w:val="24"/>
                  <w:vertAlign w:val="subscript"/>
                  <w:lang w:val="en-US"/>
                </w:rPr>
              </m:ctrlPr>
            </m:fPr>
            <m:num>
              <m:sSub>
                <m:sSubPr>
                  <m:ctrlPr>
                    <w:rPr>
                      <w:rFonts w:ascii="Cambria Math" w:eastAsia="Times New Roman" w:hAnsi="Cambria Math" w:cs="Times New Roman"/>
                      <w:i/>
                      <w:sz w:val="24"/>
                      <w:szCs w:val="24"/>
                      <w:vertAlign w:val="subscript"/>
                      <w:lang w:val="en-US"/>
                    </w:rPr>
                  </m:ctrlPr>
                </m:sSubPr>
                <m:e>
                  <m:r>
                    <w:rPr>
                      <w:rFonts w:ascii="Cambria Math" w:eastAsia="Calibri" w:hAnsi="Cambria Math" w:cs="Times New Roman"/>
                      <w:sz w:val="24"/>
                      <w:szCs w:val="24"/>
                      <w:vertAlign w:val="subscript"/>
                      <w:lang w:val="en-US"/>
                    </w:rPr>
                    <m:t>A</m:t>
                  </m:r>
                </m:e>
                <m:sub>
                  <m:r>
                    <w:rPr>
                      <w:rFonts w:ascii="Cambria Math" w:eastAsia="Calibri" w:hAnsi="Cambria Math" w:cs="Times New Roman"/>
                      <w:sz w:val="24"/>
                      <w:szCs w:val="24"/>
                      <w:vertAlign w:val="subscript"/>
                      <w:lang w:val="en-US"/>
                    </w:rPr>
                    <m:t>min</m:t>
                  </m:r>
                </m:sub>
              </m:sSub>
            </m:num>
            <m:den>
              <m:sSub>
                <m:sSubPr>
                  <m:ctrlPr>
                    <w:rPr>
                      <w:rFonts w:ascii="Cambria Math" w:eastAsia="Times New Roman" w:hAnsi="Cambria Math" w:cs="Times New Roman"/>
                      <w:i/>
                      <w:sz w:val="24"/>
                      <w:szCs w:val="24"/>
                      <w:vertAlign w:val="subscript"/>
                      <w:lang w:val="en-US"/>
                    </w:rPr>
                  </m:ctrlPr>
                </m:sSubPr>
                <m:e>
                  <m:r>
                    <w:rPr>
                      <w:rFonts w:ascii="Cambria Math" w:eastAsia="Calibri" w:hAnsi="Cambria Math" w:cs="Times New Roman"/>
                      <w:sz w:val="24"/>
                      <w:szCs w:val="24"/>
                      <w:vertAlign w:val="subscript"/>
                      <w:lang w:val="en-US"/>
                    </w:rPr>
                    <m:t>A</m:t>
                  </m:r>
                </m:e>
                <m:sub>
                  <m:r>
                    <w:rPr>
                      <w:rFonts w:ascii="Cambria Math" w:eastAsia="Calibri" w:hAnsi="Cambria Math" w:cs="Times New Roman"/>
                      <w:sz w:val="24"/>
                      <w:szCs w:val="24"/>
                      <w:vertAlign w:val="subscript"/>
                      <w:lang w:val="en-US"/>
                    </w:rPr>
                    <m:t>i</m:t>
                  </m:r>
                </m:sub>
              </m:sSub>
              <m:r>
                <w:rPr>
                  <w:rFonts w:ascii="Cambria Math" w:eastAsia="Calibri" w:hAnsi="Cambria Math" w:cs="Times New Roman"/>
                  <w:sz w:val="24"/>
                  <w:szCs w:val="24"/>
                  <w:vertAlign w:val="subscript"/>
                  <w:lang w:val="en-US"/>
                </w:rPr>
                <m:t xml:space="preserve"> </m:t>
              </m:r>
            </m:den>
          </m:f>
          <m:r>
            <w:rPr>
              <w:rFonts w:ascii="Cambria Math" w:eastAsia="Calibri" w:hAnsi="Cambria Math" w:cs="Times New Roman"/>
              <w:sz w:val="24"/>
              <w:szCs w:val="24"/>
              <w:vertAlign w:val="subscript"/>
              <w:lang w:val="en-US"/>
            </w:rPr>
            <m:t xml:space="preserve"> ×100×K</m:t>
          </m:r>
        </m:oMath>
      </m:oMathPara>
    </w:p>
    <w:p w:rsidR="006739AC" w:rsidRPr="00AD0280" w:rsidRDefault="006739AC" w:rsidP="00F85009">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где:</w:t>
      </w:r>
    </w:p>
    <w:p w:rsidR="006739AC" w:rsidRPr="00AD0280" w:rsidRDefault="006739AC" w:rsidP="005952B3">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4"/>
          <w:szCs w:val="24"/>
        </w:rPr>
      </w:pPr>
      <w:r w:rsidRPr="00AD0280">
        <w:rPr>
          <w:rFonts w:ascii="Times New Roman" w:eastAsia="Calibri" w:hAnsi="Times New Roman" w:cs="Times New Roman"/>
          <w:i/>
          <w:sz w:val="24"/>
          <w:szCs w:val="24"/>
          <w:lang w:val="en-US"/>
        </w:rPr>
        <w:t>A</w:t>
      </w:r>
      <w:r w:rsidRPr="00AD0280">
        <w:rPr>
          <w:rFonts w:ascii="Times New Roman" w:eastAsia="Calibri" w:hAnsi="Times New Roman" w:cs="Times New Roman"/>
          <w:i/>
          <w:sz w:val="24"/>
          <w:szCs w:val="24"/>
          <w:vertAlign w:val="subscript"/>
        </w:rPr>
        <w:t>min</w:t>
      </w:r>
      <w:r w:rsidRPr="00AD0280">
        <w:rPr>
          <w:rFonts w:ascii="Times New Roman" w:eastAsia="Calibri" w:hAnsi="Times New Roman" w:cs="Times New Roman"/>
          <w:sz w:val="24"/>
          <w:szCs w:val="24"/>
        </w:rPr>
        <w:t xml:space="preserve"> - минимальное предложение из предложений по критерию оценки, сделанных участниками закупки;</w:t>
      </w:r>
    </w:p>
    <w:p w:rsidR="006739AC" w:rsidRPr="00AD0280" w:rsidRDefault="006739AC" w:rsidP="005952B3">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4"/>
          <w:szCs w:val="24"/>
        </w:rPr>
      </w:pPr>
      <w:r w:rsidRPr="00AD0280">
        <w:rPr>
          <w:rFonts w:ascii="Times New Roman" w:eastAsia="Calibri" w:hAnsi="Times New Roman" w:cs="Times New Roman"/>
          <w:i/>
          <w:sz w:val="24"/>
          <w:szCs w:val="24"/>
          <w:lang w:val="en-US"/>
        </w:rPr>
        <w:t>A</w:t>
      </w:r>
      <w:r w:rsidRPr="00AD0280">
        <w:rPr>
          <w:rFonts w:ascii="Times New Roman" w:eastAsia="Calibri" w:hAnsi="Times New Roman" w:cs="Times New Roman"/>
          <w:i/>
          <w:sz w:val="24"/>
          <w:szCs w:val="24"/>
          <w:vertAlign w:val="subscript"/>
        </w:rPr>
        <w:t>i</w:t>
      </w:r>
      <w:r w:rsidRPr="00AD0280">
        <w:rPr>
          <w:rFonts w:ascii="Times New Roman" w:eastAsia="Calibri" w:hAnsi="Times New Roman" w:cs="Times New Roman"/>
          <w:sz w:val="24"/>
          <w:szCs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6739AC" w:rsidRPr="00AD0280" w:rsidRDefault="006739AC" w:rsidP="005952B3">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4"/>
          <w:szCs w:val="24"/>
        </w:rPr>
      </w:pPr>
      <w:r w:rsidRPr="00AD0280">
        <w:rPr>
          <w:rFonts w:ascii="Times New Roman" w:eastAsia="Calibri" w:hAnsi="Times New Roman" w:cs="Times New Roman"/>
          <w:i/>
          <w:sz w:val="24"/>
          <w:szCs w:val="24"/>
        </w:rPr>
        <w:t>К</w:t>
      </w:r>
      <w:r w:rsidRPr="00AD0280">
        <w:rPr>
          <w:rFonts w:ascii="Times New Roman" w:eastAsia="Calibri" w:hAnsi="Times New Roman" w:cs="Times New Roman"/>
          <w:sz w:val="24"/>
          <w:szCs w:val="24"/>
        </w:rPr>
        <w:t xml:space="preserve"> - коэффициент значимости критерия оценки «расходы на эксплуатацию и ремонт товаров (объектов), использование результатов работ».</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rPr>
      </w:pPr>
      <w:bookmarkStart w:id="202" w:name="_Toc529612381"/>
      <w:r w:rsidRPr="00AD0280">
        <w:rPr>
          <w:rFonts w:ascii="Times New Roman" w:eastAsia="Times New Roman" w:hAnsi="Times New Roman" w:cs="Times New Roman"/>
          <w:bCs/>
          <w:i/>
          <w:iCs/>
          <w:sz w:val="24"/>
          <w:szCs w:val="24"/>
          <w:lang w:eastAsia="ru-RU"/>
        </w:rPr>
        <w:t>«Расходы на эксплуатацию и ремонт товаров (объектов), использование результатов работ»</w:t>
      </w:r>
      <w:bookmarkEnd w:id="202"/>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AD0280">
        <w:rPr>
          <w:rFonts w:ascii="Times New Roman" w:eastAsia="Calibri" w:hAnsi="Times New Roman" w:cs="Times New Roman"/>
          <w:i/>
          <w:sz w:val="24"/>
          <w:szCs w:val="24"/>
          <w:lang w:val="en-US"/>
        </w:rPr>
        <w:t>A</w:t>
      </w:r>
      <w:r w:rsidRPr="00AD0280">
        <w:rPr>
          <w:rFonts w:ascii="Times New Roman" w:eastAsia="Calibri" w:hAnsi="Times New Roman" w:cs="Times New Roman"/>
          <w:i/>
          <w:sz w:val="24"/>
          <w:szCs w:val="24"/>
          <w:vertAlign w:val="subscript"/>
        </w:rPr>
        <w:t>i</w:t>
      </w:r>
      <w:r w:rsidRPr="00AD0280">
        <w:rPr>
          <w:rFonts w:ascii="Times New Roman" w:eastAsia="Calibri" w:hAnsi="Times New Roman" w:cs="Times New Roman"/>
          <w:sz w:val="24"/>
          <w:szCs w:val="24"/>
        </w:rPr>
        <w:t>), определяется по формуле:</w:t>
      </w:r>
    </w:p>
    <w:p w:rsidR="006739AC" w:rsidRPr="00AD0280" w:rsidRDefault="00006D57" w:rsidP="005952B3">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4"/>
          <w:szCs w:val="24"/>
        </w:rPr>
      </w:pPr>
      <m:oMathPara>
        <m:oMath>
          <m:sSub>
            <m:sSubPr>
              <m:ctrlPr>
                <w:rPr>
                  <w:rFonts w:ascii="Cambria Math" w:eastAsia="Times New Roman" w:hAnsi="Cambria Math" w:cs="Times New Roman"/>
                  <w:i/>
                  <w:sz w:val="24"/>
                  <w:szCs w:val="24"/>
                  <w:lang w:val="en-US"/>
                </w:rPr>
              </m:ctrlPr>
            </m:sSubPr>
            <m:e>
              <m:r>
                <w:rPr>
                  <w:rFonts w:ascii="Cambria Math" w:eastAsia="Calibri" w:hAnsi="Cambria Math" w:cs="Times New Roman"/>
                  <w:sz w:val="24"/>
                  <w:szCs w:val="24"/>
                  <w:lang w:val="en-US"/>
                </w:rPr>
                <m:t>A</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rPr>
            <m:t>=</m:t>
          </m:r>
          <m:nary>
            <m:naryPr>
              <m:chr m:val="∑"/>
              <m:grow m:val="1"/>
              <m:ctrlPr>
                <w:rPr>
                  <w:rFonts w:ascii="Cambria Math" w:eastAsia="Times New Roman" w:hAnsi="Cambria Math" w:cs="Times New Roman"/>
                  <w:sz w:val="24"/>
                  <w:szCs w:val="24"/>
                </w:rPr>
              </m:ctrlPr>
            </m:naryPr>
            <m:sub>
              <m:r>
                <w:rPr>
                  <w:rFonts w:ascii="Cambria Math" w:eastAsia="Calibri" w:hAnsi="Cambria Math" w:cs="Times New Roman"/>
                  <w:sz w:val="24"/>
                  <w:szCs w:val="24"/>
                </w:rPr>
                <m:t>t=1</m:t>
              </m:r>
            </m:sub>
            <m:sup>
              <m:r>
                <w:rPr>
                  <w:rFonts w:ascii="Cambria Math" w:eastAsia="Calibri"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Calibri" w:hAnsi="Cambria Math" w:cs="Times New Roman"/>
                      <w:sz w:val="24"/>
                      <w:szCs w:val="24"/>
                    </w:rPr>
                    <m:t>эр</m:t>
                  </m:r>
                </m:e>
                <m:sub>
                  <m:r>
                    <w:rPr>
                      <w:rFonts w:ascii="Cambria Math" w:eastAsia="Calibri" w:hAnsi="Cambria Math" w:cs="Times New Roman"/>
                      <w:sz w:val="24"/>
                      <w:szCs w:val="24"/>
                    </w:rPr>
                    <m:t>ti</m:t>
                  </m:r>
                </m:sub>
              </m:sSub>
            </m:e>
          </m:nary>
        </m:oMath>
      </m:oMathPara>
    </w:p>
    <w:p w:rsidR="006739AC" w:rsidRPr="00AD0280" w:rsidRDefault="006739AC" w:rsidP="00F85009">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AD0280">
        <w:rPr>
          <w:rFonts w:ascii="Times New Roman" w:eastAsia="Calibri" w:hAnsi="Times New Roman" w:cs="Times New Roman"/>
          <w:sz w:val="24"/>
          <w:szCs w:val="24"/>
        </w:rPr>
        <w:t>где:</w:t>
      </w:r>
    </w:p>
    <w:p w:rsidR="006739AC" w:rsidRPr="00AD0280" w:rsidRDefault="006739AC" w:rsidP="00F85009">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D0280">
        <w:rPr>
          <w:rFonts w:ascii="Times New Roman" w:eastAsia="Calibri" w:hAnsi="Times New Roman" w:cs="Times New Roman"/>
          <w:i/>
          <w:sz w:val="24"/>
          <w:szCs w:val="24"/>
        </w:rPr>
        <w:t>n</w:t>
      </w:r>
      <w:r w:rsidRPr="00AD0280">
        <w:rPr>
          <w:rFonts w:ascii="Times New Roman" w:eastAsia="Calibri" w:hAnsi="Times New Roman" w:cs="Times New Roman"/>
          <w:sz w:val="24"/>
          <w:szCs w:val="24"/>
        </w:rPr>
        <w:t xml:space="preserve"> - число видов эксплуатационных расходов, учитываемых при оценке;</w:t>
      </w:r>
    </w:p>
    <w:p w:rsidR="006739AC" w:rsidRPr="00AD0280" w:rsidRDefault="006739AC" w:rsidP="005952B3">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D0280">
        <w:rPr>
          <w:rFonts w:ascii="Times New Roman" w:eastAsia="Calibri" w:hAnsi="Times New Roman" w:cs="Times New Roman"/>
          <w:i/>
          <w:sz w:val="24"/>
          <w:szCs w:val="24"/>
        </w:rPr>
        <w:t>эр</w:t>
      </w:r>
      <w:r w:rsidRPr="00AD0280">
        <w:rPr>
          <w:rFonts w:ascii="Times New Roman" w:eastAsia="Calibri" w:hAnsi="Times New Roman" w:cs="Times New Roman"/>
          <w:i/>
          <w:sz w:val="24"/>
          <w:szCs w:val="24"/>
          <w:vertAlign w:val="subscript"/>
        </w:rPr>
        <w:t>ti</w:t>
      </w:r>
      <w:r w:rsidRPr="00AD0280">
        <w:rPr>
          <w:rFonts w:ascii="Times New Roman" w:eastAsia="Calibri" w:hAnsi="Times New Roman" w:cs="Times New Roman"/>
          <w:sz w:val="24"/>
          <w:szCs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конкурентной закупке.</w:t>
      </w:r>
    </w:p>
    <w:p w:rsidR="006739AC" w:rsidRPr="00AD0280" w:rsidRDefault="006739AC" w:rsidP="000B7CD6">
      <w:pPr>
        <w:widowControl w:val="0"/>
        <w:numPr>
          <w:ilvl w:val="0"/>
          <w:numId w:val="3"/>
        </w:numPr>
        <w:shd w:val="clear" w:color="auto" w:fill="FFFFFF"/>
        <w:tabs>
          <w:tab w:val="left" w:pos="0"/>
          <w:tab w:val="left" w:pos="1418"/>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Calibri" w:hAnsi="Times New Roman" w:cs="Times New Roman"/>
          <w:sz w:val="24"/>
          <w:szCs w:val="24"/>
        </w:rPr>
        <w:t>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(цена договора за единицу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rPr>
      </w:pPr>
      <w:bookmarkStart w:id="203" w:name="_Toc529612382"/>
      <w:r w:rsidRPr="00AD0280">
        <w:rPr>
          <w:rFonts w:ascii="Times New Roman" w:eastAsia="Times New Roman" w:hAnsi="Times New Roman" w:cs="Times New Roman"/>
          <w:bCs/>
          <w:i/>
          <w:iCs/>
          <w:sz w:val="24"/>
          <w:szCs w:val="24"/>
        </w:rPr>
        <w:t>«Срок поставки товара (выполнения работ, оказания услуг)»</w:t>
      </w:r>
      <w:bookmarkEnd w:id="203"/>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В рамках критерия оценки оценивается предлагаемый участниками закупки срок поставки товара, выполнения работ, оказания услуг (далее – поставка продукции). Лучшим предложением по критерию признается предложение о наименьшем сроке поставки </w:t>
      </w:r>
      <w:r w:rsidRPr="00AD0280">
        <w:rPr>
          <w:rFonts w:ascii="Times New Roman" w:eastAsia="Times New Roman" w:hAnsi="Times New Roman" w:cs="Times New Roman"/>
          <w:sz w:val="24"/>
          <w:szCs w:val="24"/>
          <w:lang w:eastAsia="ru-RU"/>
        </w:rPr>
        <w:lastRenderedPageBreak/>
        <w:t xml:space="preserve">товаров, выполнения работ, оказании услуг. </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При оценке заявок (предложений) по данному критерию использование показателей не допускается. Оценка заявок (предложений) осуществляется по одному сроку поставки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 </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В случае если в документации о конкурентной закупке установлен критерий оценки «срок поставки товара (выполнения работ, оказания услуг)» такая документация о конкурентной должна соответствовать следующим требованиям: </w:t>
      </w:r>
    </w:p>
    <w:p w:rsidR="006739AC" w:rsidRPr="00AD0280"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документация о конкурентной закупке должна содержать сведения об единице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 </w:t>
      </w:r>
    </w:p>
    <w:p w:rsidR="006739AC" w:rsidRPr="00AD0280"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максимальный срок (период) поставки продукции, в том числе один из сроков (периодов) не может устанавливаться в календарных датах (например, до 01.07.2018) или путем указания на событие (например, до полного исполнения обязательств), при этом началом течения срока (периода) поставки продукции всегда является дата заключения договора по итогам закупки; </w:t>
      </w:r>
    </w:p>
    <w:p w:rsidR="006739AC" w:rsidRPr="00AD0280"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3)</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в случае если документация о конкурентной закупке не соответствует требованиям пункта 40 Правил,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Критерий оценки «срок поставки товара (выполнения работ, оказания услуг)» является только количественным. Расчет рейтинга заявки (предложения) по критерию «срок поставки товара (выполнения работ, оказания услуг)» осуществляется только по формуле, указанной в подпунктах 1 и 2 пункта 43 Правил. </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Предложения участников закупки о сроках (периодах) поставки продукции не должны превышать максимальный срок (период) поставки продукции, установленный в документации о конкурентной закупке. Несоответствие заявки (предложения) участника о сроках (периодах) поставки продукции установленным в документации о конкурентной закупке максимальному сроку (периоду) поставки является основанием для отказа в допуске к участию в закупке. </w:t>
      </w:r>
    </w:p>
    <w:p w:rsidR="00E10B58" w:rsidRPr="00AD0280" w:rsidRDefault="00E10B58" w:rsidP="00E10B58">
      <w:pPr>
        <w:widowControl w:val="0"/>
        <w:numPr>
          <w:ilvl w:val="0"/>
          <w:numId w:val="3"/>
        </w:numPr>
        <w:shd w:val="clear" w:color="auto" w:fill="FFFFFF"/>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Закупочная комиссия определяет количество баллов по критерию оценки «срок поставки товара (выполнения работ, оказания услуг)» с применением следующих формул:</w:t>
      </w:r>
    </w:p>
    <w:p w:rsidR="00E10B58" w:rsidRPr="00AD0280" w:rsidRDefault="00E10B58" w:rsidP="00433786">
      <w:pPr>
        <w:widowControl w:val="0"/>
        <w:numPr>
          <w:ilvl w:val="0"/>
          <w:numId w:val="100"/>
        </w:numPr>
        <w:shd w:val="clear" w:color="auto" w:fill="FFFFFF"/>
        <w:suppressAutoHyphens/>
        <w:autoSpaceDE w:val="0"/>
        <w:autoSpaceDN w:val="0"/>
        <w:adjustRightInd w:val="0"/>
        <w:spacing w:after="0" w:line="240" w:lineRule="auto"/>
        <w:ind w:left="0" w:firstLine="1134"/>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color w:val="00000A"/>
          <w:sz w:val="24"/>
          <w:szCs w:val="24"/>
          <w:lang w:eastAsia="ru-RU"/>
        </w:rPr>
        <w:t xml:space="preserve">в случае, если оценка заявок осуществляется по одному сроку </w:t>
      </w:r>
      <w:r w:rsidRPr="00AD0280">
        <w:rPr>
          <w:rFonts w:ascii="Times New Roman" w:eastAsia="Times New Roman" w:hAnsi="Times New Roman" w:cs="Times New Roman"/>
          <w:sz w:val="24"/>
          <w:szCs w:val="24"/>
          <w:lang w:eastAsia="ru-RU"/>
        </w:rPr>
        <w:t>поставки продукции рейтинг заявки по критерию рассчитывается следующим образом:</w:t>
      </w:r>
    </w:p>
    <w:p w:rsidR="00E10B58" w:rsidRPr="00AD0280" w:rsidRDefault="00006D57" w:rsidP="00E10B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Rb</m:t>
              </m:r>
            </m:e>
            <m:sub>
              <m:r>
                <w:rPr>
                  <w:rFonts w:ascii="Cambria Math" w:hAnsi="Cambria Math" w:cs="Times New Roman"/>
                  <w:sz w:val="24"/>
                  <w:szCs w:val="24"/>
                  <w:lang w:val="en-US"/>
                </w:rPr>
                <m:t>i</m:t>
              </m:r>
            </m:sub>
          </m:sSub>
          <m:r>
            <m:rPr>
              <m:sty m:val="p"/>
            </m:rPr>
            <w:rPr>
              <w:rFonts w:ascii="Cambria Math" w:hAnsi="Cambria Math" w:cs="Times New Roman"/>
              <w:sz w:val="24"/>
              <w:szCs w:val="24"/>
              <w:lang w:val="en-US"/>
            </w:rPr>
            <m:t>=</m:t>
          </m:r>
          <m:f>
            <m:fPr>
              <m:ctrlPr>
                <w:rPr>
                  <w:rFonts w:ascii="Cambria Math" w:hAnsi="Cambria Math" w:cs="Times New Roman"/>
                  <w:sz w:val="24"/>
                  <w:szCs w:val="24"/>
                </w:rPr>
              </m:ctrlPr>
            </m:fPr>
            <m:num>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B</m:t>
                  </m:r>
                </m:e>
                <m:sub>
                  <m:r>
                    <w:rPr>
                      <w:rFonts w:ascii="Cambria Math" w:hAnsi="Cambria Math" w:cs="Times New Roman"/>
                      <w:sz w:val="24"/>
                      <w:szCs w:val="24"/>
                      <w:vertAlign w:val="subscript"/>
                      <w:lang w:val="en-US"/>
                    </w:rPr>
                    <m:t>min</m:t>
                  </m:r>
                </m:sub>
              </m:sSub>
              <m:r>
                <w:rPr>
                  <w:rFonts w:ascii="Cambria Math" w:hAnsi="Cambria Math" w:cs="Times New Roman"/>
                  <w:sz w:val="24"/>
                  <w:szCs w:val="24"/>
                  <w:vertAlign w:val="subscript"/>
                  <w:lang w:val="en-US"/>
                </w:rPr>
                <m:t xml:space="preserve"> </m:t>
              </m:r>
            </m:num>
            <m:den>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B</m:t>
                  </m:r>
                </m:e>
                <m:sub>
                  <m:r>
                    <w:rPr>
                      <w:rFonts w:ascii="Cambria Math" w:hAnsi="Cambria Math" w:cs="Times New Roman"/>
                      <w:sz w:val="24"/>
                      <w:szCs w:val="24"/>
                      <w:vertAlign w:val="subscript"/>
                      <w:lang w:val="en-US"/>
                    </w:rPr>
                    <m:t>i</m:t>
                  </m:r>
                </m:sub>
              </m:sSub>
            </m:den>
          </m:f>
          <m:r>
            <w:rPr>
              <w:rFonts w:ascii="Cambria Math" w:hAnsi="Cambria Math" w:cs="Times New Roman"/>
              <w:sz w:val="24"/>
              <w:szCs w:val="24"/>
              <w:lang w:val="en-US"/>
            </w:rPr>
            <m:t>×100×Kb</m:t>
          </m:r>
        </m:oMath>
      </m:oMathPara>
    </w:p>
    <w:p w:rsidR="00E10B58" w:rsidRPr="00AD0280" w:rsidRDefault="00E10B58" w:rsidP="007C589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где: </w:t>
      </w:r>
    </w:p>
    <w:p w:rsidR="00E10B58" w:rsidRPr="00AD0280"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Rb</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
    <w:p w:rsidR="00E10B58" w:rsidRPr="00AD0280"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B</w:t>
      </w:r>
      <w:r w:rsidRPr="00AD0280">
        <w:rPr>
          <w:rFonts w:ascii="Times New Roman" w:eastAsia="Times New Roman" w:hAnsi="Times New Roman" w:cs="Times New Roman"/>
          <w:i/>
          <w:sz w:val="24"/>
          <w:szCs w:val="24"/>
          <w:vertAlign w:val="subscript"/>
          <w:lang w:eastAsia="ru-RU"/>
        </w:rPr>
        <w:t>min</w:t>
      </w:r>
      <w:r w:rsidRPr="00AD0280">
        <w:rPr>
          <w:rFonts w:ascii="Times New Roman" w:eastAsia="Times New Roman" w:hAnsi="Times New Roman" w:cs="Times New Roman"/>
          <w:sz w:val="24"/>
          <w:szCs w:val="24"/>
          <w:lang w:eastAsia="ru-RU"/>
        </w:rPr>
        <w:t xml:space="preserve"> – минимальный срок поставки продукции, из предложенных участниками; </w:t>
      </w:r>
    </w:p>
    <w:p w:rsidR="00E10B58" w:rsidRPr="00AD0280"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B</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sz w:val="24"/>
          <w:szCs w:val="24"/>
          <w:lang w:eastAsia="ru-RU"/>
        </w:rPr>
        <w:t xml:space="preserve"> – срок поставки продукции, предложенный участником закупки, заявка (предложение) которого оценивается;</w:t>
      </w:r>
    </w:p>
    <w:p w:rsidR="00E10B58" w:rsidRPr="00AD0280"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Kb</w:t>
      </w:r>
      <w:r w:rsidRPr="00AD0280">
        <w:rPr>
          <w:rFonts w:ascii="Times New Roman" w:eastAsia="Times New Roman" w:hAnsi="Times New Roman" w:cs="Times New Roman"/>
          <w:sz w:val="24"/>
          <w:szCs w:val="24"/>
          <w:lang w:eastAsia="ru-RU"/>
        </w:rPr>
        <w:t xml:space="preserve"> – коэффициент значимости критерия оценки «срок поставки товара (выполнения работ, оказания услуг)»;</w:t>
      </w:r>
    </w:p>
    <w:p w:rsidR="00E10B58" w:rsidRPr="00AD0280" w:rsidRDefault="00E10B58" w:rsidP="00433786">
      <w:pPr>
        <w:widowControl w:val="0"/>
        <w:numPr>
          <w:ilvl w:val="0"/>
          <w:numId w:val="100"/>
        </w:numPr>
        <w:shd w:val="clear" w:color="auto" w:fill="FFFFFF"/>
        <w:suppressAutoHyphens/>
        <w:autoSpaceDE w:val="0"/>
        <w:autoSpaceDN w:val="0"/>
        <w:adjustRightInd w:val="0"/>
        <w:spacing w:after="0" w:line="240" w:lineRule="auto"/>
        <w:ind w:left="0" w:firstLine="107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color w:val="00000A"/>
          <w:sz w:val="24"/>
          <w:szCs w:val="24"/>
          <w:lang w:eastAsia="ru-RU"/>
        </w:rPr>
        <w:t xml:space="preserve">в случае, если оценка заявок (предложений) осуществляется по </w:t>
      </w:r>
      <w:r w:rsidRPr="00AD0280">
        <w:rPr>
          <w:rFonts w:ascii="Times New Roman" w:eastAsia="Times New Roman" w:hAnsi="Times New Roman" w:cs="Times New Roman"/>
          <w:sz w:val="24"/>
          <w:szCs w:val="24"/>
          <w:lang w:eastAsia="ru-RU"/>
        </w:rPr>
        <w:t xml:space="preserve">нескольким срокам (периодам) поставки продукции рейтинг заявки по критерию рассчитывается следующим образом: </w:t>
      </w:r>
    </w:p>
    <w:p w:rsidR="00E10B58" w:rsidRPr="00AD0280" w:rsidRDefault="00006D57" w:rsidP="00E10B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m:oMathPara>
        <m:oMath>
          <m:sSub>
            <m:sSubPr>
              <m:ctrlPr>
                <w:rPr>
                  <w:rFonts w:ascii="Cambria Math" w:hAnsi="Cambria Math"/>
                  <w:sz w:val="24"/>
                  <w:szCs w:val="28"/>
                </w:rPr>
              </m:ctrlPr>
            </m:sSubPr>
            <m:e>
              <m:r>
                <w:rPr>
                  <w:rFonts w:ascii="Cambria Math" w:hAnsi="Cambria Math"/>
                  <w:sz w:val="24"/>
                  <w:szCs w:val="28"/>
                </w:rPr>
                <m:t>Rb</m:t>
              </m:r>
            </m:e>
            <m:sub>
              <m:r>
                <w:rPr>
                  <w:rFonts w:ascii="Cambria Math" w:hAnsi="Cambria Math"/>
                  <w:sz w:val="24"/>
                  <w:szCs w:val="28"/>
                </w:rPr>
                <m:t>i</m:t>
              </m:r>
            </m:sub>
          </m:sSub>
          <m:r>
            <m:rPr>
              <m:sty m:val="p"/>
            </m:rPr>
            <w:rPr>
              <w:rFonts w:ascii="Cambria Math" w:hAnsi="Cambria Math"/>
              <w:sz w:val="24"/>
              <w:szCs w:val="28"/>
            </w:rPr>
            <m:t>=</m:t>
          </m:r>
          <m:f>
            <m:fPr>
              <m:ctrlPr>
                <w:rPr>
                  <w:rFonts w:ascii="Cambria Math" w:hAnsi="Cambria Math"/>
                  <w:sz w:val="24"/>
                  <w:szCs w:val="28"/>
                </w:rPr>
              </m:ctrlPr>
            </m:fPr>
            <m:num>
              <m:d>
                <m:dPr>
                  <m:ctrlPr>
                    <w:rPr>
                      <w:rFonts w:ascii="Cambria Math" w:hAnsi="Cambria Math"/>
                      <w:sz w:val="24"/>
                      <w:szCs w:val="28"/>
                    </w:rPr>
                  </m:ctrlPr>
                </m:dPr>
                <m:e>
                  <m:sSub>
                    <m:sSubPr>
                      <m:ctrlPr>
                        <w:rPr>
                          <w:rFonts w:ascii="Cambria Math" w:hAnsi="Cambria Math"/>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min1</m:t>
                      </m:r>
                    </m:sub>
                  </m:sSub>
                  <m:ctrlPr>
                    <w:rPr>
                      <w:rFonts w:ascii="Cambria Math" w:hAnsi="Cambria Math"/>
                      <w:i/>
                      <w:sz w:val="24"/>
                      <w:szCs w:val="28"/>
                      <w:vertAlign w:val="subscript"/>
                    </w:rPr>
                  </m:ctrlPr>
                </m:e>
              </m:d>
              <m:r>
                <w:rPr>
                  <w:rFonts w:ascii="Cambria Math" w:hAnsi="Cambria Math"/>
                  <w:sz w:val="24"/>
                  <w:szCs w:val="28"/>
                  <w:vertAlign w:val="subscript"/>
                </w:rPr>
                <m:t>+</m:t>
              </m:r>
              <m:d>
                <m:dPr>
                  <m:ctrlPr>
                    <w:rPr>
                      <w:rFonts w:ascii="Cambria Math" w:hAnsi="Cambria Math"/>
                      <w:i/>
                      <w:sz w:val="24"/>
                      <w:szCs w:val="28"/>
                      <w:vertAlign w:val="subscript"/>
                    </w:rPr>
                  </m:ctrlPr>
                </m:dPr>
                <m:e>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min2</m:t>
                      </m:r>
                    </m:sub>
                  </m:sSub>
                </m:e>
              </m:d>
              <m:r>
                <m:rPr>
                  <m:sty m:val="p"/>
                </m:rPr>
                <w:rPr>
                  <w:rFonts w:ascii="Cambria Math" w:hAnsi="Cambria Math"/>
                  <w:sz w:val="24"/>
                  <w:szCs w:val="28"/>
                  <w:vertAlign w:val="subscript"/>
                </w:rPr>
                <m:t>+…(</m:t>
              </m:r>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mink</m:t>
                  </m:r>
                </m:sub>
              </m:sSub>
              <m:r>
                <w:rPr>
                  <w:rFonts w:ascii="Cambria Math" w:hAnsi="Cambria Math"/>
                  <w:sz w:val="24"/>
                  <w:szCs w:val="28"/>
                  <w:vertAlign w:val="subscript"/>
                </w:rPr>
                <m:t xml:space="preserve"> )</m:t>
              </m:r>
            </m:num>
            <m:den>
              <m:d>
                <m:dPr>
                  <m:ctrlPr>
                    <w:rPr>
                      <w:rFonts w:ascii="Cambria Math" w:hAnsi="Cambria Math"/>
                      <w:sz w:val="24"/>
                      <w:szCs w:val="28"/>
                    </w:rPr>
                  </m:ctrlPr>
                </m:dPr>
                <m:e>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i1</m:t>
                      </m:r>
                    </m:sub>
                  </m:sSub>
                  <m:ctrlPr>
                    <w:rPr>
                      <w:rFonts w:ascii="Cambria Math" w:hAnsi="Cambria Math"/>
                      <w:i/>
                      <w:sz w:val="24"/>
                      <w:szCs w:val="28"/>
                      <w:vertAlign w:val="subscript"/>
                    </w:rPr>
                  </m:ctrlPr>
                </m:e>
              </m:d>
              <m:r>
                <w:rPr>
                  <w:rFonts w:ascii="Cambria Math" w:hAnsi="Cambria Math"/>
                  <w:sz w:val="24"/>
                  <w:szCs w:val="28"/>
                  <w:vertAlign w:val="subscript"/>
                </w:rPr>
                <m:t>+</m:t>
              </m:r>
              <m:d>
                <m:dPr>
                  <m:ctrlPr>
                    <w:rPr>
                      <w:rFonts w:ascii="Cambria Math" w:hAnsi="Cambria Math"/>
                      <w:i/>
                      <w:sz w:val="24"/>
                      <w:szCs w:val="28"/>
                      <w:vertAlign w:val="subscript"/>
                    </w:rPr>
                  </m:ctrlPr>
                </m:dPr>
                <m:e>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i2</m:t>
                      </m:r>
                    </m:sub>
                  </m:sSub>
                </m:e>
              </m:d>
              <m:r>
                <w:rPr>
                  <w:rFonts w:ascii="Cambria Math" w:hAnsi="Cambria Math"/>
                  <w:sz w:val="24"/>
                  <w:szCs w:val="28"/>
                  <w:vertAlign w:val="subscript"/>
                </w:rPr>
                <m:t>+…(</m:t>
              </m:r>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ik</m:t>
                  </m:r>
                </m:sub>
              </m:sSub>
              <m:r>
                <w:rPr>
                  <w:rFonts w:ascii="Cambria Math" w:hAnsi="Cambria Math"/>
                  <w:sz w:val="24"/>
                  <w:szCs w:val="28"/>
                  <w:vertAlign w:val="subscript"/>
                </w:rPr>
                <m:t xml:space="preserve"> )</m:t>
              </m:r>
            </m:den>
          </m:f>
          <m:r>
            <w:rPr>
              <w:rFonts w:ascii="Cambria Math" w:hAnsi="Cambria Math"/>
              <w:sz w:val="24"/>
              <w:szCs w:val="28"/>
            </w:rPr>
            <m:t>×100×Kb</m:t>
          </m:r>
        </m:oMath>
      </m:oMathPara>
    </w:p>
    <w:p w:rsidR="00E10B58" w:rsidRPr="00AD0280" w:rsidRDefault="00E10B58" w:rsidP="007C589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где: </w:t>
      </w:r>
    </w:p>
    <w:p w:rsidR="00E10B58" w:rsidRPr="00AD0280"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r w:rsidRPr="00AD0280">
        <w:rPr>
          <w:rFonts w:ascii="Times New Roman" w:eastAsia="Times New Roman" w:hAnsi="Times New Roman" w:cs="Times New Roman"/>
          <w:i/>
          <w:sz w:val="24"/>
          <w:szCs w:val="24"/>
          <w:lang w:val="en-US" w:eastAsia="ru-RU"/>
        </w:rPr>
        <w:t>Rb</w:t>
      </w:r>
      <w:r w:rsidRPr="00AD0280">
        <w:rPr>
          <w:rFonts w:ascii="Times New Roman" w:eastAsia="Times New Roman" w:hAnsi="Times New Roman" w:cs="Times New Roman"/>
          <w:i/>
          <w:sz w:val="24"/>
          <w:szCs w:val="24"/>
          <w:vertAlign w:val="subscript"/>
          <w:lang w:val="en-US" w:eastAsia="ru-RU"/>
        </w:rPr>
        <w:t>i</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xml:space="preserve">– рейтинг, присуждаемый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-й заявке по указанному критерию;</w:t>
      </w:r>
      <w:r w:rsidRPr="00AD0280">
        <w:rPr>
          <w:rFonts w:ascii="Times New Roman" w:eastAsia="Times New Roman" w:hAnsi="Times New Roman" w:cs="Times New Roman"/>
          <w:i/>
          <w:sz w:val="24"/>
          <w:szCs w:val="24"/>
          <w:lang w:eastAsia="ru-RU"/>
        </w:rPr>
        <w:t xml:space="preserve"> </w:t>
      </w:r>
    </w:p>
    <w:p w:rsidR="00E10B58" w:rsidRPr="00AD0280"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r w:rsidRPr="00AD0280">
        <w:rPr>
          <w:rFonts w:ascii="Times New Roman" w:eastAsia="Times New Roman" w:hAnsi="Times New Roman" w:cs="Times New Roman"/>
          <w:i/>
          <w:sz w:val="24"/>
          <w:szCs w:val="24"/>
          <w:lang w:val="en-US" w:eastAsia="ru-RU"/>
        </w:rPr>
        <w:t>B</w:t>
      </w:r>
      <w:r w:rsidRPr="00AD0280">
        <w:rPr>
          <w:rFonts w:ascii="Times New Roman" w:eastAsia="Times New Roman" w:hAnsi="Times New Roman" w:cs="Times New Roman"/>
          <w:i/>
          <w:sz w:val="24"/>
          <w:szCs w:val="24"/>
          <w:vertAlign w:val="subscript"/>
          <w:lang w:val="en-US" w:eastAsia="ru-RU"/>
        </w:rPr>
        <w:t>mink</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xml:space="preserve">– минимальный срок поставки продукции по </w:t>
      </w:r>
      <w:r w:rsidRPr="00AD0280">
        <w:rPr>
          <w:rFonts w:ascii="Times New Roman" w:eastAsia="Times New Roman" w:hAnsi="Times New Roman" w:cs="Times New Roman"/>
          <w:sz w:val="24"/>
          <w:szCs w:val="24"/>
          <w:lang w:val="en-US" w:eastAsia="ru-RU"/>
        </w:rPr>
        <w:t>k</w:t>
      </w:r>
      <w:r w:rsidRPr="00AD0280">
        <w:rPr>
          <w:rFonts w:ascii="Times New Roman" w:eastAsia="Times New Roman" w:hAnsi="Times New Roman" w:cs="Times New Roman"/>
          <w:sz w:val="24"/>
          <w:szCs w:val="24"/>
          <w:lang w:eastAsia="ru-RU"/>
        </w:rPr>
        <w:t>-му сроку (периоду) поставки продукции, из предложенных участниками;</w:t>
      </w:r>
      <w:r w:rsidRPr="00AD0280">
        <w:rPr>
          <w:rFonts w:ascii="Times New Roman" w:eastAsia="Times New Roman" w:hAnsi="Times New Roman" w:cs="Times New Roman"/>
          <w:i/>
          <w:sz w:val="24"/>
          <w:szCs w:val="24"/>
          <w:lang w:eastAsia="ru-RU"/>
        </w:rPr>
        <w:t xml:space="preserve"> </w:t>
      </w:r>
    </w:p>
    <w:p w:rsidR="00E10B58" w:rsidRPr="00AD0280"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r w:rsidRPr="00AD0280">
        <w:rPr>
          <w:rFonts w:ascii="Times New Roman" w:eastAsia="Times New Roman" w:hAnsi="Times New Roman" w:cs="Times New Roman"/>
          <w:i/>
          <w:sz w:val="24"/>
          <w:szCs w:val="24"/>
          <w:lang w:val="en-US" w:eastAsia="ru-RU"/>
        </w:rPr>
        <w:t>B</w:t>
      </w:r>
      <w:r w:rsidRPr="00AD0280">
        <w:rPr>
          <w:rFonts w:ascii="Times New Roman" w:eastAsia="Times New Roman" w:hAnsi="Times New Roman" w:cs="Times New Roman"/>
          <w:i/>
          <w:sz w:val="24"/>
          <w:szCs w:val="24"/>
          <w:vertAlign w:val="subscript"/>
          <w:lang w:val="en-US" w:eastAsia="ru-RU"/>
        </w:rPr>
        <w:t>ik</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xml:space="preserve">– срок поставки продукции по </w:t>
      </w:r>
      <w:r w:rsidRPr="00AD0280">
        <w:rPr>
          <w:rFonts w:ascii="Times New Roman" w:eastAsia="Times New Roman" w:hAnsi="Times New Roman" w:cs="Times New Roman"/>
          <w:sz w:val="24"/>
          <w:szCs w:val="24"/>
          <w:lang w:val="en-US" w:eastAsia="ru-RU"/>
        </w:rPr>
        <w:t>k</w:t>
      </w:r>
      <w:r w:rsidRPr="00AD0280">
        <w:rPr>
          <w:rFonts w:ascii="Times New Roman" w:eastAsia="Times New Roman" w:hAnsi="Times New Roman" w:cs="Times New Roman"/>
          <w:sz w:val="24"/>
          <w:szCs w:val="24"/>
          <w:lang w:eastAsia="ru-RU"/>
        </w:rPr>
        <w:t>-му сроку (периоду) поставки</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продукции участником закупки, заявка которого оценивается;</w:t>
      </w:r>
    </w:p>
    <w:p w:rsidR="00E10B58" w:rsidRPr="00AD0280"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r w:rsidRPr="00AD0280">
        <w:rPr>
          <w:rFonts w:ascii="Times New Roman" w:eastAsia="Times New Roman" w:hAnsi="Times New Roman" w:cs="Times New Roman"/>
          <w:i/>
          <w:sz w:val="24"/>
          <w:szCs w:val="24"/>
          <w:lang w:val="en-US" w:eastAsia="ru-RU"/>
        </w:rPr>
        <w:t>Kb</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коэффициент значимости критерия оценки «срок поставки товара (выполнения работ, оказания услуг).</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С целью расчета итогового рейтинга заявки и определения победителя закупки рейтинг, присуждаемый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-й заявке по критерию «срок поставки товара, выполнения работ, оказания услуг» (</w:t>
      </w:r>
      <w:r w:rsidRPr="00AD0280">
        <w:rPr>
          <w:rFonts w:ascii="Times New Roman" w:eastAsia="Times New Roman" w:hAnsi="Times New Roman" w:cs="Times New Roman"/>
          <w:i/>
          <w:sz w:val="24"/>
          <w:szCs w:val="24"/>
          <w:lang w:val="en-US" w:eastAsia="ru-RU"/>
        </w:rPr>
        <w:t>Rb</w:t>
      </w:r>
      <w:r w:rsidRPr="00AD0280">
        <w:rPr>
          <w:rFonts w:ascii="Times New Roman" w:eastAsia="Times New Roman" w:hAnsi="Times New Roman" w:cs="Times New Roman"/>
          <w:i/>
          <w:sz w:val="24"/>
          <w:szCs w:val="24"/>
          <w:vertAlign w:val="subscript"/>
          <w:lang w:val="en-US" w:eastAsia="ru-RU"/>
        </w:rPr>
        <w:t>i</w:t>
      </w:r>
      <w:r w:rsidRPr="00AD0280">
        <w:rPr>
          <w:rFonts w:ascii="Times New Roman" w:eastAsia="Times New Roman" w:hAnsi="Times New Roman" w:cs="Times New Roman"/>
          <w:sz w:val="24"/>
          <w:szCs w:val="24"/>
          <w:lang w:eastAsia="ru-RU"/>
        </w:rPr>
        <w:t>) суммируется с рейтингами заявки (предложения) по иным критериям оценки.</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204" w:name="_Toc529612383"/>
      <w:r w:rsidRPr="00AD0280">
        <w:rPr>
          <w:rFonts w:ascii="Times New Roman" w:eastAsia="Times New Roman" w:hAnsi="Times New Roman" w:cs="Times New Roman"/>
          <w:bCs/>
          <w:i/>
          <w:iCs/>
          <w:sz w:val="24"/>
          <w:szCs w:val="24"/>
          <w:lang w:eastAsia="ru-RU"/>
        </w:rPr>
        <w:t>«Срок предоставления гарантий качества поставленного товара (выполненных работ, оказанных услуг)»</w:t>
      </w:r>
      <w:bookmarkEnd w:id="204"/>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В рамках критерия оценивается предлагаемый участниками закупки </w:t>
      </w:r>
      <w:r w:rsidRPr="00AD0280">
        <w:rPr>
          <w:rFonts w:ascii="Times New Roman" w:eastAsia="Times New Roman" w:hAnsi="Times New Roman" w:cs="Times New Roman"/>
          <w:bCs/>
          <w:sz w:val="24"/>
          <w:szCs w:val="24"/>
          <w:lang w:eastAsia="ru-RU"/>
        </w:rPr>
        <w:t xml:space="preserve">срок предоставления гарантий качества поставленного товара, выполненных работ, оказанных услуг (далее – гарантия качества продукции). </w:t>
      </w:r>
      <w:r w:rsidRPr="00AD0280">
        <w:rPr>
          <w:rFonts w:ascii="Times New Roman" w:eastAsia="Times New Roman" w:hAnsi="Times New Roman" w:cs="Times New Roman"/>
          <w:sz w:val="24"/>
          <w:szCs w:val="24"/>
          <w:lang w:eastAsia="ru-RU"/>
        </w:rPr>
        <w:t xml:space="preserve">Лучшим предложением по критерию признается предложение о наибольшем сроке предоставления гарантий качества продукции. </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При оценке заявок (предложений) по данному критерию использование показателей не допускается.</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 случае если в документации о конкурентной закупке установлен критерий оценки «</w:t>
      </w:r>
      <w:r w:rsidRPr="00AD0280">
        <w:rPr>
          <w:rFonts w:ascii="Times New Roman" w:eastAsia="Times New Roman" w:hAnsi="Times New Roman" w:cs="Times New Roman"/>
          <w:bCs/>
          <w:sz w:val="24"/>
          <w:szCs w:val="24"/>
          <w:lang w:eastAsia="ru-RU"/>
        </w:rPr>
        <w:t>срок предоставления гарантий качества поставленного товара, выполненных работ, оказанных услуг</w:t>
      </w:r>
      <w:r w:rsidRPr="00AD0280">
        <w:rPr>
          <w:rFonts w:ascii="Times New Roman" w:eastAsia="Times New Roman" w:hAnsi="Times New Roman" w:cs="Times New Roman"/>
          <w:sz w:val="24"/>
          <w:szCs w:val="24"/>
          <w:lang w:eastAsia="ru-RU"/>
        </w:rPr>
        <w:t xml:space="preserve">» такая документация должна соответствовать следующим требованиям: </w:t>
      </w:r>
    </w:p>
    <w:p w:rsidR="006739AC" w:rsidRPr="00AD0280"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документация о конкурентной закупке должна содержать сведения об единице измерения срока предоставления гарантии качества продукции, которая может быть выражена в годах, кварталах, месяцах, неделях, днях; </w:t>
      </w:r>
    </w:p>
    <w:p w:rsidR="006739AC" w:rsidRPr="00AD0280" w:rsidRDefault="00F85009"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2) </w:t>
      </w:r>
      <w:r w:rsidR="006739AC" w:rsidRPr="00AD0280">
        <w:rPr>
          <w:rFonts w:ascii="Times New Roman" w:eastAsia="Times New Roman" w:hAnsi="Times New Roman" w:cs="Times New Roman"/>
          <w:sz w:val="24"/>
          <w:szCs w:val="24"/>
          <w:lang w:eastAsia="ru-RU"/>
        </w:rPr>
        <w:t xml:space="preserve">срок предоставления гарантии качества продукции не может устанавливаться в календарных датах (например, до 01.07.2018) или путем указания на событие (например, до полного исполнения обязательств), при этом в документации о конкурентной закупке должна быть указана дата начала течения срока предоставления гарантии качества продукции; </w:t>
      </w:r>
    </w:p>
    <w:p w:rsidR="006739AC" w:rsidRPr="00AD0280"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3)</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документация о конкурентной закупке должна содержать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 </w:t>
      </w:r>
    </w:p>
    <w:p w:rsidR="006739AC" w:rsidRPr="00AD0280"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4)</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документация о конкурентной закупке должна содержать указание на то, что в течение срока предоставления гарантии качества продукции поставщик (подрядчик, исполнитель) обязан обеспечить выполнение гарантийных обязательств в полном объеме, предусмотренном закупочной документацией; </w:t>
      </w:r>
    </w:p>
    <w:p w:rsidR="006739AC" w:rsidRPr="00AD0280"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5)</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документация о конкурентной закупке должна содержать сведения об объеме предоставления гарантии качества продукции, который включает в себя перечень обязательств поставщика (подрядчика, исполнителя)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(подрядчиком, исполнителем) гарантийных обязательств (в том числе, но не исключительно: </w:t>
      </w:r>
      <w:r w:rsidRPr="00AD0280">
        <w:rPr>
          <w:rFonts w:ascii="Times New Roman" w:eastAsia="Times New Roman" w:hAnsi="Times New Roman" w:cs="Times New Roman"/>
          <w:sz w:val="24"/>
          <w:szCs w:val="24"/>
          <w:lang w:eastAsia="ru-RU"/>
        </w:rPr>
        <w:lastRenderedPageBreak/>
        <w:t xml:space="preserve">наличие/отсутствие вины поставщика (подрядчика, 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негарантийных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 </w:t>
      </w:r>
    </w:p>
    <w:p w:rsidR="006739AC" w:rsidRPr="00AD0280"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6)</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 xml:space="preserve">документация о конкурентной закупке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 </w:t>
      </w:r>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В случае если документация о конкурентной закупке не соответствует требованиям пункта 47 Правил, оценка заявок по критерию «срок </w:t>
      </w:r>
      <w:r w:rsidRPr="00AD0280">
        <w:rPr>
          <w:rFonts w:ascii="Times New Roman" w:eastAsia="Times New Roman" w:hAnsi="Times New Roman" w:cs="Times New Roman"/>
          <w:bCs/>
          <w:sz w:val="24"/>
          <w:szCs w:val="24"/>
          <w:lang w:eastAsia="ru-RU"/>
        </w:rPr>
        <w:t>предоставления гарантий качества поставленного товара, выполненных работ, оказанных услуг</w:t>
      </w:r>
      <w:r w:rsidRPr="00AD0280">
        <w:rPr>
          <w:rFonts w:ascii="Times New Roman" w:eastAsia="Times New Roman" w:hAnsi="Times New Roman" w:cs="Times New Roman"/>
          <w:sz w:val="24"/>
          <w:szCs w:val="24"/>
          <w:lang w:eastAsia="ru-RU"/>
        </w:rPr>
        <w:t xml:space="preserve">»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Критерий оценки «срок </w:t>
      </w:r>
      <w:r w:rsidRPr="00AD0280">
        <w:rPr>
          <w:rFonts w:ascii="Times New Roman" w:eastAsia="Times New Roman" w:hAnsi="Times New Roman" w:cs="Times New Roman"/>
          <w:bCs/>
          <w:sz w:val="24"/>
          <w:szCs w:val="24"/>
          <w:lang w:eastAsia="ru-RU"/>
        </w:rPr>
        <w:t>предоставления гарантий качества поставленного товара, выполненных работ, оказанных услуг</w:t>
      </w:r>
      <w:r w:rsidRPr="00AD0280">
        <w:rPr>
          <w:rFonts w:ascii="Times New Roman" w:eastAsia="Times New Roman" w:hAnsi="Times New Roman" w:cs="Times New Roman"/>
          <w:sz w:val="24"/>
          <w:szCs w:val="24"/>
          <w:lang w:eastAsia="ru-RU"/>
        </w:rPr>
        <w:t>» является только количественным. Расчет рейтинга заявки (предложения) по критерию «</w:t>
      </w:r>
      <w:r w:rsidRPr="00AD0280">
        <w:rPr>
          <w:rFonts w:ascii="Times New Roman" w:eastAsia="Times New Roman" w:hAnsi="Times New Roman" w:cs="Times New Roman"/>
          <w:bCs/>
          <w:sz w:val="24"/>
          <w:szCs w:val="24"/>
          <w:lang w:eastAsia="ru-RU"/>
        </w:rPr>
        <w:t>срок предоставления гарантий качества поставленного товара, выполненных работ, оказанных услуг</w:t>
      </w:r>
      <w:r w:rsidRPr="00AD0280">
        <w:rPr>
          <w:rFonts w:ascii="Times New Roman" w:eastAsia="Times New Roman" w:hAnsi="Times New Roman" w:cs="Times New Roman"/>
          <w:sz w:val="24"/>
          <w:szCs w:val="24"/>
          <w:lang w:eastAsia="ru-RU"/>
        </w:rPr>
        <w:t xml:space="preserve">» осуществляется только по формуле, указанной в пункте 51 Правил. </w:t>
      </w:r>
    </w:p>
    <w:p w:rsidR="006739AC" w:rsidRPr="00AD0280"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Предложения участников закупки о сроке предоставления гарантии качества продукции должны быть не менее установленного в документации о конкурентной закупке минимального срока гарантии качества продукции. Несоответствие заявки (предложения) участника о сроке предоставления гарантии качества продукции установленным в документации о конкурентной закупке требованиям является основанием для отказа в допуске к участию в закупке. </w:t>
      </w:r>
    </w:p>
    <w:p w:rsidR="00433786" w:rsidRPr="00AD0280" w:rsidRDefault="00433786" w:rsidP="007D6A05">
      <w:pPr>
        <w:widowControl w:val="0"/>
        <w:numPr>
          <w:ilvl w:val="0"/>
          <w:numId w:val="3"/>
        </w:numPr>
        <w:shd w:val="clear" w:color="auto" w:fill="FFFFFF"/>
        <w:tabs>
          <w:tab w:val="left" w:pos="709"/>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lang w:eastAsia="ru-RU"/>
        </w:rPr>
      </w:pPr>
      <w:r w:rsidRPr="00AD0280">
        <w:rPr>
          <w:rFonts w:ascii="Times New Roman" w:eastAsia="Times New Roman" w:hAnsi="Times New Roman" w:cs="Times New Roman"/>
          <w:color w:val="00000A"/>
          <w:sz w:val="24"/>
          <w:szCs w:val="28"/>
          <w:lang w:eastAsia="ru-RU"/>
        </w:rPr>
        <w:t xml:space="preserve">Закупочная комиссия определяет количество баллов по критерию </w:t>
      </w:r>
      <w:r w:rsidRPr="00AD0280">
        <w:rPr>
          <w:rFonts w:ascii="Times New Roman" w:eastAsia="Times New Roman" w:hAnsi="Times New Roman" w:cs="Times New Roman"/>
          <w:sz w:val="24"/>
          <w:szCs w:val="28"/>
          <w:lang w:eastAsia="ru-RU"/>
        </w:rPr>
        <w:t>оценки «срок предоставления гарантий качества поставленного товара, выполненных работ, оказанных услуг» с применением следующей формулы:</w:t>
      </w:r>
    </w:p>
    <w:p w:rsidR="00433786" w:rsidRPr="00AD0280" w:rsidRDefault="00433786" w:rsidP="00433786">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D0280">
        <w:rPr>
          <w:rFonts w:ascii="Times New Roman" w:eastAsia="Times New Roman" w:hAnsi="Times New Roman" w:cs="Times New Roman"/>
          <w:sz w:val="28"/>
          <w:szCs w:val="28"/>
          <w:lang w:eastAsia="ru-RU"/>
        </w:rPr>
        <w:t xml:space="preserve"> </w:t>
      </w:r>
    </w:p>
    <w:p w:rsidR="00433786" w:rsidRPr="00AD0280" w:rsidRDefault="00006D57" w:rsidP="00433786">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8"/>
          <w:lang w:eastAsia="ru-RU"/>
        </w:rPr>
      </w:pPr>
      <m:oMathPara>
        <m:oMath>
          <m:sSub>
            <m:sSubPr>
              <m:ctrlPr>
                <w:rPr>
                  <w:rFonts w:ascii="Cambria Math" w:hAnsi="Cambria Math"/>
                  <w:i/>
                  <w:sz w:val="24"/>
                  <w:szCs w:val="28"/>
                  <w:lang w:val="en-US"/>
                </w:rPr>
              </m:ctrlPr>
            </m:sSubPr>
            <m:e>
              <m:r>
                <w:rPr>
                  <w:rFonts w:ascii="Cambria Math" w:hAnsi="Cambria Math"/>
                  <w:sz w:val="24"/>
                  <w:szCs w:val="28"/>
                  <w:lang w:val="en-US"/>
                </w:rPr>
                <m:t>Rc</m:t>
              </m:r>
            </m:e>
            <m:sub>
              <m:r>
                <w:rPr>
                  <w:rFonts w:ascii="Cambria Math" w:hAnsi="Cambria Math"/>
                  <w:sz w:val="24"/>
                  <w:szCs w:val="28"/>
                  <w:lang w:val="en-US"/>
                </w:rPr>
                <m:t>i</m:t>
              </m:r>
            </m:sub>
          </m:sSub>
          <m:r>
            <m:rPr>
              <m:sty m:val="p"/>
            </m:rPr>
            <w:rPr>
              <w:rFonts w:ascii="Cambria Math" w:hAnsi="Cambria Math"/>
              <w:sz w:val="24"/>
              <w:szCs w:val="28"/>
              <w:lang w:val="en-US"/>
            </w:rPr>
            <m:t>=</m:t>
          </m:r>
          <m:f>
            <m:fPr>
              <m:ctrlPr>
                <w:rPr>
                  <w:rFonts w:ascii="Cambria Math" w:hAnsi="Cambria Math"/>
                  <w:sz w:val="24"/>
                  <w:szCs w:val="28"/>
                </w:rPr>
              </m:ctrlPr>
            </m:fPr>
            <m:num>
              <m:sSub>
                <m:sSubPr>
                  <m:ctrlPr>
                    <w:rPr>
                      <w:rFonts w:ascii="Cambria Math" w:hAnsi="Cambria Math"/>
                      <w:i/>
                      <w:sz w:val="24"/>
                      <w:szCs w:val="28"/>
                      <w:vertAlign w:val="subscript"/>
                    </w:rPr>
                  </m:ctrlPr>
                </m:sSubPr>
                <m:e>
                  <m:r>
                    <w:rPr>
                      <w:rFonts w:ascii="Cambria Math" w:hAnsi="Cambria Math"/>
                      <w:sz w:val="24"/>
                      <w:szCs w:val="28"/>
                      <w:vertAlign w:val="subscript"/>
                    </w:rPr>
                    <m:t>C</m:t>
                  </m:r>
                </m:e>
                <m:sub>
                  <m:r>
                    <w:rPr>
                      <w:rFonts w:ascii="Cambria Math" w:hAnsi="Cambria Math"/>
                      <w:sz w:val="24"/>
                      <w:szCs w:val="28"/>
                      <w:vertAlign w:val="subscript"/>
                    </w:rPr>
                    <m:t>i</m:t>
                  </m:r>
                </m:sub>
              </m:sSub>
              <m:r>
                <w:rPr>
                  <w:rFonts w:ascii="Cambria Math" w:hAnsi="Cambria Math"/>
                  <w:sz w:val="24"/>
                  <w:szCs w:val="28"/>
                  <w:vertAlign w:val="subscript"/>
                  <w:lang w:val="en-US"/>
                </w:rPr>
                <m:t xml:space="preserve"> </m:t>
              </m:r>
            </m:num>
            <m:den>
              <m:sSub>
                <m:sSubPr>
                  <m:ctrlPr>
                    <w:rPr>
                      <w:rFonts w:ascii="Cambria Math" w:hAnsi="Cambria Math"/>
                      <w:i/>
                      <w:sz w:val="24"/>
                      <w:szCs w:val="28"/>
                    </w:rPr>
                  </m:ctrlPr>
                </m:sSubPr>
                <m:e>
                  <m:r>
                    <w:rPr>
                      <w:rFonts w:ascii="Cambria Math" w:hAnsi="Cambria Math"/>
                      <w:sz w:val="24"/>
                      <w:szCs w:val="28"/>
                    </w:rPr>
                    <m:t>C</m:t>
                  </m:r>
                </m:e>
                <m:sub>
                  <m:r>
                    <w:rPr>
                      <w:rFonts w:ascii="Cambria Math" w:hAnsi="Cambria Math"/>
                      <w:sz w:val="24"/>
                      <w:szCs w:val="28"/>
                    </w:rPr>
                    <m:t>max</m:t>
                  </m:r>
                </m:sub>
              </m:sSub>
            </m:den>
          </m:f>
          <m:r>
            <w:rPr>
              <w:rFonts w:ascii="Cambria Math" w:hAnsi="Cambria Math"/>
              <w:sz w:val="24"/>
              <w:szCs w:val="28"/>
              <w:lang w:val="en-US"/>
            </w:rPr>
            <m:t>×Kc×100</m:t>
          </m:r>
        </m:oMath>
      </m:oMathPara>
    </w:p>
    <w:p w:rsidR="00433786" w:rsidRPr="00AD0280" w:rsidRDefault="00433786" w:rsidP="007C589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0280">
        <w:rPr>
          <w:rFonts w:ascii="Times New Roman" w:eastAsia="Times New Roman" w:hAnsi="Times New Roman" w:cs="Times New Roman"/>
          <w:sz w:val="24"/>
          <w:szCs w:val="28"/>
          <w:lang w:eastAsia="ru-RU"/>
        </w:rPr>
        <w:t xml:space="preserve">где: </w:t>
      </w:r>
    </w:p>
    <w:p w:rsidR="00433786" w:rsidRPr="00AD0280"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8"/>
          <w:lang w:eastAsia="ru-RU"/>
        </w:rPr>
      </w:pPr>
      <w:r w:rsidRPr="00AD0280">
        <w:rPr>
          <w:rFonts w:ascii="Times New Roman" w:eastAsia="Times New Roman" w:hAnsi="Times New Roman" w:cs="Times New Roman"/>
          <w:i/>
          <w:sz w:val="24"/>
          <w:szCs w:val="28"/>
          <w:lang w:eastAsia="ru-RU"/>
        </w:rPr>
        <w:t>Rc</w:t>
      </w:r>
      <w:r w:rsidRPr="00AD0280">
        <w:rPr>
          <w:rFonts w:ascii="Times New Roman" w:eastAsia="Times New Roman" w:hAnsi="Times New Roman" w:cs="Times New Roman"/>
          <w:i/>
          <w:sz w:val="24"/>
          <w:szCs w:val="28"/>
          <w:vertAlign w:val="subscript"/>
          <w:lang w:eastAsia="ru-RU"/>
        </w:rPr>
        <w:t>i</w:t>
      </w:r>
      <w:r w:rsidRPr="00AD0280">
        <w:rPr>
          <w:rFonts w:ascii="Times New Roman" w:eastAsia="Times New Roman" w:hAnsi="Times New Roman" w:cs="Times New Roman"/>
          <w:sz w:val="24"/>
          <w:szCs w:val="28"/>
          <w:lang w:eastAsia="ru-RU"/>
        </w:rPr>
        <w:t xml:space="preserve"> – рейтинг, присуждаемый i-й заявке по указанному критерию; </w:t>
      </w:r>
    </w:p>
    <w:p w:rsidR="00433786" w:rsidRPr="00AD0280"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8"/>
          <w:lang w:eastAsia="ru-RU"/>
        </w:rPr>
      </w:pPr>
      <w:r w:rsidRPr="00AD0280">
        <w:rPr>
          <w:rFonts w:ascii="Times New Roman" w:eastAsia="Times New Roman" w:hAnsi="Times New Roman" w:cs="Times New Roman"/>
          <w:i/>
          <w:sz w:val="24"/>
          <w:szCs w:val="28"/>
          <w:lang w:eastAsia="ru-RU"/>
        </w:rPr>
        <w:t>C</w:t>
      </w:r>
      <w:r w:rsidRPr="00AD0280">
        <w:rPr>
          <w:rFonts w:ascii="Times New Roman" w:eastAsia="Times New Roman" w:hAnsi="Times New Roman" w:cs="Times New Roman"/>
          <w:i/>
          <w:sz w:val="24"/>
          <w:szCs w:val="28"/>
          <w:vertAlign w:val="subscript"/>
          <w:lang w:eastAsia="ru-RU"/>
        </w:rPr>
        <w:t>max</w:t>
      </w:r>
      <w:r w:rsidRPr="00AD0280">
        <w:rPr>
          <w:rFonts w:ascii="Times New Roman" w:eastAsia="Times New Roman" w:hAnsi="Times New Roman" w:cs="Times New Roman"/>
          <w:i/>
          <w:sz w:val="24"/>
          <w:szCs w:val="28"/>
          <w:lang w:eastAsia="ru-RU"/>
        </w:rPr>
        <w:t xml:space="preserve"> </w:t>
      </w:r>
      <w:r w:rsidRPr="00AD0280">
        <w:rPr>
          <w:rFonts w:ascii="Times New Roman" w:eastAsia="Times New Roman" w:hAnsi="Times New Roman" w:cs="Times New Roman"/>
          <w:sz w:val="24"/>
          <w:szCs w:val="28"/>
          <w:lang w:eastAsia="ru-RU"/>
        </w:rPr>
        <w:t>– максимальный срок предоставления гарантий качества продукции, из предложенных участниками закупки;</w:t>
      </w:r>
    </w:p>
    <w:p w:rsidR="00433786" w:rsidRPr="00AD0280"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C</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sz w:val="24"/>
          <w:szCs w:val="24"/>
          <w:lang w:eastAsia="ru-RU"/>
        </w:rPr>
        <w:t xml:space="preserve"> – срок предоставления гарантий качества продукции, предложенный участником закупки, заявка (предложение) которого оценивается;</w:t>
      </w:r>
    </w:p>
    <w:p w:rsidR="00433786" w:rsidRPr="00AD0280"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K</w:t>
      </w:r>
      <w:r w:rsidRPr="00AD0280">
        <w:rPr>
          <w:rFonts w:ascii="Times New Roman" w:eastAsia="Times New Roman" w:hAnsi="Times New Roman" w:cs="Times New Roman"/>
          <w:i/>
          <w:sz w:val="24"/>
          <w:szCs w:val="24"/>
          <w:vertAlign w:val="subscript"/>
          <w:lang w:eastAsia="ru-RU"/>
        </w:rPr>
        <w:t>c</w:t>
      </w:r>
      <w:r w:rsidRPr="00AD0280">
        <w:rPr>
          <w:rFonts w:ascii="Times New Roman" w:eastAsia="Times New Roman" w:hAnsi="Times New Roman" w:cs="Times New Roman"/>
          <w:sz w:val="24"/>
          <w:szCs w:val="24"/>
          <w:lang w:eastAsia="ru-RU"/>
        </w:rPr>
        <w:t xml:space="preserve"> – коэффициент значимости критерия оценки «срок предоставления гарантий качества поставленного товара (выполненных работ, оказанных услуг).</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С целью расчета итогового рейтинга заявки и определения победителя закупки рейтинг, присуждаемый </w:t>
      </w:r>
      <w:r w:rsidRPr="00AD0280">
        <w:rPr>
          <w:rFonts w:ascii="Times New Roman" w:eastAsia="Times New Roman" w:hAnsi="Times New Roman" w:cs="Times New Roman"/>
          <w:i/>
          <w:sz w:val="24"/>
          <w:szCs w:val="24"/>
          <w:lang w:val="en-US" w:eastAsia="ru-RU"/>
        </w:rPr>
        <w:t>i</w:t>
      </w:r>
      <w:r w:rsidRPr="00AD0280">
        <w:rPr>
          <w:rFonts w:ascii="Times New Roman" w:eastAsia="Times New Roman" w:hAnsi="Times New Roman" w:cs="Times New Roman"/>
          <w:sz w:val="24"/>
          <w:szCs w:val="24"/>
          <w:lang w:eastAsia="ru-RU"/>
        </w:rPr>
        <w:t>-й заявке по критерию «срок предоставления гарантий качества поставленного товара (выполненных работ, оказанных услуг)» (</w:t>
      </w:r>
      <w:r w:rsidRPr="00AD0280">
        <w:rPr>
          <w:rFonts w:ascii="Times New Roman" w:eastAsia="Times New Roman" w:hAnsi="Times New Roman" w:cs="Times New Roman"/>
          <w:i/>
          <w:sz w:val="24"/>
          <w:szCs w:val="24"/>
          <w:lang w:val="en-US" w:eastAsia="ru-RU"/>
        </w:rPr>
        <w:t>Rc</w:t>
      </w:r>
      <w:r w:rsidRPr="00AD0280">
        <w:rPr>
          <w:rFonts w:ascii="Times New Roman" w:eastAsia="Times New Roman" w:hAnsi="Times New Roman" w:cs="Times New Roman"/>
          <w:i/>
          <w:sz w:val="24"/>
          <w:szCs w:val="24"/>
          <w:vertAlign w:val="subscript"/>
          <w:lang w:val="en-US" w:eastAsia="ru-RU"/>
        </w:rPr>
        <w:t>i</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суммируется с рейтингами заявки по иным критериям оценки.</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205" w:name="_Toc529612384"/>
      <w:r w:rsidRPr="00AD0280">
        <w:rPr>
          <w:rFonts w:ascii="Times New Roman" w:eastAsia="Times New Roman" w:hAnsi="Times New Roman" w:cs="Times New Roman"/>
          <w:bCs/>
          <w:i/>
          <w:iCs/>
          <w:sz w:val="24"/>
          <w:szCs w:val="24"/>
          <w:lang w:eastAsia="ru-RU"/>
        </w:rPr>
        <w:t>«Наличие опыта выполнения работ, оказания услуг, поставки товаров сопоставимых (аналогичных) предмету закупки»</w:t>
      </w:r>
      <w:bookmarkEnd w:id="205"/>
    </w:p>
    <w:p w:rsidR="006739AC" w:rsidRPr="00AD0280" w:rsidRDefault="006739AC" w:rsidP="000B7CD6">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Для оценки заявок (предложений) по критерию «наличие опыта выполнения работ, оказания услуг, поставки товаров сопоставимых (аналогичных) предмету закупки» допускается использование одного или более из следующих показателей критерия оценки:</w:t>
      </w:r>
    </w:p>
    <w:p w:rsidR="006739AC" w:rsidRPr="00AD0280" w:rsidRDefault="006739AC" w:rsidP="00433786">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максимальная цена исполненного договора (контракта) на выполнение работ, </w:t>
      </w:r>
      <w:r w:rsidRPr="00AD0280">
        <w:rPr>
          <w:rFonts w:ascii="Times New Roman" w:eastAsia="Times New Roman" w:hAnsi="Times New Roman" w:cs="Times New Roman"/>
          <w:sz w:val="24"/>
          <w:szCs w:val="24"/>
          <w:lang w:eastAsia="ru-RU"/>
        </w:rPr>
        <w:lastRenderedPageBreak/>
        <w:t>оказание услуг, поставку товара сопоставимого с предметом закупки характера и объема;</w:t>
      </w:r>
    </w:p>
    <w:p w:rsidR="006739AC" w:rsidRPr="00AD0280" w:rsidRDefault="006739AC" w:rsidP="00433786">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p>
    <w:p w:rsidR="006739AC" w:rsidRPr="00AD0280" w:rsidRDefault="006739AC" w:rsidP="00433786">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w:t>
      </w:r>
    </w:p>
    <w:p w:rsidR="006739AC" w:rsidRPr="00AD0280" w:rsidRDefault="006739AC" w:rsidP="000B7CD6">
      <w:pPr>
        <w:widowControl w:val="0"/>
        <w:numPr>
          <w:ilvl w:val="0"/>
          <w:numId w:val="3"/>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Лучшим предложением является наибольшее значение показателя (показателей) критерия оценки, определенного (определенных) в соответствии с пунктом 56 Правил.</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В случае если для оценки заявок (предложений) Заказчиком установлен критерий оценки «наличие опыта выполнения работ, оказания услуг, поставки товаров сопоставимых (аналогичных) предмету закупки» документация о конкурентной закупке должна соответствовать следующим требованиям: </w:t>
      </w:r>
    </w:p>
    <w:p w:rsidR="006739AC" w:rsidRPr="00AD0280" w:rsidRDefault="006739AC" w:rsidP="00433786">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документация о конкурентной закупке должна содержать один или более из показателей критерия оценки, установленных пунктом 53 Правил;</w:t>
      </w:r>
    </w:p>
    <w:p w:rsidR="006739AC" w:rsidRPr="00AD0280" w:rsidRDefault="006739AC" w:rsidP="00433786">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документация о конкурентной закупке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p>
    <w:p w:rsidR="006739AC" w:rsidRPr="00AD0280" w:rsidRDefault="006739AC" w:rsidP="007C5897">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Закупочная комиссия определяет количество баллов по каждому показателю критерия оценки «наличие опыта выполнения работ, оказания услуг, поставки товаров сопоставимых (аналогичных) предмету закупки» по следующей формуле:</w:t>
      </w:r>
    </w:p>
    <w:p w:rsidR="006739AC" w:rsidRPr="00AD0280" w:rsidRDefault="006739AC" w:rsidP="007C5897">
      <w:pPr>
        <w:widowControl w:val="0"/>
        <w:shd w:val="clear" w:color="auto" w:fill="FFFFFF"/>
        <w:tabs>
          <w:tab w:val="left" w:pos="1418"/>
        </w:tab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1F1EA7" w:rsidRPr="00AD0280" w:rsidRDefault="00006D57" w:rsidP="007C5897">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sz w:val="24"/>
          <w:szCs w:val="24"/>
          <w:lang w:eastAsia="ru-RU"/>
        </w:rPr>
      </w:pPr>
      <m:oMathPara>
        <m:oMath>
          <m:sSub>
            <m:sSubPr>
              <m:ctrlPr>
                <w:rPr>
                  <w:rFonts w:ascii="Cambria Math" w:hAnsi="Cambria Math"/>
                  <w:i/>
                  <w:sz w:val="24"/>
                  <w:szCs w:val="24"/>
                  <w:lang w:val="en-US"/>
                </w:rPr>
              </m:ctrlPr>
            </m:sSubPr>
            <m:e>
              <m:r>
                <w:rPr>
                  <w:rFonts w:ascii="Cambria Math" w:hAnsi="Cambria Math"/>
                  <w:sz w:val="24"/>
                  <w:szCs w:val="24"/>
                  <w:lang w:val="en-US"/>
                </w:rPr>
                <m:t>Rpd</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lang w:val="en-US"/>
                    </w:rPr>
                  </m:ctrlPr>
                </m:sSubPr>
                <m:e>
                  <m:r>
                    <w:rPr>
                      <w:rFonts w:ascii="Cambria Math" w:hAnsi="Cambria Math"/>
                      <w:sz w:val="24"/>
                      <w:szCs w:val="24"/>
                    </w:rPr>
                    <m:t xml:space="preserve">   </m:t>
                  </m:r>
                  <m:r>
                    <w:rPr>
                      <w:rFonts w:ascii="Cambria Math" w:hAnsi="Cambria Math"/>
                      <w:sz w:val="24"/>
                      <w:szCs w:val="24"/>
                      <w:lang w:val="en-US"/>
                    </w:rPr>
                    <m:t>D</m:t>
                  </m:r>
                </m:e>
                <m:sub>
                  <m:r>
                    <w:rPr>
                      <w:rFonts w:ascii="Cambria Math" w:hAnsi="Cambria Math"/>
                      <w:sz w:val="24"/>
                      <w:szCs w:val="24"/>
                      <w:lang w:val="en-US"/>
                    </w:rPr>
                    <m:t>i</m:t>
                  </m:r>
                  <m:r>
                    <w:rPr>
                      <w:rFonts w:ascii="Cambria Math" w:hAnsi="Cambria Math"/>
                      <w:sz w:val="24"/>
                      <w:szCs w:val="24"/>
                    </w:rPr>
                    <m:t xml:space="preserve">    </m:t>
                  </m:r>
                </m:sub>
              </m:sSub>
            </m:num>
            <m:den>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max</m:t>
                  </m:r>
                </m:sub>
              </m:sSub>
            </m:den>
          </m:f>
          <m:r>
            <w:rPr>
              <w:rFonts w:ascii="Cambria Math" w:hAnsi="Cambria Math"/>
              <w:sz w:val="24"/>
              <w:szCs w:val="24"/>
            </w:rPr>
            <m:t>×Kpd×100</m:t>
          </m:r>
        </m:oMath>
      </m:oMathPara>
    </w:p>
    <w:p w:rsidR="006739AC" w:rsidRPr="00AD0280" w:rsidRDefault="006739AC" w:rsidP="007C5897">
      <w:pPr>
        <w:widowControl w:val="0"/>
        <w:shd w:val="clear" w:color="auto" w:fill="FFFFFF"/>
        <w:tabs>
          <w:tab w:val="left" w:pos="1418"/>
        </w:tabs>
        <w:autoSpaceDE w:val="0"/>
        <w:autoSpaceDN w:val="0"/>
        <w:adjustRightInd w:val="0"/>
        <w:spacing w:after="0" w:line="240" w:lineRule="auto"/>
        <w:rPr>
          <w:rFonts w:ascii="Times New Roman" w:eastAsia="Times New Roman" w:hAnsi="Times New Roman" w:cs="Times New Roman"/>
          <w:iCs/>
          <w:sz w:val="24"/>
          <w:szCs w:val="24"/>
          <w:lang w:eastAsia="ru-RU"/>
        </w:rPr>
      </w:pPr>
      <w:r w:rsidRPr="00AD0280">
        <w:rPr>
          <w:rFonts w:ascii="Times New Roman" w:eastAsia="Times New Roman" w:hAnsi="Times New Roman" w:cs="Times New Roman"/>
          <w:iCs/>
          <w:sz w:val="24"/>
          <w:szCs w:val="24"/>
          <w:lang w:eastAsia="ru-RU"/>
        </w:rPr>
        <w:t>где:</w:t>
      </w:r>
    </w:p>
    <w:p w:rsidR="006739AC" w:rsidRPr="00AD0280" w:rsidRDefault="006739AC"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Rpd</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i/>
          <w:iCs/>
          <w:sz w:val="24"/>
          <w:szCs w:val="24"/>
          <w:lang w:eastAsia="ru-RU"/>
        </w:rPr>
        <w:t xml:space="preserve"> – </w:t>
      </w:r>
      <w:r w:rsidRPr="00AD0280">
        <w:rPr>
          <w:rFonts w:ascii="Times New Roman" w:eastAsia="Times New Roman" w:hAnsi="Times New Roman" w:cs="Times New Roman"/>
          <w:sz w:val="24"/>
          <w:szCs w:val="24"/>
          <w:lang w:eastAsia="ru-RU"/>
        </w:rPr>
        <w:t xml:space="preserve">рейтинг, присуждаемый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-й заявке по показателю (показателям) критерия оценки «наличие опыта выполнения работ, оказания услуг, поставки товаров сопоставимых (аналогичных) предмету закупки», предусмотренным пунктом 53 Правил;</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D</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i/>
          <w:iCs/>
          <w:sz w:val="24"/>
          <w:szCs w:val="24"/>
          <w:lang w:eastAsia="ru-RU"/>
        </w:rPr>
        <w:t xml:space="preserve"> – </w:t>
      </w:r>
      <w:r w:rsidRPr="00AD0280">
        <w:rPr>
          <w:rFonts w:ascii="Times New Roman" w:eastAsia="Times New Roman" w:hAnsi="Times New Roman" w:cs="Times New Roman"/>
          <w:sz w:val="24"/>
          <w:szCs w:val="24"/>
          <w:lang w:eastAsia="ru-RU"/>
        </w:rPr>
        <w:t xml:space="preserve">сведения по показателям критерия оценки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 «общая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 «общее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 (далее - сведения о наличии опыта), указанные в заявке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-г</w:t>
      </w:r>
      <w:r w:rsidRPr="00AD0280">
        <w:rPr>
          <w:rFonts w:ascii="Times New Roman" w:eastAsia="Times New Roman" w:hAnsi="Times New Roman" w:cs="Times New Roman"/>
          <w:sz w:val="24"/>
          <w:szCs w:val="24"/>
          <w:lang w:val="en-US" w:eastAsia="ru-RU"/>
        </w:rPr>
        <w:t>o</w:t>
      </w:r>
      <w:r w:rsidRPr="00AD0280">
        <w:rPr>
          <w:rFonts w:ascii="Times New Roman" w:eastAsia="Times New Roman" w:hAnsi="Times New Roman" w:cs="Times New Roman"/>
          <w:sz w:val="24"/>
          <w:szCs w:val="24"/>
          <w:lang w:eastAsia="ru-RU"/>
        </w:rPr>
        <w:t xml:space="preserve"> участника закупки;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D</w:t>
      </w:r>
      <w:r w:rsidRPr="00AD0280">
        <w:rPr>
          <w:rFonts w:ascii="Times New Roman" w:eastAsia="Times New Roman" w:hAnsi="Times New Roman" w:cs="Times New Roman"/>
          <w:i/>
          <w:iCs/>
          <w:sz w:val="24"/>
          <w:szCs w:val="24"/>
          <w:vertAlign w:val="subscript"/>
          <w:lang w:eastAsia="ru-RU"/>
        </w:rPr>
        <w:t>тах</w:t>
      </w:r>
      <w:r w:rsidRPr="00AD0280">
        <w:rPr>
          <w:rFonts w:ascii="Times New Roman" w:eastAsia="Times New Roman" w:hAnsi="Times New Roman" w:cs="Times New Roman"/>
          <w:i/>
          <w:iCs/>
          <w:sz w:val="24"/>
          <w:szCs w:val="24"/>
          <w:lang w:eastAsia="ru-RU"/>
        </w:rPr>
        <w:t xml:space="preserve"> – </w:t>
      </w:r>
      <w:r w:rsidRPr="00AD0280">
        <w:rPr>
          <w:rFonts w:ascii="Times New Roman" w:eastAsia="Times New Roman" w:hAnsi="Times New Roman" w:cs="Times New Roman"/>
          <w:sz w:val="24"/>
          <w:szCs w:val="24"/>
          <w:lang w:eastAsia="ru-RU"/>
        </w:rPr>
        <w:t>максимальное предложение среди заявок (предложений) всех участников закупки или максимальное значение установленное документацией о конкурентной закупке по показателям критерия оценки «наличие опыта выполнения работ, оказания услуг, поставки товаров сопоставимых (аналогичных) предмету закупки»;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val="en-US" w:eastAsia="ru-RU"/>
        </w:rPr>
        <w:t>Kpd</w:t>
      </w:r>
      <w:r w:rsidRPr="00AD0280">
        <w:rPr>
          <w:rFonts w:ascii="Times New Roman" w:eastAsia="Times New Roman" w:hAnsi="Times New Roman" w:cs="Times New Roman"/>
          <w:i/>
          <w:sz w:val="24"/>
          <w:szCs w:val="24"/>
          <w:lang w:eastAsia="ru-RU"/>
        </w:rPr>
        <w:t xml:space="preserve"> – </w:t>
      </w:r>
      <w:r w:rsidRPr="00AD0280">
        <w:rPr>
          <w:rFonts w:ascii="Times New Roman" w:eastAsia="Times New Roman" w:hAnsi="Times New Roman" w:cs="Times New Roman"/>
          <w:sz w:val="24"/>
          <w:szCs w:val="24"/>
          <w:lang w:eastAsia="ru-RU"/>
        </w:rPr>
        <w:t>коэффициент значимости показателя критерия оценки.</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В случае если Заказчик установил более одного показателя, баллы, присвоенные участнику закупки по каждому показателю в порядке, указанном в пункте 56 Правил, суммируются для получения рейтинга заявки (предложения) по критерию оценки: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6739AC" w:rsidRPr="00AD0280" w:rsidRDefault="00006D57" w:rsidP="005952B3">
      <w:pPr>
        <w:widowControl w:val="0"/>
        <w:shd w:val="clear" w:color="auto" w:fill="FFFFFF"/>
        <w:tabs>
          <w:tab w:val="left" w:pos="1418"/>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Rd</m:t>
              </m:r>
            </m:e>
            <m:sub>
              <m:r>
                <w:rPr>
                  <w:rFonts w:ascii="Cambria Math" w:eastAsia="Times New Roman" w:hAnsi="Cambria Math" w:cs="Times New Roman"/>
                  <w:sz w:val="24"/>
                  <w:szCs w:val="24"/>
                  <w:lang w:val="en-US"/>
                </w:rPr>
                <m:t>i</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Rpd</m:t>
              </m:r>
            </m:e>
            <m:sub>
              <m:r>
                <w:rPr>
                  <w:rFonts w:ascii="Cambria Math" w:eastAsia="Times New Roman" w:hAnsi="Cambria Math" w:cs="Times New Roman"/>
                  <w:sz w:val="24"/>
                  <w:szCs w:val="24"/>
                  <w:lang w:val="en-US"/>
                </w:rPr>
                <m:t>1</m:t>
              </m:r>
            </m:sub>
          </m:sSub>
          <m:r>
            <w:rPr>
              <w:rFonts w:ascii="Cambria Math" w:eastAsia="Times New Roman" w:hAnsi="Cambria Math" w:cs="Times New Roman"/>
              <w:sz w:val="24"/>
              <w:szCs w:val="24"/>
              <w:vertAlign w:val="subscript"/>
            </w:rPr>
            <m:t>+</m:t>
          </m:r>
          <m:sSub>
            <m:sSubPr>
              <m:ctrlPr>
                <w:rPr>
                  <w:rFonts w:ascii="Cambria Math" w:eastAsia="Times New Roman" w:hAnsi="Cambria Math" w:cs="Times New Roman"/>
                  <w:i/>
                  <w:sz w:val="24"/>
                  <w:szCs w:val="24"/>
                  <w:vertAlign w:val="subscript"/>
                  <w:lang w:val="en-US" w:eastAsia="ru-RU"/>
                </w:rPr>
              </m:ctrlPr>
            </m:sSubPr>
            <m:e>
              <m:r>
                <w:rPr>
                  <w:rFonts w:ascii="Cambria Math" w:eastAsia="Times New Roman" w:hAnsi="Cambria Math" w:cs="Times New Roman"/>
                  <w:sz w:val="24"/>
                  <w:szCs w:val="24"/>
                  <w:vertAlign w:val="subscript"/>
                  <w:lang w:val="en-US"/>
                </w:rPr>
                <m:t>Rpd</m:t>
              </m:r>
            </m:e>
            <m:sub>
              <m:r>
                <w:rPr>
                  <w:rFonts w:ascii="Cambria Math" w:eastAsia="Times New Roman" w:hAnsi="Cambria Math" w:cs="Times New Roman"/>
                  <w:sz w:val="24"/>
                  <w:szCs w:val="24"/>
                  <w:vertAlign w:val="subscript"/>
                  <w:lang w:val="en-US"/>
                </w:rPr>
                <m:t>2</m:t>
              </m:r>
            </m:sub>
          </m:sSub>
          <m:r>
            <w:rPr>
              <w:rFonts w:ascii="Cambria Math" w:eastAsia="Times New Roman" w:hAnsi="Cambria Math" w:cs="Times New Roman"/>
              <w:sz w:val="24"/>
              <w:szCs w:val="24"/>
              <w:vertAlign w:val="subscript"/>
            </w:rPr>
            <m:t>+</m:t>
          </m:r>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Rpd</m:t>
              </m:r>
            </m:e>
            <m:sub>
              <m:r>
                <w:rPr>
                  <w:rFonts w:ascii="Cambria Math" w:eastAsia="Times New Roman" w:hAnsi="Cambria Math" w:cs="Times New Roman"/>
                  <w:sz w:val="24"/>
                  <w:szCs w:val="24"/>
                  <w:lang w:val="en-US"/>
                </w:rPr>
                <m:t>i</m:t>
              </m:r>
            </m:sub>
          </m:sSub>
          <m:r>
            <w:rPr>
              <w:rFonts w:ascii="Cambria Math" w:eastAsia="Times New Roman" w:hAnsi="Cambria Math" w:cs="Times New Roman"/>
              <w:sz w:val="24"/>
              <w:szCs w:val="24"/>
              <w:vertAlign w:val="subscript"/>
              <w:lang w:val="en-US"/>
            </w:rPr>
            <m:t>)×Kd</m:t>
          </m:r>
        </m:oMath>
      </m:oMathPara>
    </w:p>
    <w:p w:rsidR="006739AC" w:rsidRPr="00AD0280" w:rsidRDefault="006739AC" w:rsidP="005952B3">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где: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Rd</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sz w:val="24"/>
          <w:szCs w:val="24"/>
          <w:lang w:eastAsia="ru-RU"/>
        </w:rPr>
        <w:t xml:space="preserve"> – рейтинг, присуждаемый </w:t>
      </w:r>
      <w:r w:rsidRPr="00AD0280">
        <w:rPr>
          <w:rFonts w:ascii="Times New Roman" w:eastAsia="Times New Roman" w:hAnsi="Times New Roman" w:cs="Times New Roman"/>
          <w:sz w:val="24"/>
          <w:szCs w:val="24"/>
          <w:lang w:val="en-US" w:eastAsia="ru-RU"/>
        </w:rPr>
        <w:t>i</w:t>
      </w:r>
      <w:r w:rsidRPr="00AD0280">
        <w:rPr>
          <w:rFonts w:ascii="Times New Roman" w:eastAsia="Times New Roman" w:hAnsi="Times New Roman" w:cs="Times New Roman"/>
          <w:sz w:val="24"/>
          <w:szCs w:val="24"/>
          <w:lang w:eastAsia="ru-RU"/>
        </w:rPr>
        <w:t xml:space="preserve">-й заявке по критерию оценки «наличие опыта выполнения работ, оказания услуг, поставки товаров сопоставимых (аналогичных) предмету закупки»; </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iCs/>
          <w:sz w:val="24"/>
          <w:szCs w:val="24"/>
          <w:lang w:val="en-US" w:eastAsia="ru-RU"/>
        </w:rPr>
        <w:t>Rpd</w:t>
      </w:r>
      <w:r w:rsidRPr="00AD0280">
        <w:rPr>
          <w:rFonts w:ascii="Times New Roman" w:eastAsia="Times New Roman" w:hAnsi="Times New Roman" w:cs="Times New Roman"/>
          <w:i/>
          <w:iCs/>
          <w:sz w:val="24"/>
          <w:szCs w:val="24"/>
          <w:vertAlign w:val="subscript"/>
          <w:lang w:val="en-US" w:eastAsia="ru-RU"/>
        </w:rPr>
        <w:t>i</w:t>
      </w:r>
      <w:r w:rsidRPr="00AD0280">
        <w:rPr>
          <w:rFonts w:ascii="Times New Roman" w:eastAsia="Times New Roman" w:hAnsi="Times New Roman" w:cs="Times New Roman"/>
          <w:sz w:val="24"/>
          <w:szCs w:val="24"/>
          <w:lang w:eastAsia="ru-RU"/>
        </w:rPr>
        <w:t xml:space="preserve"> – оценки в баллах по показателям, скорректированные с учетом значимости </w:t>
      </w:r>
      <w:r w:rsidRPr="00AD0280">
        <w:rPr>
          <w:rFonts w:ascii="Times New Roman" w:eastAsia="Times New Roman" w:hAnsi="Times New Roman" w:cs="Times New Roman"/>
          <w:sz w:val="24"/>
          <w:szCs w:val="24"/>
          <w:lang w:eastAsia="ru-RU"/>
        </w:rPr>
        <w:lastRenderedPageBreak/>
        <w:t xml:space="preserve">каждого из подкритериев, а </w:t>
      </w:r>
      <w:r w:rsidRPr="00AD0280">
        <w:rPr>
          <w:rFonts w:ascii="Times New Roman" w:eastAsia="Times New Roman" w:hAnsi="Times New Roman" w:cs="Times New Roman"/>
          <w:i/>
          <w:sz w:val="24"/>
          <w:szCs w:val="24"/>
          <w:lang w:eastAsia="ru-RU"/>
        </w:rPr>
        <w:t>i</w:t>
      </w:r>
      <w:r w:rsidRPr="00AD0280">
        <w:rPr>
          <w:rFonts w:ascii="Times New Roman" w:eastAsia="Times New Roman" w:hAnsi="Times New Roman" w:cs="Times New Roman"/>
          <w:sz w:val="24"/>
          <w:szCs w:val="24"/>
          <w:lang w:eastAsia="ru-RU"/>
        </w:rPr>
        <w:t xml:space="preserve"> – количество таких показателей.</w:t>
      </w:r>
    </w:p>
    <w:p w:rsidR="006739AC" w:rsidRPr="00AD0280"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val="en-US" w:eastAsia="ru-RU"/>
        </w:rPr>
        <w:t>Kd</w:t>
      </w:r>
      <w:r w:rsidRPr="00AD0280">
        <w:rPr>
          <w:rFonts w:ascii="Times New Roman" w:eastAsia="Times New Roman" w:hAnsi="Times New Roman" w:cs="Times New Roman"/>
          <w:i/>
          <w:sz w:val="24"/>
          <w:szCs w:val="24"/>
          <w:lang w:eastAsia="ru-RU"/>
        </w:rPr>
        <w:t xml:space="preserve"> – </w:t>
      </w:r>
      <w:r w:rsidRPr="00AD0280">
        <w:rPr>
          <w:rFonts w:ascii="Times New Roman" w:eastAsia="Times New Roman" w:hAnsi="Times New Roman" w:cs="Times New Roman"/>
          <w:iCs/>
          <w:sz w:val="24"/>
          <w:szCs w:val="24"/>
          <w:lang w:eastAsia="ru-RU"/>
        </w:rPr>
        <w:t>коэффициент значимости</w:t>
      </w:r>
      <w:r w:rsidRPr="00AD0280">
        <w:rPr>
          <w:rFonts w:ascii="Times New Roman" w:eastAsia="Times New Roman" w:hAnsi="Times New Roman" w:cs="Times New Roman"/>
          <w:sz w:val="24"/>
          <w:szCs w:val="24"/>
          <w:lang w:eastAsia="ru-RU"/>
        </w:rPr>
        <w:t xml:space="preserve"> критерия оценки «наличие опыта выполнения работ, оказания услуг, поставки товаров сопоставимых (аналогичных) предмету закупки».</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Заказчик оценивает указанные в заявке (предложении) участника закупки сведения о наличии опыта, подтвержденные копиями договора(ов) (контракта(ов)), исполненного(ых) за последние три года, предшествующие дате окончания срока подачи заявок на участие в такой закупке.</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 случае если предметом закупки является выполнение работ по строительству,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договора(ов) (контракта(ов)), исполненного(ых) за последние пять лет, предшествующие дате окончания срока подачи заявок на участие в закупке.</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Под исполненным договором (контрактом) понимается договор, обязательства по которому выполнены сторонами в полном объеме, что подтверждается следующими документами, представленными в составе заявки (предложения) на участие в закупке:</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копией (копиями) договора(ов) (контракта(ов) в предмет которого(ых) включен один и/или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копией (копиями) акта (актов) приема-передачи товара, актов выполненных работ, актов приема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С целью расчета итогового рейтинга заявки (предложения) и определения победителя закупки рейтинг заявки (предложения) по критерию «наличие опыта выполнения работ, оказания услуг, поставки товаров сопоставимых (аналогичных) предмету закупки» суммируется с рейтингами заявки (предложения) по иным критериям оценки.</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206" w:name="_Toc529612385"/>
      <w:r w:rsidRPr="00AD0280">
        <w:rPr>
          <w:rFonts w:ascii="Times New Roman" w:eastAsia="Times New Roman" w:hAnsi="Times New Roman" w:cs="Times New Roman"/>
          <w:bCs/>
          <w:i/>
          <w:iCs/>
          <w:sz w:val="24"/>
          <w:szCs w:val="24"/>
          <w:lang w:eastAsia="ru-RU"/>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bookmarkEnd w:id="206"/>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Для оценки заявок по критерию «качественные, функциональные и экологические характеристики объекта закупки» допускается использование одного или более показателей критерия оценки, в том числе:</w:t>
      </w:r>
    </w:p>
    <w:p w:rsidR="006739AC" w:rsidRPr="00AD0280"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en-US" w:eastAsia="ru-RU"/>
        </w:rPr>
      </w:pPr>
      <w:r w:rsidRPr="00AD0280">
        <w:rPr>
          <w:rFonts w:ascii="Times New Roman" w:eastAsia="Times New Roman" w:hAnsi="Times New Roman" w:cs="Times New Roman"/>
          <w:sz w:val="24"/>
          <w:szCs w:val="24"/>
          <w:lang w:eastAsia="ru-RU"/>
        </w:rPr>
        <w:t>используемые материалы;</w:t>
      </w:r>
    </w:p>
    <w:p w:rsidR="006739AC" w:rsidRPr="00AD0280"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устойчивость покрытия к внешним воздействиям;</w:t>
      </w:r>
    </w:p>
    <w:p w:rsidR="006739AC" w:rsidRPr="00AD0280"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инновационность и/или высокотехнологичность;</w:t>
      </w:r>
    </w:p>
    <w:p w:rsidR="006739AC" w:rsidRPr="00AD0280"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экологичность продукции (товаров, работ, услуг);</w:t>
      </w:r>
    </w:p>
    <w:p w:rsidR="006739AC" w:rsidRPr="00AD0280"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энергетическая эффективность; </w:t>
      </w:r>
    </w:p>
    <w:p w:rsidR="006739AC" w:rsidRPr="00AD0280"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качество выполнения тестового задания (эскиза архитектурно-конструктивных, архитектурно-планировочных решений); </w:t>
      </w:r>
    </w:p>
    <w:p w:rsidR="006739AC" w:rsidRPr="00AD0280"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срок эксплуатации и другие показатели функциональных характеристик (потребительских свойств) или качественных характеристик товара, работы, услуги, которые наилучшим образом удовлетворяют потребность Заказчика в товарах, работах, услугах с необходимыми показателями качества, функциональности и надежности, соответствующих требованиям документации о конкурентной закупке. </w:t>
      </w:r>
    </w:p>
    <w:p w:rsidR="006739AC" w:rsidRPr="00AD0280" w:rsidRDefault="006739AC" w:rsidP="000B7CD6">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Для оценки заявок (предложений) по критерию «предложение участника закупки об условиях поставки (выполнения работ, оказания услуг)» допускается использование одного или более из следующих показателей критерия оценки, в том числе:</w:t>
      </w:r>
    </w:p>
    <w:p w:rsidR="006739AC" w:rsidRPr="00AD0280" w:rsidRDefault="006739AC" w:rsidP="005952B3">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предложение участника закупки о размере авансового платежа;</w:t>
      </w:r>
    </w:p>
    <w:p w:rsidR="006739AC" w:rsidRPr="00AD0280" w:rsidRDefault="006739AC" w:rsidP="005952B3">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lastRenderedPageBreak/>
        <w:t>2)</w:t>
      </w:r>
      <w:r w:rsidR="00F85009" w:rsidRPr="00AD0280">
        <w:rPr>
          <w:rFonts w:ascii="Times New Roman" w:eastAsia="Times New Roman" w:hAnsi="Times New Roman" w:cs="Times New Roman"/>
          <w:sz w:val="24"/>
          <w:szCs w:val="24"/>
          <w:lang w:eastAsia="ru-RU"/>
        </w:rPr>
        <w:t xml:space="preserve"> </w:t>
      </w:r>
      <w:r w:rsidRPr="00AD0280">
        <w:rPr>
          <w:rFonts w:ascii="Times New Roman" w:eastAsia="Times New Roman" w:hAnsi="Times New Roman" w:cs="Times New Roman"/>
          <w:sz w:val="24"/>
          <w:szCs w:val="24"/>
          <w:lang w:eastAsia="ru-RU"/>
        </w:rPr>
        <w:t>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исполнителя) по договору, которые наилучшим образом удовлетворяют потребность Заказчика.</w:t>
      </w:r>
    </w:p>
    <w:p w:rsidR="001F1EA7" w:rsidRPr="00AD0280" w:rsidRDefault="001F1EA7" w:rsidP="001F1EA7">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 случае если в документации о конкурентной закупке критерий оценки «качественные, функциональные и экологические характеристики объекта закупки» и /или критерий оценки «предложение участника закупки об условиях поставки (выполнения работ, оказания услуг)» установлены как количественный, закупочная комиссия определяет количество баллов по каждому показателю по одной из нижеуказанных формул:</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1) в случае, если для Заказчика наиболее предпочтительным предложением по показателю является наименьшее значение показателя:</w:t>
      </w:r>
    </w:p>
    <w:p w:rsidR="001F1EA7" w:rsidRPr="00AD0280" w:rsidRDefault="001F1EA7" w:rsidP="001F1EA7">
      <w:pPr>
        <w:widowControl w:val="0"/>
        <w:shd w:val="clear" w:color="auto" w:fill="FFFFFF"/>
        <w:tabs>
          <w:tab w:val="left" w:pos="423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Rpe</m:t>
            </m:r>
          </m:e>
          <m:sub>
            <m:r>
              <w:rPr>
                <w:rFonts w:ascii="Cambria Math" w:hAnsi="Cambria Math" w:cs="Times New Roman"/>
                <w:sz w:val="24"/>
                <w:szCs w:val="24"/>
                <w:lang w:val="en-US"/>
              </w:rPr>
              <m:t>i</m:t>
            </m:r>
          </m:sub>
        </m:sSub>
        <m:r>
          <m:rPr>
            <m:sty m:val="p"/>
          </m:rPr>
          <w:rPr>
            <w:rFonts w:ascii="Cambria Math" w:hAnsi="Cambria Math" w:cs="Times New Roman"/>
            <w:sz w:val="24"/>
            <w:szCs w:val="24"/>
          </w:rPr>
          <m:t xml:space="preserve"> </m:t>
        </m:r>
        <m:r>
          <w:rPr>
            <w:rFonts w:ascii="Cambria Math" w:hAnsi="Cambria Math" w:cs="Times New Roman"/>
            <w:sz w:val="24"/>
            <w:szCs w:val="24"/>
            <w:vertAlign w:val="subscript"/>
          </w:rPr>
          <m:t>=</m:t>
        </m:r>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E</m:t>
                </m:r>
              </m:e>
              <m:sub>
                <m:r>
                  <w:rPr>
                    <w:rFonts w:ascii="Cambria Math" w:hAnsi="Cambria Math" w:cs="Times New Roman"/>
                    <w:sz w:val="24"/>
                    <w:szCs w:val="24"/>
                    <w:vertAlign w:val="subscript"/>
                    <w:lang w:val="en-US"/>
                  </w:rPr>
                  <m:t>min</m:t>
                </m:r>
              </m:sub>
            </m:sSub>
            <m:r>
              <w:rPr>
                <w:rFonts w:ascii="Cambria Math" w:hAnsi="Cambria Math" w:cs="Times New Roman"/>
                <w:sz w:val="24"/>
                <w:szCs w:val="24"/>
                <w:vertAlign w:val="subscript"/>
              </w:rPr>
              <m:t xml:space="preserve"> </m:t>
            </m:r>
          </m:num>
          <m:den>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E</m:t>
                </m:r>
              </m:e>
              <m:sub>
                <m:r>
                  <w:rPr>
                    <w:rFonts w:ascii="Cambria Math" w:hAnsi="Cambria Math" w:cs="Times New Roman"/>
                    <w:sz w:val="24"/>
                    <w:szCs w:val="24"/>
                    <w:vertAlign w:val="subscript"/>
                    <w:lang w:val="en-US"/>
                  </w:rPr>
                  <m:t>i</m:t>
                </m:r>
              </m:sub>
            </m:sSub>
          </m:den>
        </m:f>
        <m:r>
          <w:rPr>
            <w:rFonts w:ascii="Cambria Math" w:hAnsi="Cambria Math" w:cs="Times New Roman"/>
            <w:sz w:val="24"/>
            <w:szCs w:val="24"/>
            <w:vertAlign w:val="subscript"/>
          </w:rPr>
          <m:t>×100×К</m:t>
        </m:r>
        <m:r>
          <w:rPr>
            <w:rFonts w:ascii="Cambria Math" w:hAnsi="Cambria Math" w:cs="Times New Roman"/>
            <w:sz w:val="24"/>
            <w:szCs w:val="24"/>
            <w:vertAlign w:val="subscript"/>
            <w:lang w:val="en-US"/>
          </w:rPr>
          <m:t>pe</m:t>
        </m:r>
      </m:oMath>
    </w:p>
    <w:p w:rsidR="001F1EA7" w:rsidRPr="00AD0280" w:rsidRDefault="001F1EA7" w:rsidP="007C5897">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где:</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Rpe</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значение в баллах по показателю критерия, скорректированное с учетом значимости такого показателя, а i – количество таких показателей;</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E</w:t>
      </w:r>
      <w:r w:rsidRPr="00AD0280">
        <w:rPr>
          <w:rFonts w:ascii="Times New Roman" w:eastAsia="Times New Roman" w:hAnsi="Times New Roman" w:cs="Times New Roman"/>
          <w:i/>
          <w:sz w:val="24"/>
          <w:szCs w:val="24"/>
          <w:vertAlign w:val="subscript"/>
          <w:lang w:eastAsia="ru-RU"/>
        </w:rPr>
        <w:t>min</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минимальное (лучшее) предложение по показателю, сделанное участниками закупки;</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E</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sz w:val="24"/>
          <w:szCs w:val="24"/>
          <w:lang w:eastAsia="ru-RU"/>
        </w:rPr>
        <w:t xml:space="preserve"> – предложение по показателю участника закупки, заявка которого оценивается;</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Кpe</w:t>
      </w:r>
      <w:r w:rsidRPr="00AD0280">
        <w:rPr>
          <w:rFonts w:ascii="Times New Roman" w:eastAsia="Times New Roman" w:hAnsi="Times New Roman" w:cs="Times New Roman"/>
          <w:sz w:val="24"/>
          <w:szCs w:val="24"/>
          <w:lang w:eastAsia="ru-RU"/>
        </w:rPr>
        <w:t xml:space="preserve"> – коэффициент значимости показателя критерия.</w:t>
      </w:r>
    </w:p>
    <w:p w:rsidR="001F1EA7" w:rsidRPr="00AD0280" w:rsidRDefault="001F1EA7" w:rsidP="001F1EA7">
      <w:pPr>
        <w:widowControl w:val="0"/>
        <w:numPr>
          <w:ilvl w:val="0"/>
          <w:numId w:val="101"/>
        </w:numPr>
        <w:shd w:val="clear" w:color="auto" w:fill="FFFFFF"/>
        <w:tabs>
          <w:tab w:val="left" w:pos="1418"/>
        </w:tabs>
        <w:suppressAutoHyphens/>
        <w:autoSpaceDE w:val="0"/>
        <w:autoSpaceDN w:val="0"/>
        <w:adjustRightInd w:val="0"/>
        <w:spacing w:after="0" w:line="240" w:lineRule="auto"/>
        <w:ind w:left="0" w:firstLine="360"/>
        <w:contextualSpacing/>
        <w:jc w:val="both"/>
        <w:rPr>
          <w:rFonts w:ascii="Times New Roman" w:eastAsia="Times New Roman" w:hAnsi="Times New Roman" w:cs="Times New Roman"/>
          <w:color w:val="00000A"/>
          <w:sz w:val="24"/>
          <w:szCs w:val="24"/>
          <w:lang w:eastAsia="ru-RU"/>
        </w:rPr>
      </w:pPr>
      <w:r w:rsidRPr="00AD0280">
        <w:rPr>
          <w:rFonts w:ascii="Times New Roman" w:eastAsia="Times New Roman" w:hAnsi="Times New Roman" w:cs="Times New Roman"/>
          <w:color w:val="00000A"/>
          <w:sz w:val="24"/>
          <w:szCs w:val="24"/>
          <w:lang w:eastAsia="ru-RU"/>
        </w:rPr>
        <w:t>в случае, если для Заказчика наиболее предпочтительным предложением является наибольшее значение показателя:</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EA7" w:rsidRPr="00AD0280" w:rsidRDefault="001F1EA7" w:rsidP="001F1EA7">
      <w:pPr>
        <w:widowControl w:val="0"/>
        <w:shd w:val="clear" w:color="auto" w:fill="FFFFFF"/>
        <w:tabs>
          <w:tab w:val="left" w:pos="41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Rpe</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i</m:t>
                </m:r>
              </m:sub>
            </m:sSub>
            <m:r>
              <w:rPr>
                <w:rFonts w:ascii="Cambria Math" w:hAnsi="Cambria Math" w:cs="Times New Roman"/>
                <w:sz w:val="24"/>
                <w:szCs w:val="24"/>
              </w:rPr>
              <m:t xml:space="preserve"> </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max</m:t>
                </m:r>
              </m:sub>
            </m:sSub>
            <m:r>
              <w:rPr>
                <w:rFonts w:ascii="Cambria Math" w:hAnsi="Cambria Math" w:cs="Times New Roman"/>
                <w:sz w:val="24"/>
                <w:szCs w:val="24"/>
              </w:rPr>
              <m:t xml:space="preserve">   </m:t>
            </m:r>
          </m:den>
        </m:f>
        <m:r>
          <w:rPr>
            <w:rFonts w:ascii="Cambria Math" w:hAnsi="Cambria Math" w:cs="Times New Roman"/>
            <w:sz w:val="24"/>
            <w:szCs w:val="24"/>
          </w:rPr>
          <m:t>×</m:t>
        </m:r>
        <m:r>
          <m:rPr>
            <m:sty m:val="p"/>
          </m:rPr>
          <w:rPr>
            <w:rFonts w:ascii="Cambria Math" w:hAnsi="Cambria Math" w:cs="Times New Roman"/>
            <w:sz w:val="24"/>
            <w:szCs w:val="24"/>
          </w:rPr>
          <m:t>К</m:t>
        </m:r>
        <m:r>
          <w:rPr>
            <w:rFonts w:ascii="Cambria Math" w:hAnsi="Cambria Math" w:cs="Times New Roman"/>
            <w:sz w:val="24"/>
            <w:szCs w:val="24"/>
            <w:vertAlign w:val="subscript"/>
            <w:lang w:val="en-US"/>
          </w:rPr>
          <m:t>pe</m:t>
        </m:r>
        <m:r>
          <w:rPr>
            <w:rFonts w:ascii="Cambria Math" w:hAnsi="Cambria Math" w:cs="Times New Roman"/>
            <w:sz w:val="24"/>
            <w:szCs w:val="24"/>
          </w:rPr>
          <m:t>×100</m:t>
        </m:r>
      </m:oMath>
    </w:p>
    <w:p w:rsidR="001F1EA7" w:rsidRPr="00AD0280" w:rsidRDefault="001F1EA7" w:rsidP="001F1EA7">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EA7" w:rsidRPr="00AD0280" w:rsidRDefault="001F1EA7" w:rsidP="007C5897">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где:</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Rpe</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sz w:val="24"/>
          <w:szCs w:val="24"/>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E</w:t>
      </w:r>
      <w:r w:rsidRPr="00AD0280">
        <w:rPr>
          <w:rFonts w:ascii="Times New Roman" w:eastAsia="Times New Roman" w:hAnsi="Times New Roman" w:cs="Times New Roman"/>
          <w:i/>
          <w:sz w:val="24"/>
          <w:szCs w:val="24"/>
          <w:vertAlign w:val="subscript"/>
          <w:lang w:eastAsia="ru-RU"/>
        </w:rPr>
        <w:t>max</w:t>
      </w:r>
      <w:r w:rsidR="007C5897" w:rsidRPr="00AD0280">
        <w:rPr>
          <w:rFonts w:ascii="Times New Roman" w:eastAsia="Times New Roman" w:hAnsi="Times New Roman" w:cs="Times New Roman"/>
          <w:i/>
          <w:sz w:val="24"/>
          <w:szCs w:val="24"/>
          <w:vertAlign w:val="subscript"/>
          <w:lang w:eastAsia="ru-RU"/>
        </w:rPr>
        <w:t xml:space="preserve"> </w:t>
      </w:r>
      <w:r w:rsidRPr="00AD0280">
        <w:rPr>
          <w:rFonts w:ascii="Times New Roman" w:eastAsia="Times New Roman" w:hAnsi="Times New Roman" w:cs="Times New Roman"/>
          <w:sz w:val="24"/>
          <w:szCs w:val="24"/>
          <w:lang w:eastAsia="ru-RU"/>
        </w:rPr>
        <w:t>– максимальное (лучшее) предложение по показателю, сделанное участниками закупки;</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E</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предложение по показателю участника закупки, заявка которого оценивается;</w:t>
      </w:r>
    </w:p>
    <w:p w:rsidR="001F1EA7" w:rsidRPr="00AD0280"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eastAsia="ru-RU"/>
        </w:rPr>
        <w:t>Кpe</w:t>
      </w:r>
      <w:r w:rsidRPr="00AD0280">
        <w:rPr>
          <w:rFonts w:ascii="Times New Roman" w:eastAsia="Times New Roman" w:hAnsi="Times New Roman" w:cs="Times New Roman"/>
          <w:sz w:val="24"/>
          <w:szCs w:val="24"/>
          <w:lang w:eastAsia="ru-RU"/>
        </w:rPr>
        <w:t xml:space="preserve"> – коэффициент значимости показателя критерия.</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Значения в баллах, присвоенные участнику закупки по каждому показателю в порядке, указанном в подпунктах 1, 2 пункта 64 Правил, скорректированные на коэффициент значимости таких показателей, суммируются для получения рейтинга заявки: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rPr>
            <m:t>Re</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rPr>
                <m:t>Rpe</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Rpe</m:t>
              </m:r>
            </m:e>
            <m:sub>
              <m:r>
                <w:rPr>
                  <w:rFonts w:ascii="Cambria Math" w:eastAsia="Times New Roman" w:hAnsi="Cambria Math" w:cs="Times New Roman"/>
                  <w:sz w:val="24"/>
                  <w:szCs w:val="24"/>
                  <w:lang w:val="en-US"/>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Rpe</m:t>
              </m:r>
            </m:e>
            <m:sub>
              <m:r>
                <w:rPr>
                  <w:rFonts w:ascii="Cambria Math" w:eastAsia="Times New Roman" w:hAnsi="Cambria Math" w:cs="Times New Roman"/>
                  <w:sz w:val="24"/>
                  <w:szCs w:val="24"/>
                  <w:lang w:val="en-US"/>
                </w:rPr>
                <m:t>i</m:t>
              </m:r>
            </m:sub>
          </m:sSub>
          <m:r>
            <w:rPr>
              <w:rFonts w:ascii="Cambria Math" w:eastAsia="Times New Roman" w:hAnsi="Cambria Math" w:cs="Times New Roman"/>
              <w:sz w:val="24"/>
              <w:szCs w:val="24"/>
              <w:vertAlign w:val="subscript"/>
            </w:rPr>
            <m:t>)×Ke</m:t>
          </m:r>
          <m:r>
            <w:rPr>
              <w:rFonts w:ascii="Cambria Math" w:eastAsia="Times New Roman" w:hAnsi="Cambria Math" w:cs="Times New Roman"/>
              <w:sz w:val="24"/>
              <w:szCs w:val="24"/>
            </w:rPr>
            <m:t xml:space="preserve"> </m:t>
          </m:r>
        </m:oMath>
      </m:oMathPara>
    </w:p>
    <w:p w:rsidR="006739AC" w:rsidRPr="00AD0280" w:rsidRDefault="006739AC" w:rsidP="007C5897">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где:</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val="en-US" w:eastAsia="ru-RU"/>
        </w:rPr>
        <w:t>Re</w:t>
      </w:r>
      <w:r w:rsidRPr="00AD0280">
        <w:rPr>
          <w:rFonts w:ascii="Times New Roman" w:eastAsia="Times New Roman" w:hAnsi="Times New Roman" w:cs="Times New Roman"/>
          <w:i/>
          <w:sz w:val="24"/>
          <w:szCs w:val="24"/>
          <w:lang w:eastAsia="ru-RU"/>
        </w:rPr>
        <w:t xml:space="preserve"> </w:t>
      </w:r>
      <w:r w:rsidRPr="00AD0280">
        <w:rPr>
          <w:rFonts w:ascii="Times New Roman" w:eastAsia="Times New Roman" w:hAnsi="Times New Roman" w:cs="Times New Roman"/>
          <w:sz w:val="24"/>
          <w:szCs w:val="24"/>
          <w:lang w:eastAsia="ru-RU"/>
        </w:rPr>
        <w:t>– рейтинг заявки до его корректировки на коэффициент значимости критерия оценки;</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val="en-US" w:eastAsia="ru-RU"/>
        </w:rPr>
        <w:t>Rpe</w:t>
      </w:r>
      <w:r w:rsidRPr="00AD0280">
        <w:rPr>
          <w:rFonts w:ascii="Times New Roman" w:eastAsia="Times New Roman" w:hAnsi="Times New Roman" w:cs="Times New Roman"/>
          <w:i/>
          <w:sz w:val="24"/>
          <w:szCs w:val="24"/>
          <w:vertAlign w:val="subscript"/>
          <w:lang w:eastAsia="ru-RU"/>
        </w:rPr>
        <w:t>i</w:t>
      </w:r>
      <w:r w:rsidRPr="00AD0280">
        <w:rPr>
          <w:rFonts w:ascii="Times New Roman" w:eastAsia="Times New Roman" w:hAnsi="Times New Roman" w:cs="Times New Roman"/>
          <w:sz w:val="24"/>
          <w:szCs w:val="24"/>
          <w:lang w:eastAsia="ru-RU"/>
        </w:rPr>
        <w:t xml:space="preserve"> – оценки в баллах по подкритериям, скорректированные с учетом значимости каждого из подкритериев, а i – количество таких показателей;</w:t>
      </w:r>
    </w:p>
    <w:p w:rsidR="006739AC" w:rsidRPr="00AD0280"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i/>
          <w:sz w:val="24"/>
          <w:szCs w:val="24"/>
          <w:lang w:val="en-US" w:eastAsia="ru-RU"/>
        </w:rPr>
        <w:t>Ke</w:t>
      </w:r>
      <w:r w:rsidRPr="00AD0280">
        <w:rPr>
          <w:rFonts w:ascii="Times New Roman" w:eastAsia="Times New Roman" w:hAnsi="Times New Roman" w:cs="Times New Roman"/>
          <w:i/>
          <w:sz w:val="24"/>
          <w:szCs w:val="24"/>
          <w:lang w:eastAsia="ru-RU"/>
        </w:rPr>
        <w:t xml:space="preserve"> – </w:t>
      </w:r>
      <w:r w:rsidRPr="00AD0280">
        <w:rPr>
          <w:rFonts w:ascii="Times New Roman" w:eastAsia="Times New Roman" w:hAnsi="Times New Roman" w:cs="Times New Roman"/>
          <w:sz w:val="24"/>
          <w:szCs w:val="24"/>
          <w:lang w:eastAsia="ru-RU"/>
        </w:rPr>
        <w:t>коэффициент значимости критерия оценки.</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С целью расчета итогового рейтинга заявки (предложения) и определения победителя закупки рейтинг заявки по критерию оценки «качественные, функциональные и экологические характеристики объекта закупки», критерию оценки «предложение участника закупки об условиях поставки (выполнения работ, оказании услуг)» суммируется с рейтингами заявки (предложения) по иным критериям оценки.</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207" w:name="_Toc529612386"/>
      <w:r w:rsidRPr="00AD0280">
        <w:rPr>
          <w:rFonts w:ascii="Times New Roman" w:eastAsia="Times New Roman" w:hAnsi="Times New Roman" w:cs="Times New Roman"/>
          <w:bCs/>
          <w:i/>
          <w:iCs/>
          <w:sz w:val="24"/>
          <w:szCs w:val="24"/>
          <w:lang w:eastAsia="ru-RU"/>
        </w:rPr>
        <w:t>«Квалификация участника закупки»</w:t>
      </w:r>
      <w:bookmarkEnd w:id="207"/>
    </w:p>
    <w:p w:rsidR="006739AC" w:rsidRPr="00AD0280" w:rsidRDefault="006739AC" w:rsidP="000B7CD6">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Для оценки заявок (предложений) по критерию «квалификация участника закупки» допускается использование одного или более из следующих показателей критерия </w:t>
      </w:r>
      <w:r w:rsidRPr="00AD0280">
        <w:rPr>
          <w:rFonts w:ascii="Times New Roman" w:eastAsia="Times New Roman" w:hAnsi="Times New Roman" w:cs="Times New Roman"/>
          <w:sz w:val="24"/>
          <w:szCs w:val="24"/>
          <w:lang w:eastAsia="ru-RU"/>
        </w:rPr>
        <w:lastRenderedPageBreak/>
        <w:t>оценки:</w:t>
      </w:r>
    </w:p>
    <w:p w:rsidR="006739AC" w:rsidRPr="00AD0280" w:rsidRDefault="006739AC" w:rsidP="00433786">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обеспеченность трудовыми ресурсами </w:t>
      </w:r>
      <w:r w:rsidRPr="00AD0280">
        <w:rPr>
          <w:rFonts w:ascii="Times New Roman" w:eastAsia="Times New Roman" w:hAnsi="Times New Roman" w:cs="Times New Roman"/>
          <w:bCs/>
          <w:sz w:val="24"/>
          <w:szCs w:val="24"/>
          <w:lang w:eastAsia="ru-RU"/>
        </w:rPr>
        <w:t>–</w:t>
      </w:r>
      <w:r w:rsidRPr="00AD0280">
        <w:rPr>
          <w:rFonts w:ascii="Times New Roman" w:eastAsia="Times New Roman" w:hAnsi="Times New Roman" w:cs="Times New Roman"/>
          <w:sz w:val="24"/>
          <w:szCs w:val="24"/>
          <w:lang w:eastAsia="ru-RU"/>
        </w:rPr>
        <w:t xml:space="preserve"> наличие в штате участника закупки необходимого количества специалистов и иных работников (руководителей и ключевых специалистов) определенного уровня квалификации, предлагаемых для выполнения работ, оказания услуг;</w:t>
      </w:r>
    </w:p>
    <w:p w:rsidR="004417FC" w:rsidRPr="00AD0280" w:rsidRDefault="006739AC" w:rsidP="004417FC">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обеспеченность материально-техническими ресурсами</w:t>
      </w:r>
      <w:r w:rsidRPr="00AD0280">
        <w:rPr>
          <w:rFonts w:ascii="Times New Roman" w:eastAsia="Times New Roman" w:hAnsi="Times New Roman" w:cs="Times New Roman"/>
          <w:bCs/>
          <w:sz w:val="24"/>
          <w:szCs w:val="24"/>
          <w:lang w:eastAsia="ru-RU"/>
        </w:rPr>
        <w:t xml:space="preserve">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p>
    <w:p w:rsidR="006739AC" w:rsidRPr="00AD0280" w:rsidRDefault="006739AC" w:rsidP="004417FC">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деловая репутация участника закупки.</w:t>
      </w:r>
    </w:p>
    <w:p w:rsidR="006739AC" w:rsidRPr="00AD0280" w:rsidRDefault="006739AC" w:rsidP="000B7CD6">
      <w:pPr>
        <w:widowControl w:val="0"/>
        <w:numPr>
          <w:ilvl w:val="0"/>
          <w:numId w:val="3"/>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Лучшим предложением по критерию является наибольшее значение показателя (показателей) критерия оценки, определенного (определенных) в соответствии с пунктом 67 Правил. </w:t>
      </w:r>
    </w:p>
    <w:p w:rsidR="006739AC" w:rsidRPr="00AD0280"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Для оценки заявок (предложений) по критерию оценки «квалификация участника закупки» Заказчик применяет шкалу оценки в соответствии с порядком, установленным пунктами 71-75 Правил.</w:t>
      </w:r>
    </w:p>
    <w:p w:rsidR="006739AC" w:rsidRPr="00AD0280" w:rsidRDefault="006739AC" w:rsidP="000B7CD6">
      <w:pPr>
        <w:widowControl w:val="0"/>
        <w:numPr>
          <w:ilvl w:val="0"/>
          <w:numId w:val="3"/>
        </w:numPr>
        <w:shd w:val="clear" w:color="auto" w:fill="FFFFFF"/>
        <w:tabs>
          <w:tab w:val="left" w:pos="0"/>
          <w:tab w:val="left" w:pos="1418"/>
          <w:tab w:val="left" w:pos="3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С целью расчета итогового рейтинга заявки и определения победителя закупки рейтинг заявки по критерию «квалификация участника закупки» суммируется с рейтингами заявки (предложения) по иным критериям оценки.</w:t>
      </w:r>
    </w:p>
    <w:p w:rsidR="006739AC" w:rsidRPr="00AD0280"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208" w:name="_Toc514852331"/>
      <w:bookmarkStart w:id="209" w:name="_Toc529612387"/>
      <w:r w:rsidRPr="00AD0280">
        <w:rPr>
          <w:rFonts w:ascii="Times New Roman" w:eastAsia="Times New Roman" w:hAnsi="Times New Roman" w:cs="Times New Roman"/>
          <w:bCs/>
          <w:i/>
          <w:iCs/>
          <w:sz w:val="24"/>
          <w:szCs w:val="24"/>
          <w:lang w:eastAsia="ru-RU"/>
        </w:rPr>
        <w:t>Порядок оценки заявок (предложений) с применением шкалы оценки</w:t>
      </w:r>
      <w:bookmarkEnd w:id="208"/>
      <w:bookmarkEnd w:id="209"/>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В случае, если в документации о конкурентной закупке в отношении показателей нестоимостных критериев оценки, определенных пунктом 4 Правил, Заказчиком установлена шкала оценки с указанием оцениваемых значений показателей нестоимостных критериев оценки и количества баллов, присуждаемых за соответствие заявки (предложения) участника закупки этому значению, закупочная комиссия определяет количество баллов по таким показателям нестоимостных критериев оценки в соответствии со шкалой предельных величин значимости показателей оценки.</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Документация о конкурентной закупке должна содержать:</w:t>
      </w:r>
    </w:p>
    <w:p w:rsidR="006739AC" w:rsidRPr="00AD0280" w:rsidRDefault="006739AC" w:rsidP="00433786">
      <w:pPr>
        <w:widowControl w:val="0"/>
        <w:numPr>
          <w:ilvl w:val="0"/>
          <w:numId w:val="76"/>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 xml:space="preserve">сведения о значимости каждого показателя, в соответствии с которой будет производиться оценка и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процентов; </w:t>
      </w:r>
    </w:p>
    <w:p w:rsidR="006739AC" w:rsidRPr="00AD0280" w:rsidRDefault="006739AC" w:rsidP="00433786">
      <w:pPr>
        <w:widowControl w:val="0"/>
        <w:numPr>
          <w:ilvl w:val="0"/>
          <w:numId w:val="76"/>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количество баллов, присуждаемое за определенное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p>
    <w:p w:rsidR="006739AC" w:rsidRPr="00AD0280" w:rsidRDefault="006739AC" w:rsidP="00433786">
      <w:pPr>
        <w:widowControl w:val="0"/>
        <w:numPr>
          <w:ilvl w:val="0"/>
          <w:numId w:val="76"/>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Шкала оценки должна отражать корреспондирующую связь между количеством присваиваемых по показателю баллов и значением показателя критерия; возможность присвоения баллов на основании субъективного усмотрения членов закупочной комиссии не допускается.</w:t>
      </w:r>
    </w:p>
    <w:p w:rsidR="006739AC" w:rsidRPr="00AD0280"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AD0280">
        <w:rPr>
          <w:rFonts w:ascii="Times New Roman" w:eastAsia="Times New Roman" w:hAnsi="Times New Roman" w:cs="Times New Roman"/>
          <w:sz w:val="24"/>
          <w:szCs w:val="24"/>
          <w:lang w:eastAsia="ru-RU"/>
        </w:rPr>
        <w:t>Закупочная комиссия определяет количество баллов по каждому показателю критерия оценки «квалификация участника закупки» путем применения 100-бальной шкалы оценки предельных величин значимости показателей оценки, устанавливающей интервалы их изменений, или порядок их определения.</w:t>
      </w:r>
    </w:p>
    <w:p w:rsidR="00E0372B" w:rsidRPr="00AD0280" w:rsidRDefault="006739AC" w:rsidP="00EE327C">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hAnsi="Times New Roman" w:cs="Times New Roman"/>
          <w:sz w:val="24"/>
          <w:szCs w:val="24"/>
        </w:rPr>
      </w:pPr>
      <w:r w:rsidRPr="00AD0280">
        <w:rPr>
          <w:rFonts w:ascii="Times New Roman" w:eastAsia="Times New Roman" w:hAnsi="Times New Roman" w:cs="Times New Roman"/>
          <w:sz w:val="24"/>
          <w:szCs w:val="24"/>
          <w:lang w:eastAsia="ru-RU"/>
        </w:rPr>
        <w:t xml:space="preserve">Для оценки заявок (предложений) по показателям нестоимостного критерия оценки с применением шкалы оценки Заказчик вправе установить в документации о конкурентной закупке предельно необходимое минимальное или максимальное </w:t>
      </w:r>
      <w:r w:rsidRPr="00AD0280">
        <w:rPr>
          <w:rFonts w:ascii="Times New Roman" w:eastAsia="Times New Roman" w:hAnsi="Times New Roman" w:cs="Times New Roman"/>
          <w:sz w:val="24"/>
          <w:szCs w:val="24"/>
          <w:lang w:eastAsia="ru-RU"/>
        </w:rPr>
        <w:lastRenderedPageBreak/>
        <w:t>количественное значение показателей, которые подлежат оценке в рамках указанных критериев. Участнику закупки, сделавшему предложение, соответствующее такому значению, или лучшее предложение, присваивается 100 баллов.</w:t>
      </w:r>
    </w:p>
    <w:p w:rsidR="00380DC1" w:rsidRPr="00AD0280" w:rsidRDefault="00380DC1" w:rsidP="00380DC1">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80DC1" w:rsidRPr="00AD0280" w:rsidRDefault="00380DC1" w:rsidP="00380DC1">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80DC1" w:rsidRPr="00AD0280" w:rsidRDefault="00380DC1" w:rsidP="00380DC1">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80DC1" w:rsidRPr="00AD0280" w:rsidRDefault="00380DC1" w:rsidP="00380DC1">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80DC1" w:rsidRPr="00D61C6F" w:rsidRDefault="00380DC1" w:rsidP="00E9113F">
      <w:pPr>
        <w:spacing w:after="0" w:line="240" w:lineRule="auto"/>
        <w:jc w:val="center"/>
        <w:rPr>
          <w:rFonts w:ascii="Times New Roman" w:hAnsi="Times New Roman"/>
          <w:sz w:val="24"/>
          <w:szCs w:val="24"/>
        </w:rPr>
      </w:pPr>
      <w:r w:rsidRPr="00AD0280">
        <w:rPr>
          <w:rFonts w:ascii="Times New Roman" w:hAnsi="Times New Roman"/>
          <w:sz w:val="24"/>
          <w:szCs w:val="24"/>
        </w:rPr>
        <w:t xml:space="preserve">Директор ГАУ «МФЦ ИО»        </w:t>
      </w:r>
      <w:r w:rsidRPr="00006D57">
        <w:rPr>
          <w:rFonts w:ascii="Times New Roman" w:hAnsi="Times New Roman"/>
          <w:sz w:val="24"/>
          <w:szCs w:val="24"/>
        </w:rPr>
        <w:t>__________________________</w:t>
      </w:r>
      <w:r w:rsidRPr="00AD0280">
        <w:rPr>
          <w:rFonts w:ascii="Times New Roman" w:hAnsi="Times New Roman"/>
          <w:sz w:val="24"/>
          <w:szCs w:val="24"/>
        </w:rPr>
        <w:t xml:space="preserve">          А.А. Милицына</w:t>
      </w:r>
    </w:p>
    <w:p w:rsidR="00380DC1" w:rsidRDefault="00380DC1" w:rsidP="00380DC1">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80DC1" w:rsidRPr="00F85009" w:rsidRDefault="00380DC1" w:rsidP="00380DC1">
      <w:pPr>
        <w:widowControl w:val="0"/>
        <w:shd w:val="clear" w:color="auto" w:fill="FFFFFF"/>
        <w:tabs>
          <w:tab w:val="left" w:pos="1418"/>
        </w:tabs>
        <w:autoSpaceDE w:val="0"/>
        <w:autoSpaceDN w:val="0"/>
        <w:adjustRightInd w:val="0"/>
        <w:spacing w:after="0" w:line="240" w:lineRule="auto"/>
        <w:contextualSpacing/>
        <w:jc w:val="both"/>
        <w:rPr>
          <w:rFonts w:ascii="Times New Roman" w:hAnsi="Times New Roman" w:cs="Times New Roman"/>
          <w:sz w:val="24"/>
          <w:szCs w:val="24"/>
        </w:rPr>
      </w:pPr>
    </w:p>
    <w:sectPr w:rsidR="00380DC1" w:rsidRPr="00F85009" w:rsidSect="006739A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C4A" w:rsidRDefault="00A80C4A">
      <w:pPr>
        <w:spacing w:after="0" w:line="240" w:lineRule="auto"/>
      </w:pPr>
      <w:r>
        <w:separator/>
      </w:r>
    </w:p>
  </w:endnote>
  <w:endnote w:type="continuationSeparator" w:id="0">
    <w:p w:rsidR="00A80C4A" w:rsidRDefault="00A8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C4A" w:rsidRDefault="00A80C4A">
      <w:pPr>
        <w:spacing w:after="0" w:line="240" w:lineRule="auto"/>
      </w:pPr>
      <w:r>
        <w:separator/>
      </w:r>
    </w:p>
  </w:footnote>
  <w:footnote w:type="continuationSeparator" w:id="0">
    <w:p w:rsidR="00A80C4A" w:rsidRDefault="00A8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A" w:rsidRPr="00F675FF" w:rsidRDefault="00A80C4A">
    <w:pPr>
      <w:pStyle w:val="ad"/>
      <w:jc w:val="center"/>
      <w:rPr>
        <w:rFonts w:ascii="Times New Roman" w:hAnsi="Times New Roman"/>
      </w:rPr>
    </w:pPr>
    <w:r w:rsidRPr="00F675FF">
      <w:rPr>
        <w:rFonts w:ascii="Times New Roman" w:hAnsi="Times New Roman"/>
      </w:rPr>
      <w:fldChar w:fldCharType="begin"/>
    </w:r>
    <w:r w:rsidRPr="00F675FF">
      <w:rPr>
        <w:rFonts w:ascii="Times New Roman" w:hAnsi="Times New Roman"/>
      </w:rPr>
      <w:instrText>PAGE   \* MERGEFORMAT</w:instrText>
    </w:r>
    <w:r w:rsidRPr="00F675FF">
      <w:rPr>
        <w:rFonts w:ascii="Times New Roman" w:hAnsi="Times New Roman"/>
      </w:rPr>
      <w:fldChar w:fldCharType="separate"/>
    </w:r>
    <w:r w:rsidR="00006D57" w:rsidRPr="00006D57">
      <w:rPr>
        <w:rFonts w:ascii="Times New Roman" w:hAnsi="Times New Roman"/>
        <w:noProof/>
        <w:lang w:val="ru-RU"/>
      </w:rPr>
      <w:t>90</w:t>
    </w:r>
    <w:r w:rsidRPr="00F675FF">
      <w:rPr>
        <w:rFonts w:ascii="Times New Roman" w:hAnsi="Times New Roman"/>
      </w:rPr>
      <w:fldChar w:fldCharType="end"/>
    </w:r>
  </w:p>
  <w:p w:rsidR="00A80C4A" w:rsidRDefault="00A80C4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418431"/>
      <w:docPartObj>
        <w:docPartGallery w:val="Page Numbers (Top of Page)"/>
        <w:docPartUnique/>
      </w:docPartObj>
    </w:sdtPr>
    <w:sdtEndPr/>
    <w:sdtContent>
      <w:p w:rsidR="00A80C4A" w:rsidRDefault="00A80C4A">
        <w:pPr>
          <w:pStyle w:val="ad"/>
          <w:jc w:val="center"/>
        </w:pPr>
        <w:r w:rsidRPr="006D408B">
          <w:rPr>
            <w:rFonts w:ascii="Times New Roman" w:hAnsi="Times New Roman"/>
          </w:rPr>
          <w:fldChar w:fldCharType="begin"/>
        </w:r>
        <w:r w:rsidRPr="006D408B">
          <w:rPr>
            <w:rFonts w:ascii="Times New Roman" w:hAnsi="Times New Roman"/>
          </w:rPr>
          <w:instrText>PAGE   \* MERGEFORMAT</w:instrText>
        </w:r>
        <w:r w:rsidRPr="006D408B">
          <w:rPr>
            <w:rFonts w:ascii="Times New Roman" w:hAnsi="Times New Roman"/>
          </w:rPr>
          <w:fldChar w:fldCharType="separate"/>
        </w:r>
        <w:r w:rsidR="00006D57" w:rsidRPr="00006D57">
          <w:rPr>
            <w:rFonts w:ascii="Times New Roman" w:hAnsi="Times New Roman"/>
            <w:noProof/>
            <w:lang w:val="ru-RU"/>
          </w:rPr>
          <w:t>14</w:t>
        </w:r>
        <w:r w:rsidRPr="006D408B">
          <w:rPr>
            <w:rFonts w:ascii="Times New Roman" w:hAnsi="Times New Roman"/>
          </w:rPr>
          <w:fldChar w:fldCharType="end"/>
        </w:r>
      </w:p>
    </w:sdtContent>
  </w:sdt>
  <w:p w:rsidR="00A80C4A" w:rsidRDefault="00A80C4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4A2"/>
    <w:multiLevelType w:val="multilevel"/>
    <w:tmpl w:val="7E527B56"/>
    <w:lvl w:ilvl="0">
      <w:start w:val="6"/>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3B31FC5"/>
    <w:multiLevelType w:val="hybridMultilevel"/>
    <w:tmpl w:val="7E481C48"/>
    <w:lvl w:ilvl="0" w:tplc="84960D9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F67549"/>
    <w:multiLevelType w:val="multilevel"/>
    <w:tmpl w:val="4EC681C2"/>
    <w:lvl w:ilvl="0">
      <w:start w:val="19"/>
      <w:numFmt w:val="decimal"/>
      <w:lvlText w:val="%1."/>
      <w:lvlJc w:val="left"/>
      <w:pPr>
        <w:ind w:left="600" w:hanging="60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A297CBA"/>
    <w:multiLevelType w:val="hybridMultilevel"/>
    <w:tmpl w:val="24FEA7C8"/>
    <w:lvl w:ilvl="0" w:tplc="5A0E5DA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21318C"/>
    <w:multiLevelType w:val="hybridMultilevel"/>
    <w:tmpl w:val="27F8AA44"/>
    <w:lvl w:ilvl="0" w:tplc="EAE86E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BB3A81"/>
    <w:multiLevelType w:val="multilevel"/>
    <w:tmpl w:val="F72880EC"/>
    <w:lvl w:ilvl="0">
      <w:start w:val="9"/>
      <w:numFmt w:val="decimal"/>
      <w:lvlText w:val="%1."/>
      <w:lvlJc w:val="left"/>
      <w:pPr>
        <w:ind w:left="675" w:hanging="675"/>
      </w:pPr>
      <w:rPr>
        <w:rFonts w:hint="default"/>
      </w:rPr>
    </w:lvl>
    <w:lvl w:ilvl="1">
      <w:start w:val="2"/>
      <w:numFmt w:val="decimal"/>
      <w:suff w:val="space"/>
      <w:lvlText w:val="%1.%2."/>
      <w:lvlJc w:val="left"/>
      <w:pPr>
        <w:ind w:left="720" w:hanging="720"/>
      </w:pPr>
      <w:rPr>
        <w:rFonts w:hint="default"/>
      </w:rPr>
    </w:lvl>
    <w:lvl w:ilvl="2">
      <w:start w:val="4"/>
      <w:numFmt w:val="decimal"/>
      <w:suff w:val="space"/>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15:restartNumberingAfterBreak="0">
    <w:nsid w:val="0C3C1EBF"/>
    <w:multiLevelType w:val="hybridMultilevel"/>
    <w:tmpl w:val="8C5666F4"/>
    <w:lvl w:ilvl="0" w:tplc="5296B26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566B81"/>
    <w:multiLevelType w:val="multilevel"/>
    <w:tmpl w:val="458A0A40"/>
    <w:lvl w:ilvl="0">
      <w:start w:val="13"/>
      <w:numFmt w:val="decimal"/>
      <w:lvlText w:val="%1."/>
      <w:lvlJc w:val="left"/>
      <w:pPr>
        <w:ind w:left="600" w:hanging="60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0D843FF5"/>
    <w:multiLevelType w:val="hybridMultilevel"/>
    <w:tmpl w:val="B9660ED8"/>
    <w:lvl w:ilvl="0" w:tplc="D1925CB4">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AF180C"/>
    <w:multiLevelType w:val="hybridMultilevel"/>
    <w:tmpl w:val="95566E1C"/>
    <w:lvl w:ilvl="0" w:tplc="C0A4F2FE">
      <w:start w:val="1"/>
      <w:numFmt w:val="decimal"/>
      <w:suff w:val="space"/>
      <w:lvlText w:val="%1)"/>
      <w:lvlJc w:val="left"/>
      <w:pPr>
        <w:ind w:left="1429"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15:restartNumberingAfterBreak="0">
    <w:nsid w:val="120161D7"/>
    <w:multiLevelType w:val="hybridMultilevel"/>
    <w:tmpl w:val="50A8BF04"/>
    <w:lvl w:ilvl="0" w:tplc="EBA83B6E">
      <w:start w:val="1"/>
      <w:numFmt w:val="decimal"/>
      <w:suff w:val="space"/>
      <w:lvlText w:val="%1)"/>
      <w:lvlJc w:val="left"/>
      <w:pPr>
        <w:ind w:left="1429"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15:restartNumberingAfterBreak="0">
    <w:nsid w:val="126C7722"/>
    <w:multiLevelType w:val="hybridMultilevel"/>
    <w:tmpl w:val="BE52F1D8"/>
    <w:lvl w:ilvl="0" w:tplc="AD38E982">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44D0978"/>
    <w:multiLevelType w:val="hybridMultilevel"/>
    <w:tmpl w:val="2B08491A"/>
    <w:lvl w:ilvl="0" w:tplc="B756ED4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5F394B"/>
    <w:multiLevelType w:val="hybridMultilevel"/>
    <w:tmpl w:val="DB0A9FAE"/>
    <w:lvl w:ilvl="0" w:tplc="CD723642">
      <w:start w:val="1"/>
      <w:numFmt w:val="decimal"/>
      <w:suff w:val="space"/>
      <w:lvlText w:val="%1)"/>
      <w:lvlJc w:val="left"/>
      <w:pPr>
        <w:ind w:left="142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155E663D"/>
    <w:multiLevelType w:val="multilevel"/>
    <w:tmpl w:val="976EEC88"/>
    <w:lvl w:ilvl="0">
      <w:start w:val="9"/>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lvlText w:val="%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15A63BAE"/>
    <w:multiLevelType w:val="hybridMultilevel"/>
    <w:tmpl w:val="3762332A"/>
    <w:lvl w:ilvl="0" w:tplc="E27A0E70">
      <w:start w:val="1"/>
      <w:numFmt w:val="decimal"/>
      <w:suff w:val="space"/>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15DF4CB7"/>
    <w:multiLevelType w:val="multilevel"/>
    <w:tmpl w:val="2C2020F4"/>
    <w:lvl w:ilvl="0">
      <w:start w:val="3"/>
      <w:numFmt w:val="decimal"/>
      <w:lvlText w:val="%1."/>
      <w:lvlJc w:val="left"/>
      <w:pPr>
        <w:ind w:left="450" w:hanging="450"/>
      </w:pPr>
      <w:rPr>
        <w:rFonts w:hint="default"/>
      </w:rPr>
    </w:lvl>
    <w:lvl w:ilvl="1">
      <w:start w:val="1"/>
      <w:numFmt w:val="decimal"/>
      <w:suff w:val="space"/>
      <w:lvlText w:val="%1.%2."/>
      <w:lvlJc w:val="left"/>
      <w:pPr>
        <w:ind w:left="185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15FC2887"/>
    <w:multiLevelType w:val="hybridMultilevel"/>
    <w:tmpl w:val="09DA2F20"/>
    <w:lvl w:ilvl="0" w:tplc="DBCEEA9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8F6D0A"/>
    <w:multiLevelType w:val="multilevel"/>
    <w:tmpl w:val="FC10B2BE"/>
    <w:lvl w:ilvl="0">
      <w:start w:val="12"/>
      <w:numFmt w:val="decimal"/>
      <w:lvlText w:val="%1."/>
      <w:lvlJc w:val="left"/>
      <w:pPr>
        <w:ind w:left="600" w:hanging="600"/>
      </w:pPr>
      <w:rPr>
        <w:rFonts w:hint="default"/>
      </w:rPr>
    </w:lvl>
    <w:lvl w:ilvl="1">
      <w:start w:val="1"/>
      <w:numFmt w:val="decimal"/>
      <w:suff w:val="space"/>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17C80C7A"/>
    <w:multiLevelType w:val="hybridMultilevel"/>
    <w:tmpl w:val="8C7AC510"/>
    <w:lvl w:ilvl="0" w:tplc="D6144A8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1F1854"/>
    <w:multiLevelType w:val="hybridMultilevel"/>
    <w:tmpl w:val="056E97D2"/>
    <w:lvl w:ilvl="0" w:tplc="0E6EDEE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0EA646C"/>
    <w:multiLevelType w:val="hybridMultilevel"/>
    <w:tmpl w:val="6E3E9ED8"/>
    <w:lvl w:ilvl="0" w:tplc="CB24AA3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216A161A"/>
    <w:multiLevelType w:val="hybridMultilevel"/>
    <w:tmpl w:val="FA52BC36"/>
    <w:lvl w:ilvl="0" w:tplc="8A008954">
      <w:start w:val="1"/>
      <w:numFmt w:val="decimal"/>
      <w:suff w:val="space"/>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23552428"/>
    <w:multiLevelType w:val="multilevel"/>
    <w:tmpl w:val="F17EFC5E"/>
    <w:lvl w:ilvl="0">
      <w:start w:val="14"/>
      <w:numFmt w:val="decimal"/>
      <w:lvlText w:val="%1."/>
      <w:lvlJc w:val="left"/>
      <w:pPr>
        <w:ind w:left="600" w:hanging="60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15:restartNumberingAfterBreak="0">
    <w:nsid w:val="24E80243"/>
    <w:multiLevelType w:val="hybridMultilevel"/>
    <w:tmpl w:val="41B4280A"/>
    <w:lvl w:ilvl="0" w:tplc="DEEC944A">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4FA3E55"/>
    <w:multiLevelType w:val="hybridMultilevel"/>
    <w:tmpl w:val="0896C1FA"/>
    <w:lvl w:ilvl="0" w:tplc="9B18986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F86359"/>
    <w:multiLevelType w:val="hybridMultilevel"/>
    <w:tmpl w:val="4EA20770"/>
    <w:lvl w:ilvl="0" w:tplc="FD6A51C4">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27551360"/>
    <w:multiLevelType w:val="hybridMultilevel"/>
    <w:tmpl w:val="5F2ED7DE"/>
    <w:lvl w:ilvl="0" w:tplc="5EF6657A">
      <w:start w:val="1"/>
      <w:numFmt w:val="decimal"/>
      <w:suff w:val="space"/>
      <w:lvlText w:val="%1)"/>
      <w:lvlJc w:val="left"/>
      <w:pPr>
        <w:ind w:left="1429"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28C54D22"/>
    <w:multiLevelType w:val="hybridMultilevel"/>
    <w:tmpl w:val="FBAEC8D4"/>
    <w:lvl w:ilvl="0" w:tplc="0602F78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A5C3B89"/>
    <w:multiLevelType w:val="hybridMultilevel"/>
    <w:tmpl w:val="D07A7652"/>
    <w:lvl w:ilvl="0" w:tplc="9F7CD5D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B34383C"/>
    <w:multiLevelType w:val="hybridMultilevel"/>
    <w:tmpl w:val="8F0C34D6"/>
    <w:lvl w:ilvl="0" w:tplc="C7C66EEA">
      <w:start w:val="1"/>
      <w:numFmt w:val="decimal"/>
      <w:suff w:val="space"/>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2B5C12DB"/>
    <w:multiLevelType w:val="hybridMultilevel"/>
    <w:tmpl w:val="36ACF1E2"/>
    <w:lvl w:ilvl="0" w:tplc="0B38C16E">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C73AAC"/>
    <w:multiLevelType w:val="hybridMultilevel"/>
    <w:tmpl w:val="DD4EAA7C"/>
    <w:lvl w:ilvl="0" w:tplc="D256CA5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D165586"/>
    <w:multiLevelType w:val="multilevel"/>
    <w:tmpl w:val="A4F86820"/>
    <w:lvl w:ilvl="0">
      <w:start w:val="5"/>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15:restartNumberingAfterBreak="0">
    <w:nsid w:val="2D5307CC"/>
    <w:multiLevelType w:val="hybridMultilevel"/>
    <w:tmpl w:val="6FA48300"/>
    <w:lvl w:ilvl="0" w:tplc="3CB200FE">
      <w:start w:val="1"/>
      <w:numFmt w:val="decimal"/>
      <w:suff w:val="space"/>
      <w:lvlText w:val="%1)"/>
      <w:lvlJc w:val="left"/>
      <w:pPr>
        <w:ind w:left="1070" w:hanging="360"/>
      </w:pPr>
      <w:rPr>
        <w:rFonts w:hint="default"/>
      </w:rPr>
    </w:lvl>
    <w:lvl w:ilvl="1" w:tplc="04190019">
      <w:start w:val="1"/>
      <w:numFmt w:val="lowerLetter"/>
      <w:lvlText w:val="%2."/>
      <w:lvlJc w:val="left"/>
      <w:pPr>
        <w:ind w:left="2153" w:hanging="360"/>
      </w:pPr>
    </w:lvl>
    <w:lvl w:ilvl="2" w:tplc="0419001B">
      <w:start w:val="1"/>
      <w:numFmt w:val="lowerRoman"/>
      <w:lvlText w:val="%3."/>
      <w:lvlJc w:val="right"/>
      <w:pPr>
        <w:ind w:left="2873" w:hanging="180"/>
      </w:pPr>
    </w:lvl>
    <w:lvl w:ilvl="3" w:tplc="0419000F">
      <w:start w:val="1"/>
      <w:numFmt w:val="decimal"/>
      <w:lvlText w:val="%4."/>
      <w:lvlJc w:val="left"/>
      <w:pPr>
        <w:ind w:left="3593" w:hanging="360"/>
      </w:pPr>
    </w:lvl>
    <w:lvl w:ilvl="4" w:tplc="04190019">
      <w:start w:val="1"/>
      <w:numFmt w:val="lowerLetter"/>
      <w:lvlText w:val="%5."/>
      <w:lvlJc w:val="left"/>
      <w:pPr>
        <w:ind w:left="4313" w:hanging="360"/>
      </w:pPr>
    </w:lvl>
    <w:lvl w:ilvl="5" w:tplc="0419001B">
      <w:start w:val="1"/>
      <w:numFmt w:val="lowerRoman"/>
      <w:lvlText w:val="%6."/>
      <w:lvlJc w:val="right"/>
      <w:pPr>
        <w:ind w:left="5033" w:hanging="180"/>
      </w:pPr>
    </w:lvl>
    <w:lvl w:ilvl="6" w:tplc="0419000F">
      <w:start w:val="1"/>
      <w:numFmt w:val="decimal"/>
      <w:lvlText w:val="%7."/>
      <w:lvlJc w:val="left"/>
      <w:pPr>
        <w:ind w:left="5753" w:hanging="360"/>
      </w:pPr>
    </w:lvl>
    <w:lvl w:ilvl="7" w:tplc="04190019">
      <w:start w:val="1"/>
      <w:numFmt w:val="lowerLetter"/>
      <w:lvlText w:val="%8."/>
      <w:lvlJc w:val="left"/>
      <w:pPr>
        <w:ind w:left="6473" w:hanging="360"/>
      </w:pPr>
    </w:lvl>
    <w:lvl w:ilvl="8" w:tplc="0419001B">
      <w:start w:val="1"/>
      <w:numFmt w:val="lowerRoman"/>
      <w:lvlText w:val="%9."/>
      <w:lvlJc w:val="right"/>
      <w:pPr>
        <w:ind w:left="7193" w:hanging="180"/>
      </w:pPr>
    </w:lvl>
  </w:abstractNum>
  <w:abstractNum w:abstractNumId="35" w15:restartNumberingAfterBreak="0">
    <w:nsid w:val="2D874543"/>
    <w:multiLevelType w:val="multilevel"/>
    <w:tmpl w:val="3BA69F48"/>
    <w:lvl w:ilvl="0">
      <w:start w:val="1"/>
      <w:numFmt w:val="decimal"/>
      <w:lvlText w:val="%1."/>
      <w:lvlJc w:val="left"/>
      <w:pPr>
        <w:ind w:left="1429" w:hanging="360"/>
      </w:pPr>
      <w:rPr>
        <w:rFonts w:hint="default"/>
      </w:rPr>
    </w:lvl>
    <w:lvl w:ilvl="1">
      <w:start w:val="1"/>
      <w:numFmt w:val="decimal"/>
      <w:isLgl/>
      <w:suff w:val="space"/>
      <w:lvlText w:val="%1.%2."/>
      <w:lvlJc w:val="left"/>
      <w:pPr>
        <w:ind w:left="1789" w:hanging="720"/>
      </w:pPr>
      <w:rPr>
        <w:rFonts w:hint="default"/>
        <w:b w:val="0"/>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6" w15:restartNumberingAfterBreak="0">
    <w:nsid w:val="2E5D53C3"/>
    <w:multiLevelType w:val="multilevel"/>
    <w:tmpl w:val="AFDAB6D0"/>
    <w:lvl w:ilvl="0">
      <w:start w:val="4"/>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7" w15:restartNumberingAfterBreak="0">
    <w:nsid w:val="30D64EEB"/>
    <w:multiLevelType w:val="multilevel"/>
    <w:tmpl w:val="60FE7A6E"/>
    <w:lvl w:ilvl="0">
      <w:start w:val="20"/>
      <w:numFmt w:val="decimal"/>
      <w:lvlText w:val="%1."/>
      <w:lvlJc w:val="left"/>
      <w:pPr>
        <w:ind w:left="600" w:hanging="600"/>
      </w:pPr>
      <w:rPr>
        <w:rFonts w:hint="default"/>
      </w:rPr>
    </w:lvl>
    <w:lvl w:ilvl="1">
      <w:start w:val="1"/>
      <w:numFmt w:val="decimal"/>
      <w:suff w:val="space"/>
      <w:lvlText w:val="%1.%2."/>
      <w:lvlJc w:val="left"/>
      <w:pPr>
        <w:ind w:left="2847"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310C4448"/>
    <w:multiLevelType w:val="hybridMultilevel"/>
    <w:tmpl w:val="22522CC2"/>
    <w:lvl w:ilvl="0" w:tplc="6F743EC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1721B7C"/>
    <w:multiLevelType w:val="hybridMultilevel"/>
    <w:tmpl w:val="D20822DC"/>
    <w:lvl w:ilvl="0" w:tplc="24A29F90">
      <w:start w:val="1"/>
      <w:numFmt w:val="decimal"/>
      <w:suff w:val="space"/>
      <w:lvlText w:val="%1."/>
      <w:lvlJc w:val="left"/>
      <w:pPr>
        <w:ind w:left="1070" w:hanging="360"/>
      </w:pPr>
      <w:rPr>
        <w:rFonts w:eastAsia="Times New Roman" w:hint="default"/>
        <w:color w:val="auto"/>
        <w:spacing w:val="0"/>
        <w:sz w:val="24"/>
        <w:szCs w:val="24"/>
      </w:rPr>
    </w:lvl>
    <w:lvl w:ilvl="1" w:tplc="04190019">
      <w:start w:val="1"/>
      <w:numFmt w:val="lowerLetter"/>
      <w:lvlText w:val="%2."/>
      <w:lvlJc w:val="left"/>
      <w:pPr>
        <w:ind w:left="1793" w:hanging="360"/>
      </w:pPr>
    </w:lvl>
    <w:lvl w:ilvl="2" w:tplc="0419001B">
      <w:start w:val="1"/>
      <w:numFmt w:val="lowerRoman"/>
      <w:lvlText w:val="%3."/>
      <w:lvlJc w:val="right"/>
      <w:pPr>
        <w:ind w:left="2513" w:hanging="180"/>
      </w:pPr>
    </w:lvl>
    <w:lvl w:ilvl="3" w:tplc="0419000F">
      <w:start w:val="1"/>
      <w:numFmt w:val="decimal"/>
      <w:lvlText w:val="%4."/>
      <w:lvlJc w:val="left"/>
      <w:pPr>
        <w:ind w:left="3233" w:hanging="360"/>
      </w:pPr>
    </w:lvl>
    <w:lvl w:ilvl="4" w:tplc="04190019">
      <w:start w:val="1"/>
      <w:numFmt w:val="lowerLetter"/>
      <w:lvlText w:val="%5."/>
      <w:lvlJc w:val="left"/>
      <w:pPr>
        <w:ind w:left="3953" w:hanging="360"/>
      </w:pPr>
    </w:lvl>
    <w:lvl w:ilvl="5" w:tplc="0419001B">
      <w:start w:val="1"/>
      <w:numFmt w:val="lowerRoman"/>
      <w:lvlText w:val="%6."/>
      <w:lvlJc w:val="right"/>
      <w:pPr>
        <w:ind w:left="4673" w:hanging="180"/>
      </w:pPr>
    </w:lvl>
    <w:lvl w:ilvl="6" w:tplc="0419000F">
      <w:start w:val="1"/>
      <w:numFmt w:val="decimal"/>
      <w:lvlText w:val="%7."/>
      <w:lvlJc w:val="left"/>
      <w:pPr>
        <w:ind w:left="5393" w:hanging="360"/>
      </w:pPr>
    </w:lvl>
    <w:lvl w:ilvl="7" w:tplc="04190019">
      <w:start w:val="1"/>
      <w:numFmt w:val="lowerLetter"/>
      <w:lvlText w:val="%8."/>
      <w:lvlJc w:val="left"/>
      <w:pPr>
        <w:ind w:left="6113" w:hanging="360"/>
      </w:pPr>
    </w:lvl>
    <w:lvl w:ilvl="8" w:tplc="0419001B">
      <w:start w:val="1"/>
      <w:numFmt w:val="lowerRoman"/>
      <w:lvlText w:val="%9."/>
      <w:lvlJc w:val="right"/>
      <w:pPr>
        <w:ind w:left="6833" w:hanging="180"/>
      </w:pPr>
    </w:lvl>
  </w:abstractNum>
  <w:abstractNum w:abstractNumId="40" w15:restartNumberingAfterBreak="0">
    <w:nsid w:val="31E606E3"/>
    <w:multiLevelType w:val="hybridMultilevel"/>
    <w:tmpl w:val="B7D03FA8"/>
    <w:lvl w:ilvl="0" w:tplc="CE983A2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2965B37"/>
    <w:multiLevelType w:val="hybridMultilevel"/>
    <w:tmpl w:val="99E6AD7E"/>
    <w:lvl w:ilvl="0" w:tplc="88803A0E">
      <w:start w:val="1"/>
      <w:numFmt w:val="decimal"/>
      <w:suff w:val="space"/>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3F02B73"/>
    <w:multiLevelType w:val="hybridMultilevel"/>
    <w:tmpl w:val="BCCA430E"/>
    <w:lvl w:ilvl="0" w:tplc="ECF6282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770055B"/>
    <w:multiLevelType w:val="multilevel"/>
    <w:tmpl w:val="E870CD96"/>
    <w:lvl w:ilvl="0">
      <w:start w:val="17"/>
      <w:numFmt w:val="decimal"/>
      <w:lvlText w:val="%1."/>
      <w:lvlJc w:val="left"/>
      <w:pPr>
        <w:ind w:left="600" w:hanging="600"/>
      </w:pPr>
      <w:rPr>
        <w:rFonts w:hint="default"/>
      </w:rPr>
    </w:lvl>
    <w:lvl w:ilvl="1">
      <w:start w:val="2"/>
      <w:numFmt w:val="decimal"/>
      <w:suff w:val="space"/>
      <w:lvlText w:val="%1.%2."/>
      <w:lvlJc w:val="left"/>
      <w:pPr>
        <w:ind w:left="1855" w:hanging="720"/>
      </w:pPr>
      <w:rPr>
        <w:rFonts w:ascii="Times New Roman" w:hAnsi="Times New Roman" w:cs="Times New Roman" w:hint="default"/>
        <w:sz w:val="24"/>
        <w:szCs w:val="24"/>
      </w:rPr>
    </w:lvl>
    <w:lvl w:ilvl="2">
      <w:start w:val="1"/>
      <w:numFmt w:val="decimal"/>
      <w:suff w:val="space"/>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39453EE3"/>
    <w:multiLevelType w:val="multilevel"/>
    <w:tmpl w:val="0914A730"/>
    <w:lvl w:ilvl="0">
      <w:start w:val="18"/>
      <w:numFmt w:val="decimal"/>
      <w:lvlText w:val="%1."/>
      <w:lvlJc w:val="left"/>
      <w:pPr>
        <w:ind w:left="600" w:hanging="600"/>
      </w:pPr>
      <w:rPr>
        <w:rFonts w:hint="default"/>
      </w:rPr>
    </w:lvl>
    <w:lvl w:ilvl="1">
      <w:start w:val="1"/>
      <w:numFmt w:val="decimal"/>
      <w:suff w:val="space"/>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5" w15:restartNumberingAfterBreak="0">
    <w:nsid w:val="394850A5"/>
    <w:multiLevelType w:val="multilevel"/>
    <w:tmpl w:val="D9C029F2"/>
    <w:lvl w:ilvl="0">
      <w:start w:val="22"/>
      <w:numFmt w:val="decimal"/>
      <w:lvlText w:val="%1."/>
      <w:lvlJc w:val="left"/>
      <w:pPr>
        <w:ind w:left="600" w:hanging="60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6" w15:restartNumberingAfterBreak="0">
    <w:nsid w:val="398D039F"/>
    <w:multiLevelType w:val="hybridMultilevel"/>
    <w:tmpl w:val="BEF42038"/>
    <w:lvl w:ilvl="0" w:tplc="E6E8D7B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A46433C"/>
    <w:multiLevelType w:val="hybridMultilevel"/>
    <w:tmpl w:val="C7AE0EAC"/>
    <w:lvl w:ilvl="0" w:tplc="1666CFB4">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3AF93578"/>
    <w:multiLevelType w:val="hybridMultilevel"/>
    <w:tmpl w:val="8618B3FA"/>
    <w:lvl w:ilvl="0" w:tplc="FDCACDF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BD6497D"/>
    <w:multiLevelType w:val="hybridMultilevel"/>
    <w:tmpl w:val="B8A66566"/>
    <w:lvl w:ilvl="0" w:tplc="D9BA417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D54751F"/>
    <w:multiLevelType w:val="hybridMultilevel"/>
    <w:tmpl w:val="3BE89D50"/>
    <w:lvl w:ilvl="0" w:tplc="9936532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EF633E6"/>
    <w:multiLevelType w:val="multilevel"/>
    <w:tmpl w:val="41FA798C"/>
    <w:lvl w:ilvl="0">
      <w:start w:val="7"/>
      <w:numFmt w:val="decimal"/>
      <w:lvlText w:val="%1."/>
      <w:lvlJc w:val="left"/>
      <w:pPr>
        <w:ind w:left="450" w:hanging="450"/>
      </w:pPr>
      <w:rPr>
        <w:rFonts w:hint="default"/>
      </w:rPr>
    </w:lvl>
    <w:lvl w:ilvl="1">
      <w:start w:val="1"/>
      <w:numFmt w:val="decimal"/>
      <w:suff w:val="space"/>
      <w:lvlText w:val="%1.%2."/>
      <w:lvlJc w:val="left"/>
      <w:pPr>
        <w:ind w:left="228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2" w15:restartNumberingAfterBreak="0">
    <w:nsid w:val="3F887C01"/>
    <w:multiLevelType w:val="hybridMultilevel"/>
    <w:tmpl w:val="50B4603A"/>
    <w:lvl w:ilvl="0" w:tplc="4A6440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418C5793"/>
    <w:multiLevelType w:val="hybridMultilevel"/>
    <w:tmpl w:val="E92CDC50"/>
    <w:lvl w:ilvl="0" w:tplc="C802831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2D17CD9"/>
    <w:multiLevelType w:val="hybridMultilevel"/>
    <w:tmpl w:val="BF5A9B9E"/>
    <w:lvl w:ilvl="0" w:tplc="5F2C739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2F32A6D"/>
    <w:multiLevelType w:val="hybridMultilevel"/>
    <w:tmpl w:val="B7BC18C8"/>
    <w:lvl w:ilvl="0" w:tplc="C7FEF0B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3F3145E"/>
    <w:multiLevelType w:val="hybridMultilevel"/>
    <w:tmpl w:val="5DDAFEAE"/>
    <w:lvl w:ilvl="0" w:tplc="D9D66878">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448E4C0F"/>
    <w:multiLevelType w:val="hybridMultilevel"/>
    <w:tmpl w:val="75522460"/>
    <w:lvl w:ilvl="0" w:tplc="7DA8F59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55502C4"/>
    <w:multiLevelType w:val="multilevel"/>
    <w:tmpl w:val="F3B89048"/>
    <w:lvl w:ilvl="0">
      <w:start w:val="21"/>
      <w:numFmt w:val="decimal"/>
      <w:lvlText w:val="%1."/>
      <w:lvlJc w:val="left"/>
      <w:pPr>
        <w:ind w:left="742" w:hanging="600"/>
      </w:pPr>
      <w:rPr>
        <w:rFonts w:hint="default"/>
      </w:rPr>
    </w:lvl>
    <w:lvl w:ilvl="1">
      <w:start w:val="1"/>
      <w:numFmt w:val="decimal"/>
      <w:suff w:val="space"/>
      <w:lvlText w:val="%1.%2."/>
      <w:lvlJc w:val="left"/>
      <w:pPr>
        <w:ind w:left="3556"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45870E7B"/>
    <w:multiLevelType w:val="hybridMultilevel"/>
    <w:tmpl w:val="5614B62A"/>
    <w:lvl w:ilvl="0" w:tplc="3B162E5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46E46CD5"/>
    <w:multiLevelType w:val="hybridMultilevel"/>
    <w:tmpl w:val="41606710"/>
    <w:lvl w:ilvl="0" w:tplc="A0E2724C">
      <w:start w:val="1"/>
      <w:numFmt w:val="decimal"/>
      <w:suff w:val="space"/>
      <w:lvlText w:val="%1)"/>
      <w:lvlJc w:val="left"/>
      <w:pPr>
        <w:ind w:left="142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1" w15:restartNumberingAfterBreak="0">
    <w:nsid w:val="46F7446E"/>
    <w:multiLevelType w:val="hybridMultilevel"/>
    <w:tmpl w:val="389E60A6"/>
    <w:lvl w:ilvl="0" w:tplc="1978969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2" w15:restartNumberingAfterBreak="0">
    <w:nsid w:val="47281DA0"/>
    <w:multiLevelType w:val="hybridMultilevel"/>
    <w:tmpl w:val="CC9AA646"/>
    <w:lvl w:ilvl="0" w:tplc="B386B24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473A38A5"/>
    <w:multiLevelType w:val="hybridMultilevel"/>
    <w:tmpl w:val="9FDEB77E"/>
    <w:lvl w:ilvl="0" w:tplc="4116669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7A70877"/>
    <w:multiLevelType w:val="hybridMultilevel"/>
    <w:tmpl w:val="51B05778"/>
    <w:lvl w:ilvl="0" w:tplc="F64A1C0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97A1EC6"/>
    <w:multiLevelType w:val="hybridMultilevel"/>
    <w:tmpl w:val="5F9078F6"/>
    <w:lvl w:ilvl="0" w:tplc="8538214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498247E0"/>
    <w:multiLevelType w:val="hybridMultilevel"/>
    <w:tmpl w:val="97C29288"/>
    <w:lvl w:ilvl="0" w:tplc="FC3A026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9C71492"/>
    <w:multiLevelType w:val="hybridMultilevel"/>
    <w:tmpl w:val="20E096BE"/>
    <w:lvl w:ilvl="0" w:tplc="7E8A103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A4205A1"/>
    <w:multiLevelType w:val="hybridMultilevel"/>
    <w:tmpl w:val="7C5C77C0"/>
    <w:lvl w:ilvl="0" w:tplc="2D7E8D3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CF106D3"/>
    <w:multiLevelType w:val="hybridMultilevel"/>
    <w:tmpl w:val="EF60C700"/>
    <w:lvl w:ilvl="0" w:tplc="50DED94C">
      <w:start w:val="1"/>
      <w:numFmt w:val="decimal"/>
      <w:suff w:val="space"/>
      <w:lvlText w:val="%1)"/>
      <w:lvlJc w:val="left"/>
      <w:pPr>
        <w:ind w:left="2479"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D864571"/>
    <w:multiLevelType w:val="hybridMultilevel"/>
    <w:tmpl w:val="D2A818DC"/>
    <w:lvl w:ilvl="0" w:tplc="484E4D0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E3B7878"/>
    <w:multiLevelType w:val="multilevel"/>
    <w:tmpl w:val="6EE81FB6"/>
    <w:lvl w:ilvl="0">
      <w:start w:val="10"/>
      <w:numFmt w:val="decimal"/>
      <w:lvlText w:val="%1."/>
      <w:lvlJc w:val="left"/>
      <w:pPr>
        <w:ind w:left="600" w:hanging="60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2" w15:restartNumberingAfterBreak="0">
    <w:nsid w:val="51236C15"/>
    <w:multiLevelType w:val="hybridMultilevel"/>
    <w:tmpl w:val="1252534E"/>
    <w:lvl w:ilvl="0" w:tplc="DB0A8EF0">
      <w:start w:val="1"/>
      <w:numFmt w:val="decimal"/>
      <w:suff w:val="space"/>
      <w:lvlText w:val="%1)"/>
      <w:lvlJc w:val="left"/>
      <w:pPr>
        <w:ind w:left="1430"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3" w15:restartNumberingAfterBreak="0">
    <w:nsid w:val="51B71449"/>
    <w:multiLevelType w:val="hybridMultilevel"/>
    <w:tmpl w:val="61AC9B70"/>
    <w:lvl w:ilvl="0" w:tplc="0D1C6262">
      <w:start w:val="1"/>
      <w:numFmt w:val="decimal"/>
      <w:suff w:val="space"/>
      <w:lvlText w:val="%1)"/>
      <w:lvlJc w:val="left"/>
      <w:pPr>
        <w:ind w:left="1429" w:hanging="360"/>
      </w:pPr>
      <w:rPr>
        <w:rFonts w:ascii="Times New Roman" w:hAnsi="Times New Roman" w:cs="Times New Roman" w:hint="default"/>
        <w:i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52147DFA"/>
    <w:multiLevelType w:val="hybridMultilevel"/>
    <w:tmpl w:val="B4B4F968"/>
    <w:lvl w:ilvl="0" w:tplc="46C4291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4626883"/>
    <w:multiLevelType w:val="hybridMultilevel"/>
    <w:tmpl w:val="E3CA6690"/>
    <w:lvl w:ilvl="0" w:tplc="1D60666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5473013A"/>
    <w:multiLevelType w:val="hybridMultilevel"/>
    <w:tmpl w:val="1F52D0FA"/>
    <w:lvl w:ilvl="0" w:tplc="182A7118">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6165DEA"/>
    <w:multiLevelType w:val="multilevel"/>
    <w:tmpl w:val="2C9848C0"/>
    <w:lvl w:ilvl="0">
      <w:start w:val="16"/>
      <w:numFmt w:val="decimal"/>
      <w:lvlText w:val="%1."/>
      <w:lvlJc w:val="left"/>
      <w:pPr>
        <w:ind w:left="600" w:hanging="600"/>
      </w:pPr>
      <w:rPr>
        <w:rFonts w:hint="default"/>
      </w:rPr>
    </w:lvl>
    <w:lvl w:ilvl="1">
      <w:start w:val="1"/>
      <w:numFmt w:val="decimal"/>
      <w:suff w:val="space"/>
      <w:lvlText w:val="%1.%2."/>
      <w:lvlJc w:val="left"/>
      <w:pPr>
        <w:ind w:left="1571" w:hanging="72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8" w15:restartNumberingAfterBreak="0">
    <w:nsid w:val="580E4B2E"/>
    <w:multiLevelType w:val="multilevel"/>
    <w:tmpl w:val="D26AD6EC"/>
    <w:lvl w:ilvl="0">
      <w:start w:val="8"/>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9" w15:restartNumberingAfterBreak="0">
    <w:nsid w:val="58626E94"/>
    <w:multiLevelType w:val="hybridMultilevel"/>
    <w:tmpl w:val="BBE6F128"/>
    <w:lvl w:ilvl="0" w:tplc="48B246AC">
      <w:start w:val="1"/>
      <w:numFmt w:val="decimal"/>
      <w:suff w:val="space"/>
      <w:lvlText w:val="%1)"/>
      <w:lvlJc w:val="left"/>
      <w:pPr>
        <w:ind w:left="1429"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0" w15:restartNumberingAfterBreak="0">
    <w:nsid w:val="59945AFF"/>
    <w:multiLevelType w:val="hybridMultilevel"/>
    <w:tmpl w:val="FC82B814"/>
    <w:lvl w:ilvl="0" w:tplc="507AAA70">
      <w:start w:val="1"/>
      <w:numFmt w:val="decimal"/>
      <w:suff w:val="space"/>
      <w:lvlText w:val="%1)"/>
      <w:lvlJc w:val="left"/>
      <w:pPr>
        <w:ind w:left="142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1" w15:restartNumberingAfterBreak="0">
    <w:nsid w:val="5AAF4307"/>
    <w:multiLevelType w:val="hybridMultilevel"/>
    <w:tmpl w:val="4544A17A"/>
    <w:lvl w:ilvl="0" w:tplc="2FA2BC1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5EA64A37"/>
    <w:multiLevelType w:val="hybridMultilevel"/>
    <w:tmpl w:val="E536CD90"/>
    <w:lvl w:ilvl="0" w:tplc="20B4F872">
      <w:start w:val="1"/>
      <w:numFmt w:val="decimal"/>
      <w:suff w:val="space"/>
      <w:lvlText w:val="%1)"/>
      <w:lvlJc w:val="left"/>
      <w:pPr>
        <w:ind w:left="1287"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3" w15:restartNumberingAfterBreak="0">
    <w:nsid w:val="61DF6DA3"/>
    <w:multiLevelType w:val="hybridMultilevel"/>
    <w:tmpl w:val="69E04EEA"/>
    <w:lvl w:ilvl="0" w:tplc="D396C9A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623134DE"/>
    <w:multiLevelType w:val="hybridMultilevel"/>
    <w:tmpl w:val="CF1C0120"/>
    <w:lvl w:ilvl="0" w:tplc="5B762F74">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8427BE1"/>
    <w:multiLevelType w:val="hybridMultilevel"/>
    <w:tmpl w:val="6890E666"/>
    <w:lvl w:ilvl="0" w:tplc="3F24C5B6">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69301465"/>
    <w:multiLevelType w:val="multilevel"/>
    <w:tmpl w:val="C4186DCA"/>
    <w:lvl w:ilvl="0">
      <w:start w:val="9"/>
      <w:numFmt w:val="decimal"/>
      <w:lvlText w:val="%1."/>
      <w:lvlJc w:val="left"/>
      <w:pPr>
        <w:ind w:left="675" w:hanging="675"/>
      </w:pPr>
      <w:rPr>
        <w:rFonts w:hint="default"/>
      </w:rPr>
    </w:lvl>
    <w:lvl w:ilvl="1">
      <w:start w:val="2"/>
      <w:numFmt w:val="decimal"/>
      <w:lvlText w:val="%1.%2."/>
      <w:lvlJc w:val="left"/>
      <w:pPr>
        <w:ind w:left="2323" w:hanging="720"/>
      </w:pPr>
      <w:rPr>
        <w:rFonts w:hint="default"/>
      </w:rPr>
    </w:lvl>
    <w:lvl w:ilvl="2">
      <w:start w:val="1"/>
      <w:numFmt w:val="decimal"/>
      <w:suff w:val="space"/>
      <w:lvlText w:val="%1.%2.%3."/>
      <w:lvlJc w:val="left"/>
      <w:pPr>
        <w:ind w:left="3926"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418" w:hanging="180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87" w15:restartNumberingAfterBreak="0">
    <w:nsid w:val="69454249"/>
    <w:multiLevelType w:val="hybridMultilevel"/>
    <w:tmpl w:val="94809B2C"/>
    <w:lvl w:ilvl="0" w:tplc="AA027BB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6A312024"/>
    <w:multiLevelType w:val="hybridMultilevel"/>
    <w:tmpl w:val="A540FD36"/>
    <w:lvl w:ilvl="0" w:tplc="19DECB6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6B863DBE"/>
    <w:multiLevelType w:val="hybridMultilevel"/>
    <w:tmpl w:val="8B46A2A4"/>
    <w:lvl w:ilvl="0" w:tplc="2398CA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6E3E1DD0"/>
    <w:multiLevelType w:val="hybridMultilevel"/>
    <w:tmpl w:val="F9A825DE"/>
    <w:lvl w:ilvl="0" w:tplc="728C01F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061124A"/>
    <w:multiLevelType w:val="hybridMultilevel"/>
    <w:tmpl w:val="FE38616A"/>
    <w:lvl w:ilvl="0" w:tplc="BB067460">
      <w:start w:val="1"/>
      <w:numFmt w:val="decimal"/>
      <w:suff w:val="space"/>
      <w:lvlText w:val="%1)"/>
      <w:lvlJc w:val="left"/>
      <w:pPr>
        <w:ind w:left="1429" w:hanging="360"/>
      </w:pPr>
      <w:rPr>
        <w:rFonts w:hint="default"/>
      </w:rPr>
    </w:lvl>
    <w:lvl w:ilvl="1" w:tplc="04190019" w:tentative="1">
      <w:start w:val="1"/>
      <w:numFmt w:val="lowerLetter"/>
      <w:lvlText w:val="%2."/>
      <w:lvlJc w:val="left"/>
      <w:pPr>
        <w:ind w:left="2604" w:hanging="360"/>
      </w:pPr>
    </w:lvl>
    <w:lvl w:ilvl="2" w:tplc="0419001B" w:tentative="1">
      <w:start w:val="1"/>
      <w:numFmt w:val="lowerRoman"/>
      <w:lvlText w:val="%3."/>
      <w:lvlJc w:val="right"/>
      <w:pPr>
        <w:ind w:left="3324" w:hanging="180"/>
      </w:pPr>
    </w:lvl>
    <w:lvl w:ilvl="3" w:tplc="0419000F" w:tentative="1">
      <w:start w:val="1"/>
      <w:numFmt w:val="decimal"/>
      <w:lvlText w:val="%4."/>
      <w:lvlJc w:val="left"/>
      <w:pPr>
        <w:ind w:left="4044" w:hanging="360"/>
      </w:pPr>
    </w:lvl>
    <w:lvl w:ilvl="4" w:tplc="04190019" w:tentative="1">
      <w:start w:val="1"/>
      <w:numFmt w:val="lowerLetter"/>
      <w:lvlText w:val="%5."/>
      <w:lvlJc w:val="left"/>
      <w:pPr>
        <w:ind w:left="4764" w:hanging="360"/>
      </w:pPr>
    </w:lvl>
    <w:lvl w:ilvl="5" w:tplc="0419001B" w:tentative="1">
      <w:start w:val="1"/>
      <w:numFmt w:val="lowerRoman"/>
      <w:lvlText w:val="%6."/>
      <w:lvlJc w:val="right"/>
      <w:pPr>
        <w:ind w:left="5484" w:hanging="180"/>
      </w:pPr>
    </w:lvl>
    <w:lvl w:ilvl="6" w:tplc="0419000F" w:tentative="1">
      <w:start w:val="1"/>
      <w:numFmt w:val="decimal"/>
      <w:lvlText w:val="%7."/>
      <w:lvlJc w:val="left"/>
      <w:pPr>
        <w:ind w:left="6204" w:hanging="360"/>
      </w:pPr>
    </w:lvl>
    <w:lvl w:ilvl="7" w:tplc="04190019" w:tentative="1">
      <w:start w:val="1"/>
      <w:numFmt w:val="lowerLetter"/>
      <w:lvlText w:val="%8."/>
      <w:lvlJc w:val="left"/>
      <w:pPr>
        <w:ind w:left="6924" w:hanging="360"/>
      </w:pPr>
    </w:lvl>
    <w:lvl w:ilvl="8" w:tplc="0419001B" w:tentative="1">
      <w:start w:val="1"/>
      <w:numFmt w:val="lowerRoman"/>
      <w:lvlText w:val="%9."/>
      <w:lvlJc w:val="right"/>
      <w:pPr>
        <w:ind w:left="7644" w:hanging="180"/>
      </w:pPr>
    </w:lvl>
  </w:abstractNum>
  <w:abstractNum w:abstractNumId="92" w15:restartNumberingAfterBreak="0">
    <w:nsid w:val="71F77263"/>
    <w:multiLevelType w:val="multilevel"/>
    <w:tmpl w:val="9F701F78"/>
    <w:lvl w:ilvl="0">
      <w:start w:val="2"/>
      <w:numFmt w:val="decimal"/>
      <w:lvlText w:val="%1."/>
      <w:lvlJc w:val="left"/>
      <w:pPr>
        <w:ind w:left="450" w:hanging="450"/>
      </w:pPr>
      <w:rPr>
        <w:rFonts w:hint="default"/>
      </w:rPr>
    </w:lvl>
    <w:lvl w:ilvl="1">
      <w:start w:val="1"/>
      <w:numFmt w:val="decimal"/>
      <w:suff w:val="space"/>
      <w:lvlText w:val="%1.%2."/>
      <w:lvlJc w:val="left"/>
      <w:pPr>
        <w:ind w:left="143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3" w15:restartNumberingAfterBreak="0">
    <w:nsid w:val="7277127C"/>
    <w:multiLevelType w:val="hybridMultilevel"/>
    <w:tmpl w:val="B400FBF2"/>
    <w:lvl w:ilvl="0" w:tplc="D690EA0E">
      <w:start w:val="1"/>
      <w:numFmt w:val="decimal"/>
      <w:suff w:val="nothing"/>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74054490"/>
    <w:multiLevelType w:val="hybridMultilevel"/>
    <w:tmpl w:val="28F0CC5A"/>
    <w:lvl w:ilvl="0" w:tplc="B9DCE3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71B2433"/>
    <w:multiLevelType w:val="hybridMultilevel"/>
    <w:tmpl w:val="D422CADC"/>
    <w:lvl w:ilvl="0" w:tplc="683898E4">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792F4266"/>
    <w:multiLevelType w:val="hybridMultilevel"/>
    <w:tmpl w:val="A9BAE294"/>
    <w:lvl w:ilvl="0" w:tplc="354865FA">
      <w:start w:val="1"/>
      <w:numFmt w:val="decimal"/>
      <w:suff w:val="space"/>
      <w:lvlText w:val="%1)"/>
      <w:lvlJc w:val="left"/>
      <w:pPr>
        <w:ind w:left="2120"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7" w15:restartNumberingAfterBreak="0">
    <w:nsid w:val="7AA85B92"/>
    <w:multiLevelType w:val="hybridMultilevel"/>
    <w:tmpl w:val="C5E0DAC4"/>
    <w:lvl w:ilvl="0" w:tplc="AC20EFA2">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15:restartNumberingAfterBreak="0">
    <w:nsid w:val="7AD80D38"/>
    <w:multiLevelType w:val="hybridMultilevel"/>
    <w:tmpl w:val="186E9680"/>
    <w:lvl w:ilvl="0" w:tplc="CB7274B8">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15:restartNumberingAfterBreak="0">
    <w:nsid w:val="7E9A2E7D"/>
    <w:multiLevelType w:val="hybridMultilevel"/>
    <w:tmpl w:val="B21C8A58"/>
    <w:lvl w:ilvl="0" w:tplc="CD44373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7F4B3DEF"/>
    <w:multiLevelType w:val="hybridMultilevel"/>
    <w:tmpl w:val="9C6689F8"/>
    <w:lvl w:ilvl="0" w:tplc="8AFC480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7F80388D"/>
    <w:multiLevelType w:val="multilevel"/>
    <w:tmpl w:val="DF9E5DF2"/>
    <w:lvl w:ilvl="0">
      <w:start w:val="11"/>
      <w:numFmt w:val="decimal"/>
      <w:lvlText w:val="%1."/>
      <w:lvlJc w:val="left"/>
      <w:pPr>
        <w:ind w:left="600" w:hanging="60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2" w15:restartNumberingAfterBreak="0">
    <w:nsid w:val="7FB33EEC"/>
    <w:multiLevelType w:val="multilevel"/>
    <w:tmpl w:val="3078D982"/>
    <w:lvl w:ilvl="0">
      <w:start w:val="15"/>
      <w:numFmt w:val="decimal"/>
      <w:lvlText w:val="%1."/>
      <w:lvlJc w:val="left"/>
      <w:pPr>
        <w:ind w:left="600" w:hanging="600"/>
      </w:pPr>
      <w:rPr>
        <w:rFonts w:hint="default"/>
      </w:rPr>
    </w:lvl>
    <w:lvl w:ilvl="1">
      <w:start w:val="1"/>
      <w:numFmt w:val="decimal"/>
      <w:suff w:val="space"/>
      <w:lvlText w:val="%1.%2."/>
      <w:lvlJc w:val="left"/>
      <w:pPr>
        <w:ind w:left="1620" w:hanging="720"/>
      </w:pPr>
      <w:rPr>
        <w:rFonts w:hint="default"/>
      </w:rPr>
    </w:lvl>
    <w:lvl w:ilvl="2">
      <w:start w:val="1"/>
      <w:numFmt w:val="decimal"/>
      <w:suff w:val="space"/>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101"/>
  </w:num>
  <w:num w:numId="2">
    <w:abstractNumId w:val="69"/>
  </w:num>
  <w:num w:numId="3">
    <w:abstractNumId w:val="39"/>
  </w:num>
  <w:num w:numId="4">
    <w:abstractNumId w:val="34"/>
  </w:num>
  <w:num w:numId="5">
    <w:abstractNumId w:val="30"/>
  </w:num>
  <w:num w:numId="6">
    <w:abstractNumId w:val="72"/>
  </w:num>
  <w:num w:numId="7">
    <w:abstractNumId w:val="22"/>
  </w:num>
  <w:num w:numId="8">
    <w:abstractNumId w:val="96"/>
  </w:num>
  <w:num w:numId="9">
    <w:abstractNumId w:val="93"/>
  </w:num>
  <w:num w:numId="10">
    <w:abstractNumId w:val="41"/>
  </w:num>
  <w:num w:numId="11">
    <w:abstractNumId w:val="45"/>
  </w:num>
  <w:num w:numId="12">
    <w:abstractNumId w:val="58"/>
  </w:num>
  <w:num w:numId="13">
    <w:abstractNumId w:val="77"/>
  </w:num>
  <w:num w:numId="14">
    <w:abstractNumId w:val="82"/>
  </w:num>
  <w:num w:numId="15">
    <w:abstractNumId w:val="94"/>
  </w:num>
  <w:num w:numId="16">
    <w:abstractNumId w:val="79"/>
  </w:num>
  <w:num w:numId="17">
    <w:abstractNumId w:val="10"/>
  </w:num>
  <w:num w:numId="18">
    <w:abstractNumId w:val="27"/>
  </w:num>
  <w:num w:numId="19">
    <w:abstractNumId w:val="91"/>
  </w:num>
  <w:num w:numId="20">
    <w:abstractNumId w:val="24"/>
  </w:num>
  <w:num w:numId="21">
    <w:abstractNumId w:val="78"/>
  </w:num>
  <w:num w:numId="22">
    <w:abstractNumId w:val="60"/>
  </w:num>
  <w:num w:numId="23">
    <w:abstractNumId w:val="55"/>
  </w:num>
  <w:num w:numId="24">
    <w:abstractNumId w:val="95"/>
  </w:num>
  <w:num w:numId="25">
    <w:abstractNumId w:val="13"/>
  </w:num>
  <w:num w:numId="26">
    <w:abstractNumId w:val="81"/>
  </w:num>
  <w:num w:numId="27">
    <w:abstractNumId w:val="53"/>
  </w:num>
  <w:num w:numId="28">
    <w:abstractNumId w:val="99"/>
  </w:num>
  <w:num w:numId="29">
    <w:abstractNumId w:val="59"/>
  </w:num>
  <w:num w:numId="30">
    <w:abstractNumId w:val="44"/>
  </w:num>
  <w:num w:numId="31">
    <w:abstractNumId w:val="20"/>
  </w:num>
  <w:num w:numId="32">
    <w:abstractNumId w:val="84"/>
  </w:num>
  <w:num w:numId="33">
    <w:abstractNumId w:val="4"/>
  </w:num>
  <w:num w:numId="34">
    <w:abstractNumId w:val="52"/>
  </w:num>
  <w:num w:numId="35">
    <w:abstractNumId w:val="23"/>
  </w:num>
  <w:num w:numId="36">
    <w:abstractNumId w:val="49"/>
  </w:num>
  <w:num w:numId="37">
    <w:abstractNumId w:val="32"/>
  </w:num>
  <w:num w:numId="38">
    <w:abstractNumId w:val="17"/>
  </w:num>
  <w:num w:numId="39">
    <w:abstractNumId w:val="25"/>
  </w:num>
  <w:num w:numId="40">
    <w:abstractNumId w:val="102"/>
  </w:num>
  <w:num w:numId="41">
    <w:abstractNumId w:val="56"/>
  </w:num>
  <w:num w:numId="42">
    <w:abstractNumId w:val="74"/>
  </w:num>
  <w:num w:numId="43">
    <w:abstractNumId w:val="47"/>
  </w:num>
  <w:num w:numId="44">
    <w:abstractNumId w:val="97"/>
  </w:num>
  <w:num w:numId="45">
    <w:abstractNumId w:val="26"/>
  </w:num>
  <w:num w:numId="46">
    <w:abstractNumId w:val="98"/>
  </w:num>
  <w:num w:numId="47">
    <w:abstractNumId w:val="28"/>
  </w:num>
  <w:num w:numId="48">
    <w:abstractNumId w:val="2"/>
  </w:num>
  <w:num w:numId="49">
    <w:abstractNumId w:val="73"/>
  </w:num>
  <w:num w:numId="50">
    <w:abstractNumId w:val="16"/>
  </w:num>
  <w:num w:numId="51">
    <w:abstractNumId w:val="88"/>
  </w:num>
  <w:num w:numId="52">
    <w:abstractNumId w:val="89"/>
  </w:num>
  <w:num w:numId="53">
    <w:abstractNumId w:val="37"/>
  </w:num>
  <w:num w:numId="54">
    <w:abstractNumId w:val="43"/>
  </w:num>
  <w:num w:numId="55">
    <w:abstractNumId w:val="92"/>
  </w:num>
  <w:num w:numId="56">
    <w:abstractNumId w:val="36"/>
  </w:num>
  <w:num w:numId="57">
    <w:abstractNumId w:val="33"/>
  </w:num>
  <w:num w:numId="58">
    <w:abstractNumId w:val="57"/>
  </w:num>
  <w:num w:numId="59">
    <w:abstractNumId w:val="0"/>
  </w:num>
  <w:num w:numId="60">
    <w:abstractNumId w:val="51"/>
  </w:num>
  <w:num w:numId="61">
    <w:abstractNumId w:val="29"/>
  </w:num>
  <w:num w:numId="62">
    <w:abstractNumId w:val="6"/>
  </w:num>
  <w:num w:numId="63">
    <w:abstractNumId w:val="14"/>
  </w:num>
  <w:num w:numId="64">
    <w:abstractNumId w:val="90"/>
  </w:num>
  <w:num w:numId="65">
    <w:abstractNumId w:val="46"/>
  </w:num>
  <w:num w:numId="66">
    <w:abstractNumId w:val="38"/>
  </w:num>
  <w:num w:numId="67">
    <w:abstractNumId w:val="62"/>
  </w:num>
  <w:num w:numId="68">
    <w:abstractNumId w:val="5"/>
  </w:num>
  <w:num w:numId="69">
    <w:abstractNumId w:val="66"/>
  </w:num>
  <w:num w:numId="70">
    <w:abstractNumId w:val="71"/>
  </w:num>
  <w:num w:numId="71">
    <w:abstractNumId w:val="100"/>
  </w:num>
  <w:num w:numId="72">
    <w:abstractNumId w:val="18"/>
  </w:num>
  <w:num w:numId="73">
    <w:abstractNumId w:val="64"/>
  </w:num>
  <w:num w:numId="74">
    <w:abstractNumId w:val="87"/>
  </w:num>
  <w:num w:numId="75">
    <w:abstractNumId w:val="7"/>
  </w:num>
  <w:num w:numId="76">
    <w:abstractNumId w:val="15"/>
  </w:num>
  <w:num w:numId="77">
    <w:abstractNumId w:val="19"/>
  </w:num>
  <w:num w:numId="78">
    <w:abstractNumId w:val="50"/>
  </w:num>
  <w:num w:numId="79">
    <w:abstractNumId w:val="42"/>
  </w:num>
  <w:num w:numId="80">
    <w:abstractNumId w:val="12"/>
  </w:num>
  <w:num w:numId="81">
    <w:abstractNumId w:val="86"/>
  </w:num>
  <w:num w:numId="82">
    <w:abstractNumId w:val="40"/>
  </w:num>
  <w:num w:numId="83">
    <w:abstractNumId w:val="67"/>
  </w:num>
  <w:num w:numId="84">
    <w:abstractNumId w:val="63"/>
  </w:num>
  <w:num w:numId="85">
    <w:abstractNumId w:val="75"/>
  </w:num>
  <w:num w:numId="86">
    <w:abstractNumId w:val="54"/>
  </w:num>
  <w:num w:numId="87">
    <w:abstractNumId w:val="48"/>
  </w:num>
  <w:num w:numId="88">
    <w:abstractNumId w:val="65"/>
  </w:num>
  <w:num w:numId="89">
    <w:abstractNumId w:val="3"/>
  </w:num>
  <w:num w:numId="90">
    <w:abstractNumId w:val="11"/>
  </w:num>
  <w:num w:numId="91">
    <w:abstractNumId w:val="68"/>
  </w:num>
  <w:num w:numId="92">
    <w:abstractNumId w:val="21"/>
  </w:num>
  <w:num w:numId="93">
    <w:abstractNumId w:val="8"/>
  </w:num>
  <w:num w:numId="94">
    <w:abstractNumId w:val="70"/>
  </w:num>
  <w:num w:numId="95">
    <w:abstractNumId w:val="83"/>
  </w:num>
  <w:num w:numId="96">
    <w:abstractNumId w:val="35"/>
  </w:num>
  <w:num w:numId="97">
    <w:abstractNumId w:val="80"/>
  </w:num>
  <w:num w:numId="98">
    <w:abstractNumId w:val="76"/>
  </w:num>
  <w:num w:numId="99">
    <w:abstractNumId w:val="9"/>
  </w:num>
  <w:num w:numId="100">
    <w:abstractNumId w:val="61"/>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num>
  <w:num w:numId="103">
    <w:abstractNumId w:val="85"/>
  </w:num>
  <w:num w:numId="104">
    <w:abstractNumId w:val="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AC"/>
    <w:rsid w:val="00006D57"/>
    <w:rsid w:val="0002215E"/>
    <w:rsid w:val="0002608E"/>
    <w:rsid w:val="00056EB5"/>
    <w:rsid w:val="000B7CD6"/>
    <w:rsid w:val="000D138D"/>
    <w:rsid w:val="000D2B6D"/>
    <w:rsid w:val="000D408D"/>
    <w:rsid w:val="000F3A3D"/>
    <w:rsid w:val="00100203"/>
    <w:rsid w:val="001271DB"/>
    <w:rsid w:val="00132906"/>
    <w:rsid w:val="00144966"/>
    <w:rsid w:val="00147966"/>
    <w:rsid w:val="00157011"/>
    <w:rsid w:val="00180D53"/>
    <w:rsid w:val="001957F8"/>
    <w:rsid w:val="001A0424"/>
    <w:rsid w:val="001A6D3A"/>
    <w:rsid w:val="001B19F5"/>
    <w:rsid w:val="001D49AF"/>
    <w:rsid w:val="001F1EA7"/>
    <w:rsid w:val="0023733E"/>
    <w:rsid w:val="00237A37"/>
    <w:rsid w:val="00243D9F"/>
    <w:rsid w:val="0025376D"/>
    <w:rsid w:val="00256FB6"/>
    <w:rsid w:val="0028165F"/>
    <w:rsid w:val="002820FA"/>
    <w:rsid w:val="00285E00"/>
    <w:rsid w:val="002900C7"/>
    <w:rsid w:val="00291B1D"/>
    <w:rsid w:val="00292EB1"/>
    <w:rsid w:val="00322BED"/>
    <w:rsid w:val="00323BAA"/>
    <w:rsid w:val="00342F8A"/>
    <w:rsid w:val="003553E9"/>
    <w:rsid w:val="00364088"/>
    <w:rsid w:val="0037145F"/>
    <w:rsid w:val="00380DC1"/>
    <w:rsid w:val="00383B96"/>
    <w:rsid w:val="003922FE"/>
    <w:rsid w:val="003A77CB"/>
    <w:rsid w:val="003B29EB"/>
    <w:rsid w:val="003B7B7F"/>
    <w:rsid w:val="003C3CC1"/>
    <w:rsid w:val="003D020A"/>
    <w:rsid w:val="003D07D1"/>
    <w:rsid w:val="00405137"/>
    <w:rsid w:val="004179B4"/>
    <w:rsid w:val="00433786"/>
    <w:rsid w:val="004355BB"/>
    <w:rsid w:val="00440681"/>
    <w:rsid w:val="004417FC"/>
    <w:rsid w:val="00450D17"/>
    <w:rsid w:val="0046072E"/>
    <w:rsid w:val="004615A8"/>
    <w:rsid w:val="004623B7"/>
    <w:rsid w:val="00464848"/>
    <w:rsid w:val="00474600"/>
    <w:rsid w:val="00484141"/>
    <w:rsid w:val="00493794"/>
    <w:rsid w:val="004946EA"/>
    <w:rsid w:val="004A319B"/>
    <w:rsid w:val="004B2B90"/>
    <w:rsid w:val="004B7DC1"/>
    <w:rsid w:val="004C20B8"/>
    <w:rsid w:val="004E10CB"/>
    <w:rsid w:val="004E31AC"/>
    <w:rsid w:val="00531883"/>
    <w:rsid w:val="00546ED2"/>
    <w:rsid w:val="00561671"/>
    <w:rsid w:val="005952B3"/>
    <w:rsid w:val="005A1962"/>
    <w:rsid w:val="005B7B3F"/>
    <w:rsid w:val="005E11BE"/>
    <w:rsid w:val="005F6BF6"/>
    <w:rsid w:val="006137A5"/>
    <w:rsid w:val="00617562"/>
    <w:rsid w:val="00636EC4"/>
    <w:rsid w:val="00652F2B"/>
    <w:rsid w:val="00663533"/>
    <w:rsid w:val="00671BF1"/>
    <w:rsid w:val="006739AC"/>
    <w:rsid w:val="00673DE7"/>
    <w:rsid w:val="00686957"/>
    <w:rsid w:val="00687721"/>
    <w:rsid w:val="00693301"/>
    <w:rsid w:val="006D408B"/>
    <w:rsid w:val="006E203D"/>
    <w:rsid w:val="00712550"/>
    <w:rsid w:val="007171D5"/>
    <w:rsid w:val="0072729B"/>
    <w:rsid w:val="0073210D"/>
    <w:rsid w:val="007334BD"/>
    <w:rsid w:val="00742890"/>
    <w:rsid w:val="007C5897"/>
    <w:rsid w:val="007D6A05"/>
    <w:rsid w:val="007E3A80"/>
    <w:rsid w:val="008104D5"/>
    <w:rsid w:val="00812189"/>
    <w:rsid w:val="00820292"/>
    <w:rsid w:val="008258F9"/>
    <w:rsid w:val="00845DD9"/>
    <w:rsid w:val="00864CB9"/>
    <w:rsid w:val="00893781"/>
    <w:rsid w:val="008C0032"/>
    <w:rsid w:val="008C1239"/>
    <w:rsid w:val="008D5F78"/>
    <w:rsid w:val="008D6014"/>
    <w:rsid w:val="00921306"/>
    <w:rsid w:val="00927601"/>
    <w:rsid w:val="00935304"/>
    <w:rsid w:val="00951212"/>
    <w:rsid w:val="00964AA8"/>
    <w:rsid w:val="00982643"/>
    <w:rsid w:val="009A20EA"/>
    <w:rsid w:val="009C2EF6"/>
    <w:rsid w:val="009C3034"/>
    <w:rsid w:val="009C79AE"/>
    <w:rsid w:val="009D7DC8"/>
    <w:rsid w:val="009E54AF"/>
    <w:rsid w:val="009F752C"/>
    <w:rsid w:val="00A04189"/>
    <w:rsid w:val="00A27AF2"/>
    <w:rsid w:val="00A42FE6"/>
    <w:rsid w:val="00A726B1"/>
    <w:rsid w:val="00A75D51"/>
    <w:rsid w:val="00A80C4A"/>
    <w:rsid w:val="00AA20ED"/>
    <w:rsid w:val="00AA59E8"/>
    <w:rsid w:val="00AB17E8"/>
    <w:rsid w:val="00AD0280"/>
    <w:rsid w:val="00AD30E5"/>
    <w:rsid w:val="00AD7A62"/>
    <w:rsid w:val="00AE47A7"/>
    <w:rsid w:val="00B0360A"/>
    <w:rsid w:val="00B10948"/>
    <w:rsid w:val="00B112AB"/>
    <w:rsid w:val="00B13A32"/>
    <w:rsid w:val="00B1418F"/>
    <w:rsid w:val="00B163CF"/>
    <w:rsid w:val="00B41080"/>
    <w:rsid w:val="00B61891"/>
    <w:rsid w:val="00B64FA9"/>
    <w:rsid w:val="00B77804"/>
    <w:rsid w:val="00B818D0"/>
    <w:rsid w:val="00B90B10"/>
    <w:rsid w:val="00B9358A"/>
    <w:rsid w:val="00BB016C"/>
    <w:rsid w:val="00BB72C4"/>
    <w:rsid w:val="00BD1996"/>
    <w:rsid w:val="00BF21F0"/>
    <w:rsid w:val="00BF391A"/>
    <w:rsid w:val="00BF451D"/>
    <w:rsid w:val="00BF65A5"/>
    <w:rsid w:val="00C01463"/>
    <w:rsid w:val="00C40167"/>
    <w:rsid w:val="00C405E9"/>
    <w:rsid w:val="00C42203"/>
    <w:rsid w:val="00C50A5C"/>
    <w:rsid w:val="00C54702"/>
    <w:rsid w:val="00C87B9E"/>
    <w:rsid w:val="00CB681A"/>
    <w:rsid w:val="00CC286C"/>
    <w:rsid w:val="00CC2C24"/>
    <w:rsid w:val="00CC4FF0"/>
    <w:rsid w:val="00CD7E48"/>
    <w:rsid w:val="00CF02FD"/>
    <w:rsid w:val="00CF273B"/>
    <w:rsid w:val="00D32407"/>
    <w:rsid w:val="00D34A3F"/>
    <w:rsid w:val="00D35043"/>
    <w:rsid w:val="00D40C77"/>
    <w:rsid w:val="00D420D5"/>
    <w:rsid w:val="00D45A54"/>
    <w:rsid w:val="00D50197"/>
    <w:rsid w:val="00D50F9A"/>
    <w:rsid w:val="00D65338"/>
    <w:rsid w:val="00D77260"/>
    <w:rsid w:val="00D8471D"/>
    <w:rsid w:val="00DB2CD7"/>
    <w:rsid w:val="00DB430C"/>
    <w:rsid w:val="00DC34A3"/>
    <w:rsid w:val="00DE7720"/>
    <w:rsid w:val="00E0372B"/>
    <w:rsid w:val="00E10B58"/>
    <w:rsid w:val="00E53071"/>
    <w:rsid w:val="00E57512"/>
    <w:rsid w:val="00E6565E"/>
    <w:rsid w:val="00E76C6C"/>
    <w:rsid w:val="00E9113F"/>
    <w:rsid w:val="00E95D10"/>
    <w:rsid w:val="00EA609A"/>
    <w:rsid w:val="00EA6BC5"/>
    <w:rsid w:val="00EB6C06"/>
    <w:rsid w:val="00EE2C8B"/>
    <w:rsid w:val="00EE327C"/>
    <w:rsid w:val="00EF4466"/>
    <w:rsid w:val="00EF5479"/>
    <w:rsid w:val="00EF6842"/>
    <w:rsid w:val="00F05765"/>
    <w:rsid w:val="00F35841"/>
    <w:rsid w:val="00F36E94"/>
    <w:rsid w:val="00F41647"/>
    <w:rsid w:val="00F4433D"/>
    <w:rsid w:val="00F50705"/>
    <w:rsid w:val="00F54388"/>
    <w:rsid w:val="00F551A7"/>
    <w:rsid w:val="00F6220E"/>
    <w:rsid w:val="00F667F1"/>
    <w:rsid w:val="00F675FF"/>
    <w:rsid w:val="00F85009"/>
    <w:rsid w:val="00F95DAA"/>
    <w:rsid w:val="00FA0D98"/>
    <w:rsid w:val="00FC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2318F-9951-4608-A22B-A3B8EBBE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65"/>
  </w:style>
  <w:style w:type="paragraph" w:styleId="1">
    <w:name w:val="heading 1"/>
    <w:basedOn w:val="a"/>
    <w:next w:val="a"/>
    <w:link w:val="10"/>
    <w:uiPriority w:val="9"/>
    <w:qFormat/>
    <w:rsid w:val="006739AC"/>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6739A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6739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9AC"/>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6739A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739AC"/>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6739AC"/>
  </w:style>
  <w:style w:type="paragraph" w:customStyle="1" w:styleId="ConsPlusNormal">
    <w:name w:val="ConsPlusNormal"/>
    <w:rsid w:val="006739A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3">
    <w:name w:val="Базовый"/>
    <w:rsid w:val="006739AC"/>
    <w:pPr>
      <w:suppressAutoHyphens/>
    </w:pPr>
    <w:rPr>
      <w:rFonts w:ascii="Calibri" w:eastAsia="Lucida Sans Unicode" w:hAnsi="Calibri" w:cs="Calibri"/>
      <w:color w:val="00000A"/>
    </w:rPr>
  </w:style>
  <w:style w:type="character" w:customStyle="1" w:styleId="-">
    <w:name w:val="Интернет-ссылка"/>
    <w:rsid w:val="006739AC"/>
    <w:rPr>
      <w:color w:val="0000FF"/>
      <w:u w:val="single"/>
    </w:rPr>
  </w:style>
  <w:style w:type="paragraph" w:customStyle="1" w:styleId="12">
    <w:name w:val="Заголовок1"/>
    <w:basedOn w:val="a3"/>
    <w:next w:val="a4"/>
    <w:rsid w:val="006739AC"/>
    <w:pPr>
      <w:keepNext/>
      <w:spacing w:before="240" w:after="120"/>
    </w:pPr>
    <w:rPr>
      <w:rFonts w:ascii="Arial" w:hAnsi="Arial" w:cs="Mangal"/>
      <w:sz w:val="28"/>
      <w:szCs w:val="28"/>
    </w:rPr>
  </w:style>
  <w:style w:type="paragraph" w:styleId="a4">
    <w:name w:val="Body Text"/>
    <w:basedOn w:val="a3"/>
    <w:link w:val="a5"/>
    <w:rsid w:val="006739AC"/>
    <w:pPr>
      <w:spacing w:after="120"/>
    </w:pPr>
    <w:rPr>
      <w:rFonts w:cs="Times New Roman"/>
      <w:lang w:val="x-none"/>
    </w:rPr>
  </w:style>
  <w:style w:type="character" w:customStyle="1" w:styleId="a5">
    <w:name w:val="Основной текст Знак"/>
    <w:basedOn w:val="a0"/>
    <w:link w:val="a4"/>
    <w:rsid w:val="006739AC"/>
    <w:rPr>
      <w:rFonts w:ascii="Calibri" w:eastAsia="Lucida Sans Unicode" w:hAnsi="Calibri" w:cs="Times New Roman"/>
      <w:color w:val="00000A"/>
      <w:lang w:val="x-none"/>
    </w:rPr>
  </w:style>
  <w:style w:type="paragraph" w:styleId="a6">
    <w:name w:val="List"/>
    <w:basedOn w:val="a4"/>
    <w:rsid w:val="006739AC"/>
    <w:rPr>
      <w:rFonts w:cs="Mangal"/>
    </w:rPr>
  </w:style>
  <w:style w:type="paragraph" w:styleId="a7">
    <w:name w:val="Title"/>
    <w:basedOn w:val="a3"/>
    <w:link w:val="a8"/>
    <w:rsid w:val="006739AC"/>
    <w:pPr>
      <w:suppressLineNumbers/>
      <w:spacing w:before="120" w:after="120"/>
    </w:pPr>
    <w:rPr>
      <w:rFonts w:cs="Times New Roman"/>
      <w:i/>
      <w:iCs/>
      <w:sz w:val="24"/>
      <w:szCs w:val="24"/>
      <w:lang w:val="x-none"/>
    </w:rPr>
  </w:style>
  <w:style w:type="character" w:customStyle="1" w:styleId="a8">
    <w:name w:val="Название Знак"/>
    <w:basedOn w:val="a0"/>
    <w:link w:val="a7"/>
    <w:rsid w:val="006739AC"/>
    <w:rPr>
      <w:rFonts w:ascii="Calibri" w:eastAsia="Lucida Sans Unicode" w:hAnsi="Calibri" w:cs="Times New Roman"/>
      <w:i/>
      <w:iCs/>
      <w:color w:val="00000A"/>
      <w:sz w:val="24"/>
      <w:szCs w:val="24"/>
      <w:lang w:val="x-none"/>
    </w:rPr>
  </w:style>
  <w:style w:type="paragraph" w:styleId="13">
    <w:name w:val="index 1"/>
    <w:basedOn w:val="a"/>
    <w:next w:val="a"/>
    <w:autoRedefine/>
    <w:uiPriority w:val="99"/>
    <w:semiHidden/>
    <w:unhideWhenUsed/>
    <w:rsid w:val="006739AC"/>
    <w:pPr>
      <w:ind w:left="220" w:hanging="220"/>
    </w:pPr>
    <w:rPr>
      <w:rFonts w:ascii="Calibri" w:eastAsia="Calibri" w:hAnsi="Calibri" w:cs="Times New Roman"/>
    </w:rPr>
  </w:style>
  <w:style w:type="paragraph" w:styleId="a9">
    <w:name w:val="index heading"/>
    <w:basedOn w:val="a3"/>
    <w:rsid w:val="006739AC"/>
    <w:pPr>
      <w:suppressLineNumbers/>
    </w:pPr>
    <w:rPr>
      <w:rFonts w:cs="Mangal"/>
    </w:rPr>
  </w:style>
  <w:style w:type="paragraph" w:styleId="aa">
    <w:name w:val="List Paragraph"/>
    <w:basedOn w:val="a3"/>
    <w:rsid w:val="006739AC"/>
    <w:pPr>
      <w:ind w:left="720"/>
      <w:contextualSpacing/>
    </w:pPr>
  </w:style>
  <w:style w:type="paragraph" w:styleId="ab">
    <w:name w:val="Balloon Text"/>
    <w:basedOn w:val="a"/>
    <w:link w:val="ac"/>
    <w:uiPriority w:val="99"/>
    <w:semiHidden/>
    <w:unhideWhenUsed/>
    <w:rsid w:val="006739AC"/>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6739AC"/>
    <w:rPr>
      <w:rFonts w:ascii="Tahoma" w:eastAsia="Times New Roman" w:hAnsi="Tahoma" w:cs="Times New Roman"/>
      <w:sz w:val="16"/>
      <w:szCs w:val="16"/>
      <w:lang w:val="x-none" w:eastAsia="x-none"/>
    </w:rPr>
  </w:style>
  <w:style w:type="paragraph" w:styleId="ad">
    <w:name w:val="header"/>
    <w:basedOn w:val="a"/>
    <w:link w:val="ae"/>
    <w:uiPriority w:val="99"/>
    <w:unhideWhenUsed/>
    <w:rsid w:val="006739AC"/>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uiPriority w:val="99"/>
    <w:rsid w:val="006739AC"/>
    <w:rPr>
      <w:rFonts w:ascii="Calibri" w:eastAsia="Times New Roman" w:hAnsi="Calibri" w:cs="Times New Roman"/>
      <w:lang w:val="x-none" w:eastAsia="x-none"/>
    </w:rPr>
  </w:style>
  <w:style w:type="paragraph" w:styleId="af">
    <w:name w:val="footer"/>
    <w:basedOn w:val="a"/>
    <w:link w:val="af0"/>
    <w:uiPriority w:val="99"/>
    <w:unhideWhenUsed/>
    <w:rsid w:val="006739AC"/>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6739AC"/>
    <w:rPr>
      <w:rFonts w:ascii="Calibri" w:eastAsia="Times New Roman" w:hAnsi="Calibri" w:cs="Times New Roman"/>
      <w:lang w:val="x-none" w:eastAsia="x-none"/>
    </w:rPr>
  </w:style>
  <w:style w:type="character" w:customStyle="1" w:styleId="af1">
    <w:name w:val="Гипертекстовая ссылка"/>
    <w:rsid w:val="006739AC"/>
    <w:rPr>
      <w:rFonts w:cs="Times New Roman"/>
      <w:color w:val="106BBE"/>
    </w:rPr>
  </w:style>
  <w:style w:type="paragraph" w:styleId="af2">
    <w:name w:val="TOC Heading"/>
    <w:basedOn w:val="1"/>
    <w:next w:val="a"/>
    <w:uiPriority w:val="39"/>
    <w:unhideWhenUsed/>
    <w:qFormat/>
    <w:rsid w:val="006739AC"/>
    <w:pPr>
      <w:keepLines/>
      <w:spacing w:before="480" w:after="0"/>
      <w:outlineLvl w:val="9"/>
    </w:pPr>
    <w:rPr>
      <w:color w:val="365F91"/>
      <w:kern w:val="0"/>
      <w:sz w:val="28"/>
      <w:szCs w:val="28"/>
      <w:lang w:eastAsia="ru-RU"/>
    </w:rPr>
  </w:style>
  <w:style w:type="paragraph" w:styleId="14">
    <w:name w:val="toc 1"/>
    <w:basedOn w:val="a"/>
    <w:next w:val="a"/>
    <w:autoRedefine/>
    <w:uiPriority w:val="39"/>
    <w:unhideWhenUsed/>
    <w:rsid w:val="00F551A7"/>
    <w:pPr>
      <w:tabs>
        <w:tab w:val="right" w:leader="dot" w:pos="9345"/>
      </w:tabs>
      <w:spacing w:after="0" w:line="240" w:lineRule="auto"/>
      <w:jc w:val="both"/>
    </w:pPr>
    <w:rPr>
      <w:rFonts w:ascii="Times New Roman" w:eastAsia="Times New Roman" w:hAnsi="Times New Roman" w:cs="Times New Roman"/>
      <w:bCs/>
      <w:noProof/>
      <w:kern w:val="32"/>
      <w:sz w:val="24"/>
      <w:szCs w:val="24"/>
    </w:rPr>
  </w:style>
  <w:style w:type="character" w:styleId="af3">
    <w:name w:val="Hyperlink"/>
    <w:uiPriority w:val="99"/>
    <w:unhideWhenUsed/>
    <w:rsid w:val="006739AC"/>
    <w:rPr>
      <w:color w:val="0000FF"/>
      <w:u w:val="single"/>
    </w:rPr>
  </w:style>
  <w:style w:type="paragraph" w:customStyle="1" w:styleId="ConsPlusNonformat">
    <w:name w:val="ConsPlusNonformat"/>
    <w:uiPriority w:val="99"/>
    <w:rsid w:val="006739AC"/>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4">
    <w:name w:val="annotation reference"/>
    <w:uiPriority w:val="99"/>
    <w:semiHidden/>
    <w:unhideWhenUsed/>
    <w:rsid w:val="006739AC"/>
    <w:rPr>
      <w:sz w:val="16"/>
      <w:szCs w:val="16"/>
    </w:rPr>
  </w:style>
  <w:style w:type="paragraph" w:styleId="af5">
    <w:name w:val="annotation text"/>
    <w:basedOn w:val="a"/>
    <w:link w:val="af6"/>
    <w:uiPriority w:val="99"/>
    <w:semiHidden/>
    <w:unhideWhenUsed/>
    <w:rsid w:val="006739AC"/>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6739AC"/>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6739AC"/>
    <w:rPr>
      <w:b/>
      <w:bCs/>
    </w:rPr>
  </w:style>
  <w:style w:type="character" w:customStyle="1" w:styleId="af8">
    <w:name w:val="Тема примечания Знак"/>
    <w:basedOn w:val="af6"/>
    <w:link w:val="af7"/>
    <w:uiPriority w:val="99"/>
    <w:semiHidden/>
    <w:rsid w:val="006739AC"/>
    <w:rPr>
      <w:rFonts w:ascii="Calibri" w:eastAsia="Calibri" w:hAnsi="Calibri" w:cs="Times New Roman"/>
      <w:b/>
      <w:bCs/>
      <w:sz w:val="20"/>
      <w:szCs w:val="20"/>
    </w:rPr>
  </w:style>
  <w:style w:type="paragraph" w:styleId="af9">
    <w:name w:val="Revision"/>
    <w:hidden/>
    <w:uiPriority w:val="99"/>
    <w:semiHidden/>
    <w:rsid w:val="006739AC"/>
    <w:pPr>
      <w:spacing w:after="0" w:line="240" w:lineRule="auto"/>
    </w:pPr>
    <w:rPr>
      <w:rFonts w:ascii="Calibri" w:eastAsia="Calibri" w:hAnsi="Calibri" w:cs="Times New Roman"/>
    </w:rPr>
  </w:style>
  <w:style w:type="table" w:styleId="afa">
    <w:name w:val="Table Grid"/>
    <w:basedOn w:val="a1"/>
    <w:uiPriority w:val="59"/>
    <w:rsid w:val="006739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6739AC"/>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6739AC"/>
    <w:rPr>
      <w:rFonts w:ascii="Calibri" w:eastAsia="Calibri" w:hAnsi="Calibri" w:cs="Times New Roman"/>
      <w:sz w:val="20"/>
      <w:szCs w:val="20"/>
    </w:rPr>
  </w:style>
  <w:style w:type="character" w:styleId="afd">
    <w:name w:val="footnote reference"/>
    <w:semiHidden/>
    <w:rsid w:val="006739AC"/>
    <w:rPr>
      <w:vertAlign w:val="superscript"/>
    </w:rPr>
  </w:style>
  <w:style w:type="paragraph" w:styleId="21">
    <w:name w:val="toc 2"/>
    <w:basedOn w:val="a"/>
    <w:next w:val="a"/>
    <w:autoRedefine/>
    <w:uiPriority w:val="39"/>
    <w:unhideWhenUsed/>
    <w:rsid w:val="006739AC"/>
    <w:pPr>
      <w:spacing w:after="100"/>
      <w:ind w:left="220"/>
    </w:pPr>
    <w:rPr>
      <w:rFonts w:ascii="Calibri" w:eastAsia="Calibri" w:hAnsi="Calibri" w:cs="Times New Roman"/>
    </w:rPr>
  </w:style>
  <w:style w:type="character" w:styleId="afe">
    <w:name w:val="FollowedHyperlink"/>
    <w:uiPriority w:val="99"/>
    <w:semiHidden/>
    <w:unhideWhenUsed/>
    <w:rsid w:val="006739AC"/>
    <w:rPr>
      <w:color w:val="800080"/>
      <w:u w:val="single"/>
    </w:rPr>
  </w:style>
  <w:style w:type="table" w:customStyle="1" w:styleId="15">
    <w:name w:val="Сетка таблицы1"/>
    <w:basedOn w:val="a1"/>
    <w:next w:val="afa"/>
    <w:uiPriority w:val="59"/>
    <w:rsid w:val="00673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6739AC"/>
    <w:pPr>
      <w:spacing w:after="0" w:line="240" w:lineRule="auto"/>
    </w:pPr>
    <w:rPr>
      <w:rFonts w:ascii="Calibri" w:eastAsia="Calibri" w:hAnsi="Calibri" w:cs="Times New Roman"/>
    </w:rPr>
  </w:style>
  <w:style w:type="paragraph" w:styleId="31">
    <w:name w:val="toc 3"/>
    <w:basedOn w:val="a"/>
    <w:next w:val="a"/>
    <w:autoRedefine/>
    <w:uiPriority w:val="39"/>
    <w:unhideWhenUsed/>
    <w:rsid w:val="00322B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consultantplus://offline/ref=ACA9CA2ED296BEEFE89763FA254E0410F49C462C52A27828B09B19ED1CC1B908E08B8D5EB0E7CC94O7lEM" TargetMode="External"/><Relationship Id="rId26" Type="http://schemas.openxmlformats.org/officeDocument/2006/relationships/hyperlink" Target="consultantplus://offline/ref=86FDDC5FD35259C040E790CD4B3A86B51A82C4E2B51E8E8356F54322137Az6G" TargetMode="External"/><Relationship Id="rId39" Type="http://schemas.openxmlformats.org/officeDocument/2006/relationships/hyperlink" Target="consultantplus://offline/ref=E254E5010743496FCDF586F84481D19B866E0C1FC166E1FE2FB8BDE1196C67A4A9916141DB122BF7gBp2I" TargetMode="External"/><Relationship Id="rId3" Type="http://schemas.openxmlformats.org/officeDocument/2006/relationships/styles" Target="styles.xml"/><Relationship Id="rId21" Type="http://schemas.openxmlformats.org/officeDocument/2006/relationships/hyperlink" Target="consultantplus://offline/ref=571006082B7ACC5B502C149AF34CB9E1CC981D71DA99B187C60F2F8744368872010C504977F238B8s1RBC" TargetMode="External"/><Relationship Id="rId34" Type="http://schemas.openxmlformats.org/officeDocument/2006/relationships/hyperlink" Target="consultantplus://offline/ref=51A2F23D9E223098F32232336F293AED40C9A91B8EEE51F0731125A7C10AB87F784D47A755EC691912oAE"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B3A2BBBF91C4C321071AAA71ABDBC03AACEB6DF6B6215BC027C737A75ADE7F45AE4064FA8E60E781s6V5D" TargetMode="External"/><Relationship Id="rId25" Type="http://schemas.openxmlformats.org/officeDocument/2006/relationships/hyperlink" Target="consultantplus://offline/ref=0E71DBBA7C1CAA88D5B4BF0BB7D91AFF10887270E96FB2D06A3CFB5A80f2CDF" TargetMode="External"/><Relationship Id="rId33" Type="http://schemas.openxmlformats.org/officeDocument/2006/relationships/hyperlink" Target="consultantplus://offline/ref=60E8429351D90E907A75EF7502CD8FC229A80C2E7E9454732CA17CFE8EDF216A78163E796B2BV3J" TargetMode="External"/><Relationship Id="rId38" Type="http://schemas.openxmlformats.org/officeDocument/2006/relationships/hyperlink" Target="consultantplus://offline/ref=892A227C9C736E33EA7FA31B148EC5944B1A3F2FB0059F9B2EAA16047CE9EF85A766C05F3C29D45Ej1fAC" TargetMode="External"/><Relationship Id="rId2" Type="http://schemas.openxmlformats.org/officeDocument/2006/relationships/numbering" Target="numbering.xml"/><Relationship Id="rId16" Type="http://schemas.openxmlformats.org/officeDocument/2006/relationships/hyperlink" Target="consultantplus://offline/ref=ACA9CA2ED296BEEFE89763FA254E0410F49C462C52A27828B09B19ED1CC1B908E08B8D5EB0E7CD9CO7l5M" TargetMode="External"/><Relationship Id="rId20" Type="http://schemas.openxmlformats.org/officeDocument/2006/relationships/hyperlink" Target="consultantplus://offline/ref=44B0BA2C05C588554F94B5A073269FFD9AD63946FE113BE55741C865C2FA28B3FCF9BD4Fa6fEM" TargetMode="External"/><Relationship Id="rId29" Type="http://schemas.openxmlformats.org/officeDocument/2006/relationships/hyperlink" Target="consultantplus://offline/ref=60E8429351D90E907A75EF7502CD8FC229A80C2E7E9454732CA17CFE8EDF216A78163E79632BV3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E0089390EC691DC1C95A0D8042989EBB7B28116F55AAD1FC30E156C43B1BFBF52A82E6tDyBG" TargetMode="External"/><Relationship Id="rId24"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32" Type="http://schemas.openxmlformats.org/officeDocument/2006/relationships/hyperlink" Target="consultantplus://offline/ref=E465EB0898997166797848ADDA0B872CB7B3B97E4DBC6699CD426154C7B64BBA0271519009062D5CJ7rDN" TargetMode="External"/><Relationship Id="rId37" Type="http://schemas.openxmlformats.org/officeDocument/2006/relationships/hyperlink" Target="consultantplus://offline/ref=51A2F23D9E223098F32232336F293AED40C9A71B89E351F0731125A7C110oA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1CDEE8571133724360A4B2C3918C49BAA0B3BE446E3727267D9300C78F9F0750F245E088395C533OED4I" TargetMode="External"/><Relationship Id="rId23" Type="http://schemas.openxmlformats.org/officeDocument/2006/relationships/hyperlink" Target="consultantplus://offline/ref=DF52F38813AA77788AD461262D3FAB5223854D15DA9103E15130E9A99D0AuEE" TargetMode="External"/><Relationship Id="rId28" Type="http://schemas.openxmlformats.org/officeDocument/2006/relationships/hyperlink" Target="consultantplus://offline/ref=60E8429351D90E907A75EF7502CD8FC229A80C2E7E9454732CA17CFE8EDF216A78163E796B2BV3J" TargetMode="External"/><Relationship Id="rId36" Type="http://schemas.openxmlformats.org/officeDocument/2006/relationships/hyperlink" Target="consultantplus://offline/ref=C4E38586CB69C541727E00B414B48C75E5261194558277DDC1DE03500F2C15D4FBA6B5B35C868697W849G"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B3A2BBBF91C4C321071AAA71ABDBC03AACEB6DF6B6215BC027C737A75ADE7F45AE4064FA8E60E781s6V5D" TargetMode="External"/><Relationship Id="rId31" Type="http://schemas.openxmlformats.org/officeDocument/2006/relationships/hyperlink" Target="consultantplus://offline/ref=E465EB0898997166797848ADDA0B872CB7B3B97E4DBC6699CD426154C7B64BBA0271519009062D5DJ7r9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hyperlink" Target="consultantplus://offline/ref=571006082B7ACC5B502C149AF34CB9E1CC981D71DA99B187C60F2F8744368872010C504977F238B8s1RBC" TargetMode="External"/><Relationship Id="rId27" Type="http://schemas.openxmlformats.org/officeDocument/2006/relationships/hyperlink" Target="consultantplus://offline/ref=60E8429351D90E907A75EF7502CD8FC229A80C2E7E9454732CA17CFE8EDF216A78163E7C6BB0A1E720V6J" TargetMode="External"/><Relationship Id="rId30" Type="http://schemas.openxmlformats.org/officeDocument/2006/relationships/hyperlink" Target="consultantplus://offline/ref=E465EB0898997166797848ADDA0B872CB7B3B97E4DBC6699CD426154C7B64BBA0271519009062D5DJ7r9N" TargetMode="External"/><Relationship Id="rId35" Type="http://schemas.openxmlformats.org/officeDocument/2006/relationships/hyperlink" Target="consultantplus://offline/ref=51A2F23D9E223098F32232336F293AED40C7A71589ED51F0731125A7C10AB87F784D47A2541Eo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520E-0362-436C-BF78-A950C4D1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93</Pages>
  <Words>48369</Words>
  <Characters>275705</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Мартихаева</dc:creator>
  <cp:keywords/>
  <dc:description/>
  <cp:lastModifiedBy>Шелемина Валентина Валерьевна</cp:lastModifiedBy>
  <cp:revision>25</cp:revision>
  <cp:lastPrinted>2020-09-24T03:02:00Z</cp:lastPrinted>
  <dcterms:created xsi:type="dcterms:W3CDTF">2020-07-24T07:01:00Z</dcterms:created>
  <dcterms:modified xsi:type="dcterms:W3CDTF">2020-09-24T03:16:00Z</dcterms:modified>
</cp:coreProperties>
</file>