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82"/>
        <w:gridCol w:w="312"/>
        <w:gridCol w:w="4764"/>
        <w:gridCol w:w="79"/>
      </w:tblGrid>
      <w:tr w:rsidR="00280376" w:rsidRPr="008B7B83" w14:paraId="0DA99CA7" w14:textId="77777777" w:rsidTr="00A64280">
        <w:trPr>
          <w:trHeight w:val="1987"/>
        </w:trPr>
        <w:tc>
          <w:tcPr>
            <w:tcW w:w="4794" w:type="dxa"/>
            <w:gridSpan w:val="2"/>
          </w:tcPr>
          <w:p w14:paraId="419CE8B1" w14:textId="77777777" w:rsidR="00280376" w:rsidRPr="008B7B83" w:rsidRDefault="00280376" w:rsidP="00280376">
            <w:pPr>
              <w:jc w:val="both"/>
              <w:rPr>
                <w:b/>
                <w:sz w:val="22"/>
                <w:szCs w:val="22"/>
              </w:rPr>
            </w:pPr>
          </w:p>
        </w:tc>
        <w:tc>
          <w:tcPr>
            <w:tcW w:w="4843" w:type="dxa"/>
            <w:gridSpan w:val="2"/>
          </w:tcPr>
          <w:p w14:paraId="3B97B567" w14:textId="77777777" w:rsidR="00280376" w:rsidRPr="008B7B83" w:rsidRDefault="00280376" w:rsidP="00280376">
            <w:pPr>
              <w:jc w:val="right"/>
              <w:rPr>
                <w:b/>
                <w:sz w:val="22"/>
                <w:szCs w:val="22"/>
              </w:rPr>
            </w:pPr>
            <w:r w:rsidRPr="008B7B83">
              <w:rPr>
                <w:b/>
                <w:sz w:val="22"/>
                <w:szCs w:val="22"/>
              </w:rPr>
              <w:t>УТВЕРЖДАЮ:</w:t>
            </w:r>
          </w:p>
          <w:p w14:paraId="461707DC" w14:textId="77777777" w:rsidR="00280376" w:rsidRPr="008B7B83" w:rsidRDefault="00280376" w:rsidP="00280376">
            <w:pPr>
              <w:jc w:val="right"/>
              <w:rPr>
                <w:b/>
                <w:sz w:val="22"/>
                <w:szCs w:val="22"/>
              </w:rPr>
            </w:pPr>
            <w:r w:rsidRPr="008B7B83">
              <w:rPr>
                <w:b/>
                <w:sz w:val="22"/>
                <w:szCs w:val="22"/>
              </w:rPr>
              <w:t>Директор ГАУ «МФЦ ИО»</w:t>
            </w:r>
          </w:p>
          <w:p w14:paraId="7C955BC9" w14:textId="77777777" w:rsidR="00280376" w:rsidRPr="008B7B83" w:rsidRDefault="00280376" w:rsidP="00280376">
            <w:pPr>
              <w:jc w:val="right"/>
              <w:rPr>
                <w:b/>
                <w:sz w:val="22"/>
                <w:szCs w:val="22"/>
              </w:rPr>
            </w:pPr>
          </w:p>
          <w:p w14:paraId="08EF1832" w14:textId="77777777" w:rsidR="00280376" w:rsidRPr="008B7B83" w:rsidRDefault="00280376" w:rsidP="00280376">
            <w:pPr>
              <w:jc w:val="right"/>
              <w:rPr>
                <w:b/>
                <w:sz w:val="22"/>
                <w:szCs w:val="22"/>
              </w:rPr>
            </w:pPr>
            <w:r w:rsidRPr="008B7B83">
              <w:rPr>
                <w:b/>
                <w:sz w:val="22"/>
                <w:szCs w:val="22"/>
              </w:rPr>
              <w:t>__________________ А.А. Милицына</w:t>
            </w:r>
          </w:p>
          <w:p w14:paraId="577FF879" w14:textId="77777777" w:rsidR="00280376" w:rsidRPr="008B7B83" w:rsidRDefault="00280376" w:rsidP="00280376">
            <w:pPr>
              <w:jc w:val="right"/>
              <w:rPr>
                <w:b/>
                <w:sz w:val="22"/>
                <w:szCs w:val="22"/>
              </w:rPr>
            </w:pPr>
          </w:p>
          <w:p w14:paraId="636C30A4" w14:textId="44DAD987" w:rsidR="00280376" w:rsidRPr="008B7B83" w:rsidRDefault="006F0F33" w:rsidP="00280376">
            <w:pPr>
              <w:jc w:val="right"/>
              <w:rPr>
                <w:b/>
                <w:sz w:val="22"/>
                <w:szCs w:val="22"/>
              </w:rPr>
            </w:pPr>
            <w:r>
              <w:rPr>
                <w:b/>
                <w:sz w:val="22"/>
                <w:szCs w:val="22"/>
              </w:rPr>
              <w:t>«____» ____________ 2018</w:t>
            </w:r>
            <w:r w:rsidR="00280376" w:rsidRPr="008B7B83">
              <w:rPr>
                <w:b/>
                <w:sz w:val="22"/>
                <w:szCs w:val="22"/>
              </w:rPr>
              <w:t xml:space="preserve"> года</w:t>
            </w:r>
          </w:p>
          <w:p w14:paraId="4892F8FE" w14:textId="77777777" w:rsidR="00280376" w:rsidRPr="008B7B83" w:rsidRDefault="00280376" w:rsidP="00280376">
            <w:pPr>
              <w:jc w:val="right"/>
              <w:rPr>
                <w:b/>
                <w:sz w:val="22"/>
                <w:szCs w:val="22"/>
              </w:rPr>
            </w:pPr>
          </w:p>
          <w:p w14:paraId="4966F3F3" w14:textId="77777777" w:rsidR="00280376" w:rsidRPr="008B7B83" w:rsidRDefault="00280376" w:rsidP="00280376">
            <w:pPr>
              <w:jc w:val="right"/>
              <w:rPr>
                <w:b/>
                <w:sz w:val="22"/>
                <w:szCs w:val="22"/>
              </w:rPr>
            </w:pPr>
            <w:r w:rsidRPr="008B7B83">
              <w:rPr>
                <w:b/>
                <w:sz w:val="22"/>
                <w:szCs w:val="22"/>
              </w:rPr>
              <w:t>М.П.</w:t>
            </w:r>
          </w:p>
        </w:tc>
      </w:tr>
      <w:tr w:rsidR="00280376" w:rsidRPr="008B7B83" w14:paraId="507CD089" w14:textId="77777777" w:rsidTr="00A64280">
        <w:trPr>
          <w:gridAfter w:val="1"/>
          <w:wAfter w:w="79" w:type="dxa"/>
          <w:trHeight w:val="483"/>
        </w:trPr>
        <w:tc>
          <w:tcPr>
            <w:tcW w:w="4482" w:type="dxa"/>
          </w:tcPr>
          <w:p w14:paraId="3EEB714F" w14:textId="77777777" w:rsidR="00280376" w:rsidRPr="008B7B83" w:rsidRDefault="00280376" w:rsidP="00280376">
            <w:pPr>
              <w:jc w:val="both"/>
              <w:rPr>
                <w:b/>
                <w:sz w:val="22"/>
                <w:szCs w:val="22"/>
              </w:rPr>
            </w:pPr>
          </w:p>
        </w:tc>
        <w:tc>
          <w:tcPr>
            <w:tcW w:w="5076" w:type="dxa"/>
            <w:gridSpan w:val="2"/>
          </w:tcPr>
          <w:p w14:paraId="6966B7D7" w14:textId="77777777" w:rsidR="00280376" w:rsidRPr="008B7B83" w:rsidRDefault="00280376" w:rsidP="00280376">
            <w:pPr>
              <w:jc w:val="both"/>
              <w:rPr>
                <w:b/>
                <w:sz w:val="22"/>
                <w:szCs w:val="22"/>
              </w:rPr>
            </w:pPr>
          </w:p>
          <w:p w14:paraId="24A7B2A3" w14:textId="77777777" w:rsidR="00280376" w:rsidRPr="008B7B83" w:rsidRDefault="00280376" w:rsidP="00280376">
            <w:pPr>
              <w:jc w:val="both"/>
              <w:rPr>
                <w:b/>
                <w:sz w:val="22"/>
                <w:szCs w:val="22"/>
              </w:rPr>
            </w:pPr>
          </w:p>
        </w:tc>
      </w:tr>
    </w:tbl>
    <w:p w14:paraId="5F58EFE2" w14:textId="77777777" w:rsidR="00280376" w:rsidRPr="008B7B83" w:rsidRDefault="00280376" w:rsidP="00280376">
      <w:pPr>
        <w:jc w:val="both"/>
        <w:rPr>
          <w:b/>
          <w:sz w:val="22"/>
          <w:szCs w:val="22"/>
        </w:rPr>
      </w:pPr>
    </w:p>
    <w:p w14:paraId="71F7A251" w14:textId="77777777" w:rsidR="00280376" w:rsidRPr="008B7B83" w:rsidRDefault="00280376" w:rsidP="00280376">
      <w:pPr>
        <w:jc w:val="both"/>
        <w:rPr>
          <w:b/>
          <w:sz w:val="22"/>
          <w:szCs w:val="22"/>
        </w:rPr>
      </w:pPr>
    </w:p>
    <w:p w14:paraId="441AE8DF" w14:textId="77777777" w:rsidR="00280376" w:rsidRPr="008B7B83" w:rsidRDefault="00280376" w:rsidP="00280376">
      <w:pPr>
        <w:jc w:val="both"/>
        <w:rPr>
          <w:b/>
          <w:sz w:val="22"/>
          <w:szCs w:val="22"/>
        </w:rPr>
      </w:pPr>
    </w:p>
    <w:p w14:paraId="57649F22" w14:textId="77777777" w:rsidR="00380196" w:rsidRPr="008B7B83" w:rsidRDefault="00380196" w:rsidP="00280376">
      <w:pPr>
        <w:jc w:val="both"/>
        <w:rPr>
          <w:b/>
          <w:sz w:val="22"/>
          <w:szCs w:val="22"/>
        </w:rPr>
      </w:pPr>
    </w:p>
    <w:p w14:paraId="0D98BD56" w14:textId="77777777" w:rsidR="00280376" w:rsidRDefault="00280376" w:rsidP="00280376">
      <w:pPr>
        <w:jc w:val="both"/>
        <w:rPr>
          <w:b/>
          <w:sz w:val="22"/>
          <w:szCs w:val="22"/>
        </w:rPr>
      </w:pPr>
    </w:p>
    <w:p w14:paraId="6E2FDA42" w14:textId="77777777" w:rsidR="00C61FF0" w:rsidRPr="008B7B83" w:rsidRDefault="00C61FF0" w:rsidP="00280376">
      <w:pPr>
        <w:jc w:val="both"/>
        <w:rPr>
          <w:b/>
          <w:sz w:val="22"/>
          <w:szCs w:val="22"/>
        </w:rPr>
      </w:pPr>
    </w:p>
    <w:p w14:paraId="37A448B6" w14:textId="77777777" w:rsidR="00280376" w:rsidRPr="008B7B83" w:rsidRDefault="00280376" w:rsidP="00280376">
      <w:pPr>
        <w:jc w:val="both"/>
        <w:rPr>
          <w:b/>
          <w:sz w:val="22"/>
          <w:szCs w:val="22"/>
        </w:rPr>
      </w:pPr>
    </w:p>
    <w:p w14:paraId="348637FF" w14:textId="77777777" w:rsidR="00280376" w:rsidRPr="008B7B83" w:rsidRDefault="00280376" w:rsidP="00280376">
      <w:pPr>
        <w:jc w:val="both"/>
        <w:rPr>
          <w:b/>
          <w:sz w:val="22"/>
          <w:szCs w:val="22"/>
        </w:rPr>
      </w:pPr>
    </w:p>
    <w:p w14:paraId="1C1F0F3A" w14:textId="77777777" w:rsidR="00280376" w:rsidRPr="008B7B83" w:rsidRDefault="00280376" w:rsidP="00280376">
      <w:pPr>
        <w:jc w:val="both"/>
        <w:rPr>
          <w:b/>
          <w:sz w:val="22"/>
          <w:szCs w:val="22"/>
        </w:rPr>
      </w:pPr>
    </w:p>
    <w:p w14:paraId="6E97D286" w14:textId="77777777" w:rsidR="00280376" w:rsidRPr="008B7B83" w:rsidRDefault="00280376" w:rsidP="00280376">
      <w:pPr>
        <w:jc w:val="both"/>
        <w:rPr>
          <w:b/>
          <w:sz w:val="22"/>
          <w:szCs w:val="22"/>
        </w:rPr>
      </w:pPr>
    </w:p>
    <w:p w14:paraId="51745032" w14:textId="77777777" w:rsidR="00280376" w:rsidRPr="008B7B83" w:rsidRDefault="00280376" w:rsidP="00280376">
      <w:pPr>
        <w:jc w:val="both"/>
        <w:rPr>
          <w:b/>
          <w:sz w:val="22"/>
          <w:szCs w:val="22"/>
        </w:rPr>
      </w:pPr>
    </w:p>
    <w:p w14:paraId="76356F31" w14:textId="77777777" w:rsidR="00280376" w:rsidRPr="008B7B83" w:rsidRDefault="00280376" w:rsidP="00280376">
      <w:pPr>
        <w:jc w:val="both"/>
        <w:rPr>
          <w:b/>
          <w:sz w:val="22"/>
          <w:szCs w:val="22"/>
        </w:rPr>
      </w:pPr>
    </w:p>
    <w:p w14:paraId="7AF7B39E" w14:textId="77777777" w:rsidR="00280376" w:rsidRPr="008B7B83" w:rsidRDefault="00280376" w:rsidP="00280376">
      <w:pPr>
        <w:jc w:val="both"/>
        <w:rPr>
          <w:b/>
          <w:sz w:val="22"/>
          <w:szCs w:val="22"/>
        </w:rPr>
      </w:pPr>
    </w:p>
    <w:p w14:paraId="0BB2A851" w14:textId="77777777" w:rsidR="00280376" w:rsidRPr="008B7B83" w:rsidRDefault="00280376" w:rsidP="00280376">
      <w:pPr>
        <w:jc w:val="center"/>
        <w:rPr>
          <w:b/>
          <w:sz w:val="22"/>
          <w:szCs w:val="22"/>
        </w:rPr>
      </w:pPr>
      <w:r w:rsidRPr="008B7B83">
        <w:rPr>
          <w:b/>
          <w:sz w:val="22"/>
          <w:szCs w:val="22"/>
        </w:rPr>
        <w:t>ДОКУМЕНТАЦИЯ</w:t>
      </w:r>
    </w:p>
    <w:p w14:paraId="5FEFDEE6" w14:textId="77777777" w:rsidR="00280376" w:rsidRPr="008B7B83" w:rsidRDefault="00051464" w:rsidP="00280376">
      <w:pPr>
        <w:jc w:val="center"/>
        <w:rPr>
          <w:b/>
          <w:sz w:val="22"/>
          <w:szCs w:val="22"/>
        </w:rPr>
      </w:pPr>
      <w:r w:rsidRPr="008B7B83">
        <w:rPr>
          <w:b/>
          <w:sz w:val="22"/>
          <w:szCs w:val="22"/>
        </w:rPr>
        <w:t>ЗАПРОСА КОТИРОВОК</w:t>
      </w:r>
      <w:r w:rsidR="00280376" w:rsidRPr="008B7B83">
        <w:rPr>
          <w:b/>
          <w:sz w:val="22"/>
          <w:szCs w:val="22"/>
        </w:rPr>
        <w:t xml:space="preserve"> В ЭЛЕКТРОННОЙ ФОРМЕ</w:t>
      </w:r>
    </w:p>
    <w:p w14:paraId="28660E1D" w14:textId="0908DE16" w:rsidR="00280376" w:rsidRPr="008B7B83" w:rsidRDefault="00B4575F" w:rsidP="008B4ECA">
      <w:pPr>
        <w:jc w:val="center"/>
        <w:rPr>
          <w:b/>
          <w:sz w:val="22"/>
          <w:szCs w:val="22"/>
        </w:rPr>
      </w:pPr>
      <w:r>
        <w:rPr>
          <w:sz w:val="22"/>
          <w:szCs w:val="22"/>
        </w:rPr>
        <w:t xml:space="preserve">На </w:t>
      </w:r>
      <w:r w:rsidR="008B4ECA" w:rsidRPr="008B4ECA">
        <w:rPr>
          <w:sz w:val="22"/>
          <w:szCs w:val="22"/>
        </w:rPr>
        <w:t>предоставление услуг по аттестации объектов информатизации</w:t>
      </w:r>
    </w:p>
    <w:p w14:paraId="6E383A49" w14:textId="3CE6ADBD" w:rsidR="00280376" w:rsidRPr="008B7B83" w:rsidRDefault="00280376" w:rsidP="00280376">
      <w:pPr>
        <w:jc w:val="center"/>
        <w:rPr>
          <w:b/>
          <w:sz w:val="22"/>
          <w:szCs w:val="22"/>
        </w:rPr>
      </w:pPr>
      <w:r w:rsidRPr="008B7B83">
        <w:rPr>
          <w:b/>
          <w:sz w:val="22"/>
          <w:szCs w:val="22"/>
        </w:rPr>
        <w:t xml:space="preserve">№ </w:t>
      </w:r>
      <w:r w:rsidR="008B4ECA">
        <w:rPr>
          <w:b/>
          <w:sz w:val="22"/>
          <w:szCs w:val="22"/>
        </w:rPr>
        <w:t>107</w:t>
      </w:r>
      <w:r w:rsidR="007B07BA">
        <w:rPr>
          <w:b/>
          <w:sz w:val="22"/>
          <w:szCs w:val="22"/>
        </w:rPr>
        <w:t>/18</w:t>
      </w:r>
    </w:p>
    <w:p w14:paraId="7E20F4DB" w14:textId="77777777" w:rsidR="00280376" w:rsidRPr="008B7B83" w:rsidRDefault="00280376" w:rsidP="00280376">
      <w:pPr>
        <w:jc w:val="both"/>
        <w:rPr>
          <w:b/>
          <w:sz w:val="22"/>
          <w:szCs w:val="22"/>
        </w:rPr>
      </w:pPr>
    </w:p>
    <w:p w14:paraId="085A7647" w14:textId="77777777" w:rsidR="00534E32" w:rsidRPr="00534E32" w:rsidRDefault="00534E32" w:rsidP="00534E32">
      <w:pPr>
        <w:jc w:val="center"/>
        <w:rPr>
          <w:b/>
          <w:i/>
          <w:sz w:val="22"/>
          <w:szCs w:val="22"/>
        </w:rPr>
      </w:pPr>
      <w:r w:rsidRPr="00534E32">
        <w:rPr>
          <w:b/>
          <w:i/>
          <w:sz w:val="22"/>
          <w:szCs w:val="22"/>
        </w:rPr>
        <w:t>(для субъектов малого и среднего предпринимательства)</w:t>
      </w:r>
    </w:p>
    <w:p w14:paraId="515E7CF4" w14:textId="77777777" w:rsidR="00280376" w:rsidRPr="008B7B83" w:rsidRDefault="00280376" w:rsidP="00534E32">
      <w:pPr>
        <w:jc w:val="center"/>
        <w:rPr>
          <w:b/>
          <w:sz w:val="22"/>
          <w:szCs w:val="22"/>
        </w:rPr>
      </w:pPr>
    </w:p>
    <w:p w14:paraId="30EC7F2C" w14:textId="77777777" w:rsidR="00280376" w:rsidRPr="008B7B83" w:rsidRDefault="00280376" w:rsidP="00280376">
      <w:pPr>
        <w:jc w:val="both"/>
        <w:rPr>
          <w:b/>
          <w:sz w:val="22"/>
          <w:szCs w:val="22"/>
        </w:rPr>
      </w:pPr>
    </w:p>
    <w:p w14:paraId="7BD78F5A" w14:textId="77777777" w:rsidR="00280376" w:rsidRPr="008B7B83" w:rsidRDefault="00280376" w:rsidP="00280376">
      <w:pPr>
        <w:jc w:val="both"/>
        <w:rPr>
          <w:b/>
          <w:sz w:val="22"/>
          <w:szCs w:val="22"/>
        </w:rPr>
      </w:pPr>
    </w:p>
    <w:p w14:paraId="17A35DC5" w14:textId="77777777" w:rsidR="00280376" w:rsidRPr="008B7B83" w:rsidRDefault="00280376" w:rsidP="00280376">
      <w:pPr>
        <w:jc w:val="both"/>
        <w:rPr>
          <w:b/>
          <w:sz w:val="22"/>
          <w:szCs w:val="22"/>
        </w:rPr>
      </w:pPr>
    </w:p>
    <w:p w14:paraId="7150FB98" w14:textId="77777777" w:rsidR="00280376" w:rsidRPr="008B7B83" w:rsidRDefault="00280376" w:rsidP="00280376">
      <w:pPr>
        <w:jc w:val="both"/>
        <w:rPr>
          <w:b/>
          <w:sz w:val="22"/>
          <w:szCs w:val="22"/>
        </w:rPr>
      </w:pPr>
    </w:p>
    <w:p w14:paraId="4AD0FCCA" w14:textId="77777777" w:rsidR="00280376" w:rsidRPr="008B7B83" w:rsidRDefault="00280376" w:rsidP="00280376">
      <w:pPr>
        <w:jc w:val="both"/>
        <w:rPr>
          <w:b/>
          <w:sz w:val="22"/>
          <w:szCs w:val="22"/>
        </w:rPr>
      </w:pPr>
    </w:p>
    <w:p w14:paraId="4E7EB3EA" w14:textId="77777777" w:rsidR="00280376" w:rsidRPr="008B7B83" w:rsidRDefault="00280376" w:rsidP="00280376">
      <w:pPr>
        <w:jc w:val="both"/>
        <w:rPr>
          <w:b/>
          <w:sz w:val="22"/>
          <w:szCs w:val="22"/>
        </w:rPr>
      </w:pPr>
    </w:p>
    <w:p w14:paraId="6DC8EC60" w14:textId="77777777" w:rsidR="00280376" w:rsidRPr="008B7B83" w:rsidRDefault="00280376" w:rsidP="00280376">
      <w:pPr>
        <w:jc w:val="both"/>
        <w:rPr>
          <w:b/>
          <w:sz w:val="22"/>
          <w:szCs w:val="22"/>
        </w:rPr>
      </w:pPr>
    </w:p>
    <w:p w14:paraId="50210CF2" w14:textId="77777777" w:rsidR="00280376" w:rsidRPr="008B7B83" w:rsidRDefault="00280376" w:rsidP="00280376">
      <w:pPr>
        <w:jc w:val="both"/>
        <w:rPr>
          <w:b/>
          <w:sz w:val="22"/>
          <w:szCs w:val="22"/>
        </w:rPr>
      </w:pPr>
    </w:p>
    <w:p w14:paraId="1EFA7350" w14:textId="77777777" w:rsidR="00380196" w:rsidRPr="008B7B83" w:rsidRDefault="00380196" w:rsidP="00280376">
      <w:pPr>
        <w:jc w:val="both"/>
        <w:rPr>
          <w:b/>
          <w:sz w:val="22"/>
          <w:szCs w:val="22"/>
        </w:rPr>
      </w:pPr>
    </w:p>
    <w:p w14:paraId="09267DE9" w14:textId="77777777" w:rsidR="00380196" w:rsidRPr="008B7B83" w:rsidRDefault="00380196" w:rsidP="00280376">
      <w:pPr>
        <w:jc w:val="both"/>
        <w:rPr>
          <w:b/>
          <w:sz w:val="22"/>
          <w:szCs w:val="22"/>
        </w:rPr>
      </w:pPr>
    </w:p>
    <w:p w14:paraId="24B90FD0" w14:textId="77777777" w:rsidR="00280376" w:rsidRPr="008B7B83" w:rsidRDefault="00280376" w:rsidP="00280376">
      <w:pPr>
        <w:jc w:val="both"/>
        <w:rPr>
          <w:b/>
          <w:sz w:val="22"/>
          <w:szCs w:val="22"/>
        </w:rPr>
      </w:pPr>
    </w:p>
    <w:p w14:paraId="6AA072EE" w14:textId="77777777" w:rsidR="00380196" w:rsidRPr="008B7B83" w:rsidRDefault="00380196" w:rsidP="00280376">
      <w:pPr>
        <w:jc w:val="both"/>
        <w:rPr>
          <w:b/>
          <w:sz w:val="22"/>
          <w:szCs w:val="22"/>
        </w:rPr>
      </w:pPr>
    </w:p>
    <w:p w14:paraId="28660288" w14:textId="77777777" w:rsidR="00380196" w:rsidRPr="008B7B83" w:rsidRDefault="00380196" w:rsidP="00280376">
      <w:pPr>
        <w:jc w:val="both"/>
        <w:rPr>
          <w:b/>
          <w:sz w:val="22"/>
          <w:szCs w:val="22"/>
        </w:rPr>
      </w:pPr>
    </w:p>
    <w:p w14:paraId="6C7BEEB9" w14:textId="77777777" w:rsidR="00280376" w:rsidRPr="008B7B83" w:rsidRDefault="00280376" w:rsidP="00280376">
      <w:pPr>
        <w:jc w:val="both"/>
        <w:rPr>
          <w:b/>
          <w:sz w:val="22"/>
          <w:szCs w:val="22"/>
        </w:rPr>
      </w:pPr>
    </w:p>
    <w:p w14:paraId="69822ECF" w14:textId="77777777" w:rsidR="00280376" w:rsidRPr="008B7B83" w:rsidRDefault="00280376" w:rsidP="00280376">
      <w:pPr>
        <w:jc w:val="both"/>
        <w:rPr>
          <w:b/>
          <w:sz w:val="22"/>
          <w:szCs w:val="22"/>
        </w:rPr>
      </w:pPr>
    </w:p>
    <w:p w14:paraId="424AA1ED" w14:textId="77777777" w:rsidR="00380196" w:rsidRPr="008B7B83" w:rsidRDefault="00380196" w:rsidP="00280376">
      <w:pPr>
        <w:jc w:val="both"/>
        <w:rPr>
          <w:b/>
          <w:sz w:val="22"/>
          <w:szCs w:val="22"/>
        </w:rPr>
      </w:pPr>
    </w:p>
    <w:p w14:paraId="4432DC10" w14:textId="77777777" w:rsidR="00380196" w:rsidRPr="008B7B83" w:rsidRDefault="00380196" w:rsidP="00280376">
      <w:pPr>
        <w:jc w:val="both"/>
        <w:rPr>
          <w:b/>
          <w:sz w:val="22"/>
          <w:szCs w:val="22"/>
        </w:rPr>
      </w:pPr>
    </w:p>
    <w:p w14:paraId="6E3118EB" w14:textId="77777777" w:rsidR="00280376" w:rsidRPr="008B7B83" w:rsidRDefault="00280376" w:rsidP="00280376">
      <w:pPr>
        <w:jc w:val="both"/>
        <w:rPr>
          <w:b/>
          <w:sz w:val="22"/>
          <w:szCs w:val="22"/>
        </w:rPr>
      </w:pPr>
    </w:p>
    <w:p w14:paraId="6C95D7AB" w14:textId="77777777" w:rsidR="00280376" w:rsidRPr="008B7B83" w:rsidRDefault="00280376" w:rsidP="00280376">
      <w:pPr>
        <w:jc w:val="both"/>
        <w:rPr>
          <w:b/>
          <w:sz w:val="22"/>
          <w:szCs w:val="22"/>
        </w:rPr>
      </w:pPr>
    </w:p>
    <w:p w14:paraId="31054C96" w14:textId="77777777" w:rsidR="005006CE" w:rsidRPr="008B7B83" w:rsidRDefault="005006CE" w:rsidP="00280376">
      <w:pPr>
        <w:jc w:val="both"/>
        <w:rPr>
          <w:b/>
          <w:sz w:val="22"/>
          <w:szCs w:val="22"/>
        </w:rPr>
      </w:pPr>
    </w:p>
    <w:p w14:paraId="3357D835" w14:textId="77777777" w:rsidR="005006CE" w:rsidRPr="008B7B83" w:rsidRDefault="005006CE" w:rsidP="00280376">
      <w:pPr>
        <w:jc w:val="both"/>
        <w:rPr>
          <w:b/>
          <w:sz w:val="22"/>
          <w:szCs w:val="22"/>
        </w:rPr>
      </w:pPr>
    </w:p>
    <w:p w14:paraId="4B7FB554" w14:textId="77777777" w:rsidR="00280376" w:rsidRPr="008B7B83" w:rsidRDefault="00280376" w:rsidP="00280376">
      <w:pPr>
        <w:jc w:val="both"/>
        <w:rPr>
          <w:b/>
          <w:sz w:val="22"/>
          <w:szCs w:val="22"/>
        </w:rPr>
      </w:pPr>
    </w:p>
    <w:p w14:paraId="7D5C3B3E" w14:textId="77777777" w:rsidR="00280376" w:rsidRPr="008B7B83" w:rsidRDefault="00280376" w:rsidP="00280376">
      <w:pPr>
        <w:jc w:val="both"/>
        <w:rPr>
          <w:b/>
          <w:sz w:val="22"/>
          <w:szCs w:val="22"/>
        </w:rPr>
      </w:pPr>
    </w:p>
    <w:p w14:paraId="5659B0A9" w14:textId="77777777" w:rsidR="00280376" w:rsidRPr="008B7B83" w:rsidRDefault="00280376" w:rsidP="00280376">
      <w:pPr>
        <w:jc w:val="both"/>
        <w:rPr>
          <w:b/>
          <w:sz w:val="22"/>
          <w:szCs w:val="22"/>
        </w:rPr>
      </w:pPr>
    </w:p>
    <w:p w14:paraId="49DB160A" w14:textId="77777777" w:rsidR="00280376" w:rsidRPr="008B7B83" w:rsidRDefault="00280376" w:rsidP="00280376">
      <w:pPr>
        <w:jc w:val="center"/>
        <w:rPr>
          <w:b/>
          <w:sz w:val="22"/>
          <w:szCs w:val="22"/>
        </w:rPr>
      </w:pPr>
      <w:r w:rsidRPr="008B7B83">
        <w:rPr>
          <w:b/>
          <w:sz w:val="22"/>
          <w:szCs w:val="22"/>
        </w:rPr>
        <w:t xml:space="preserve">Иркутск </w:t>
      </w:r>
    </w:p>
    <w:p w14:paraId="74E964E2" w14:textId="29FA9304" w:rsidR="00444C34" w:rsidRPr="008B7B83" w:rsidRDefault="00280376" w:rsidP="00280376">
      <w:pPr>
        <w:pStyle w:val="af5"/>
        <w:spacing w:after="0"/>
        <w:ind w:left="-7" w:right="-108" w:firstLine="7"/>
        <w:jc w:val="center"/>
        <w:rPr>
          <w:b/>
          <w:bCs/>
          <w:sz w:val="22"/>
          <w:szCs w:val="22"/>
        </w:rPr>
      </w:pPr>
      <w:r w:rsidRPr="008B7B83">
        <w:rPr>
          <w:b/>
          <w:sz w:val="22"/>
          <w:szCs w:val="22"/>
        </w:rPr>
        <w:t>201</w:t>
      </w:r>
      <w:r w:rsidR="006F0F33">
        <w:rPr>
          <w:b/>
          <w:sz w:val="22"/>
          <w:szCs w:val="22"/>
        </w:rPr>
        <w:t>8</w:t>
      </w:r>
      <w:r w:rsidRPr="008B7B83">
        <w:rPr>
          <w:b/>
          <w:sz w:val="22"/>
          <w:szCs w:val="22"/>
        </w:rPr>
        <w:t xml:space="preserve"> г.</w:t>
      </w:r>
      <w:r w:rsidRPr="008B7B83">
        <w:rPr>
          <w:b/>
          <w:bCs/>
          <w:sz w:val="22"/>
          <w:szCs w:val="22"/>
        </w:rPr>
        <w:br w:type="page"/>
      </w:r>
    </w:p>
    <w:sdt>
      <w:sdtPr>
        <w:rPr>
          <w:rFonts w:ascii="Times New Roman" w:eastAsia="Times New Roman" w:hAnsi="Times New Roman" w:cs="Times New Roman"/>
          <w:color w:val="auto"/>
          <w:sz w:val="22"/>
          <w:szCs w:val="22"/>
        </w:rPr>
        <w:id w:val="411276182"/>
        <w:docPartObj>
          <w:docPartGallery w:val="Table of Contents"/>
          <w:docPartUnique/>
        </w:docPartObj>
      </w:sdtPr>
      <w:sdtEndPr>
        <w:rPr>
          <w:b/>
          <w:bCs/>
        </w:rPr>
      </w:sdtEndPr>
      <w:sdtContent>
        <w:p w14:paraId="38D0177B" w14:textId="77777777" w:rsidR="00A64280" w:rsidRPr="008B7B83" w:rsidRDefault="00A64280" w:rsidP="00A64280">
          <w:pPr>
            <w:pStyle w:val="affff0"/>
            <w:jc w:val="center"/>
            <w:rPr>
              <w:rFonts w:ascii="Times New Roman" w:hAnsi="Times New Roman" w:cs="Times New Roman"/>
              <w:color w:val="auto"/>
              <w:sz w:val="22"/>
              <w:szCs w:val="22"/>
            </w:rPr>
          </w:pPr>
          <w:r w:rsidRPr="008B7B83">
            <w:rPr>
              <w:rFonts w:ascii="Times New Roman" w:hAnsi="Times New Roman" w:cs="Times New Roman"/>
              <w:color w:val="auto"/>
              <w:sz w:val="22"/>
              <w:szCs w:val="22"/>
            </w:rPr>
            <w:t>Оглавление</w:t>
          </w:r>
        </w:p>
        <w:p w14:paraId="4AF37E68" w14:textId="58FBB0E9" w:rsidR="006E1EF3" w:rsidRPr="008B7B83" w:rsidRDefault="00A64280">
          <w:pPr>
            <w:pStyle w:val="25"/>
            <w:tabs>
              <w:tab w:val="right" w:leader="dot" w:pos="9627"/>
            </w:tabs>
            <w:rPr>
              <w:rFonts w:asciiTheme="minorHAnsi" w:eastAsiaTheme="minorEastAsia" w:hAnsiTheme="minorHAnsi" w:cstheme="minorBidi"/>
              <w:noProof/>
              <w:sz w:val="22"/>
              <w:szCs w:val="22"/>
            </w:rPr>
          </w:pPr>
          <w:r w:rsidRPr="008B7B83">
            <w:rPr>
              <w:sz w:val="22"/>
              <w:szCs w:val="22"/>
            </w:rPr>
            <w:fldChar w:fldCharType="begin"/>
          </w:r>
          <w:r w:rsidRPr="008B7B83">
            <w:rPr>
              <w:sz w:val="22"/>
              <w:szCs w:val="22"/>
            </w:rPr>
            <w:instrText xml:space="preserve"> TOC \o "1-3" \h \z \u </w:instrText>
          </w:r>
          <w:r w:rsidRPr="008B7B83">
            <w:rPr>
              <w:sz w:val="22"/>
              <w:szCs w:val="22"/>
            </w:rPr>
            <w:fldChar w:fldCharType="separate"/>
          </w:r>
          <w:hyperlink w:anchor="_Toc483995394" w:history="1">
            <w:r w:rsidR="006E1EF3" w:rsidRPr="008B7B83">
              <w:rPr>
                <w:rStyle w:val="ab"/>
                <w:noProof/>
                <w:sz w:val="22"/>
                <w:szCs w:val="22"/>
              </w:rPr>
              <w:t>ИЗВЕЩЕНИЕ</w:t>
            </w:r>
          </w:hyperlink>
          <w:r w:rsidR="006E1EF3" w:rsidRPr="008B7B83">
            <w:rPr>
              <w:rStyle w:val="ab"/>
              <w:noProof/>
              <w:sz w:val="22"/>
              <w:szCs w:val="22"/>
              <w:u w:val="none"/>
            </w:rPr>
            <w:t xml:space="preserve"> </w:t>
          </w:r>
          <w:hyperlink w:anchor="_Toc483995395" w:history="1">
            <w:r w:rsidR="006E1EF3" w:rsidRPr="008B7B83">
              <w:rPr>
                <w:rStyle w:val="ab"/>
                <w:noProof/>
                <w:sz w:val="22"/>
                <w:szCs w:val="22"/>
                <w:u w:val="none"/>
              </w:rPr>
              <w:t xml:space="preserve">о проведении котировки в электронной форме № </w:t>
            </w:r>
            <w:r w:rsidR="008B4ECA">
              <w:rPr>
                <w:rStyle w:val="ab"/>
                <w:noProof/>
                <w:sz w:val="22"/>
                <w:szCs w:val="22"/>
                <w:u w:val="none"/>
              </w:rPr>
              <w:t>107</w:t>
            </w:r>
            <w:r w:rsidR="00534E32">
              <w:rPr>
                <w:rStyle w:val="ab"/>
                <w:noProof/>
                <w:sz w:val="22"/>
                <w:szCs w:val="22"/>
                <w:u w:val="none"/>
              </w:rPr>
              <w:t>/18</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_Toc483995395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3</w:t>
            </w:r>
            <w:r w:rsidR="006E1EF3" w:rsidRPr="008B7B83">
              <w:rPr>
                <w:noProof/>
                <w:webHidden/>
                <w:sz w:val="22"/>
                <w:szCs w:val="22"/>
              </w:rPr>
              <w:fldChar w:fldCharType="end"/>
            </w:r>
          </w:hyperlink>
        </w:p>
        <w:p w14:paraId="4F719D67" w14:textId="77777777" w:rsidR="006E1EF3" w:rsidRPr="008B7B83" w:rsidRDefault="004D3F84">
          <w:pPr>
            <w:pStyle w:val="11"/>
            <w:tabs>
              <w:tab w:val="right" w:leader="dot" w:pos="9627"/>
            </w:tabs>
            <w:rPr>
              <w:rFonts w:asciiTheme="minorHAnsi" w:eastAsiaTheme="minorEastAsia" w:hAnsiTheme="minorHAnsi" w:cstheme="minorBidi"/>
              <w:noProof/>
              <w:sz w:val="22"/>
              <w:szCs w:val="22"/>
            </w:rPr>
          </w:pPr>
          <w:hyperlink w:anchor="_Toc483995409" w:history="1">
            <w:r w:rsidR="006E1EF3" w:rsidRPr="008B7B83">
              <w:rPr>
                <w:rStyle w:val="ab"/>
                <w:noProof/>
                <w:sz w:val="22"/>
                <w:szCs w:val="22"/>
                <w:u w:val="none"/>
              </w:rPr>
              <w:t>ДОКУМЕНТАЦИЯ О ЗАПРОСЕ КОТИРОВОК В ЭЛЕКТРОННОЙ ФОРМЕ</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_Toc483995409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5</w:t>
            </w:r>
            <w:r w:rsidR="006E1EF3" w:rsidRPr="008B7B83">
              <w:rPr>
                <w:noProof/>
                <w:webHidden/>
                <w:sz w:val="22"/>
                <w:szCs w:val="22"/>
              </w:rPr>
              <w:fldChar w:fldCharType="end"/>
            </w:r>
          </w:hyperlink>
        </w:p>
        <w:p w14:paraId="54B056E7" w14:textId="77777777" w:rsidR="006E1EF3" w:rsidRPr="008B7B83" w:rsidRDefault="004D3F84">
          <w:pPr>
            <w:pStyle w:val="11"/>
            <w:tabs>
              <w:tab w:val="right" w:leader="dot" w:pos="9627"/>
            </w:tabs>
            <w:rPr>
              <w:rFonts w:asciiTheme="minorHAnsi" w:eastAsiaTheme="minorEastAsia" w:hAnsiTheme="minorHAnsi" w:cstheme="minorBidi"/>
              <w:noProof/>
              <w:sz w:val="22"/>
              <w:szCs w:val="22"/>
            </w:rPr>
          </w:pPr>
          <w:hyperlink w:anchor="_Toc483995410" w:history="1">
            <w:r w:rsidR="006E1EF3" w:rsidRPr="008B7B83">
              <w:rPr>
                <w:rStyle w:val="ab"/>
                <w:noProof/>
                <w:sz w:val="22"/>
                <w:szCs w:val="22"/>
              </w:rPr>
              <w:t xml:space="preserve">ЧАСТЬ </w:t>
            </w:r>
            <w:r w:rsidR="006E1EF3" w:rsidRPr="008B7B83">
              <w:rPr>
                <w:rStyle w:val="ab"/>
                <w:noProof/>
                <w:sz w:val="22"/>
                <w:szCs w:val="22"/>
                <w:lang w:val="en-US"/>
              </w:rPr>
              <w:t>I</w:t>
            </w:r>
            <w:r w:rsidR="006E1EF3" w:rsidRPr="008B7B83">
              <w:rPr>
                <w:rStyle w:val="ab"/>
                <w:noProof/>
                <w:sz w:val="22"/>
                <w:szCs w:val="22"/>
              </w:rPr>
              <w:t>. ОБЩИЕ УСЛОВИЯ ПРОВЕДЕНИЯ ЗАПРОСА КОТИРОВОК В ЭЛЕКТРОННОЙ ФОРМЕ</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_Toc483995410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5</w:t>
            </w:r>
            <w:r w:rsidR="006E1EF3" w:rsidRPr="008B7B83">
              <w:rPr>
                <w:noProof/>
                <w:webHidden/>
                <w:sz w:val="22"/>
                <w:szCs w:val="22"/>
              </w:rPr>
              <w:fldChar w:fldCharType="end"/>
            </w:r>
          </w:hyperlink>
        </w:p>
        <w:p w14:paraId="0C02B7A2" w14:textId="77777777" w:rsidR="006E1EF3" w:rsidRPr="008B7B83" w:rsidRDefault="004D3F84">
          <w:pPr>
            <w:pStyle w:val="25"/>
            <w:tabs>
              <w:tab w:val="right" w:leader="dot" w:pos="9627"/>
            </w:tabs>
            <w:rPr>
              <w:rFonts w:asciiTheme="minorHAnsi" w:eastAsiaTheme="minorEastAsia" w:hAnsiTheme="minorHAnsi" w:cstheme="minorBidi"/>
              <w:noProof/>
              <w:sz w:val="22"/>
              <w:szCs w:val="22"/>
            </w:rPr>
          </w:pPr>
          <w:hyperlink w:anchor="_Toc483995411" w:history="1">
            <w:r w:rsidR="006E1EF3" w:rsidRPr="008B7B83">
              <w:rPr>
                <w:rStyle w:val="ab"/>
                <w:noProof/>
                <w:sz w:val="22"/>
                <w:szCs w:val="22"/>
              </w:rPr>
              <w:t>Раздел 1. ОБЩИЕ ПОЛОЖЕНИЯ</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_Toc483995411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5</w:t>
            </w:r>
            <w:r w:rsidR="006E1EF3" w:rsidRPr="008B7B83">
              <w:rPr>
                <w:noProof/>
                <w:webHidden/>
                <w:sz w:val="22"/>
                <w:szCs w:val="22"/>
              </w:rPr>
              <w:fldChar w:fldCharType="end"/>
            </w:r>
          </w:hyperlink>
        </w:p>
        <w:p w14:paraId="5F4B81EA" w14:textId="77777777" w:rsidR="006E1EF3" w:rsidRPr="008B7B83" w:rsidRDefault="004D3F84">
          <w:pPr>
            <w:pStyle w:val="25"/>
            <w:tabs>
              <w:tab w:val="right" w:leader="dot" w:pos="9627"/>
            </w:tabs>
            <w:rPr>
              <w:rFonts w:asciiTheme="minorHAnsi" w:eastAsiaTheme="minorEastAsia" w:hAnsiTheme="minorHAnsi" w:cstheme="minorBidi"/>
              <w:noProof/>
              <w:sz w:val="22"/>
              <w:szCs w:val="22"/>
            </w:rPr>
          </w:pPr>
          <w:hyperlink w:anchor="_Toc483995412" w:history="1">
            <w:r w:rsidR="006E1EF3" w:rsidRPr="008B7B83">
              <w:rPr>
                <w:rStyle w:val="ab"/>
                <w:noProof/>
                <w:sz w:val="22"/>
                <w:szCs w:val="22"/>
              </w:rPr>
              <w:t>Раздел 2. ПОДАЧА ЗАЯВКИ НА УЧАСТИЕ В КОТИРОВКЕ. РАССМОТРЕНИЕ ЗАЯВОК НА УЧАСТИЕ В КОТИРОВКЕ.</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_Toc483995412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5</w:t>
            </w:r>
            <w:r w:rsidR="006E1EF3" w:rsidRPr="008B7B83">
              <w:rPr>
                <w:noProof/>
                <w:webHidden/>
                <w:sz w:val="22"/>
                <w:szCs w:val="22"/>
              </w:rPr>
              <w:fldChar w:fldCharType="end"/>
            </w:r>
          </w:hyperlink>
        </w:p>
        <w:p w14:paraId="6EC3D375" w14:textId="77777777" w:rsidR="006E1EF3" w:rsidRPr="008B7B83" w:rsidRDefault="004D3F84">
          <w:pPr>
            <w:pStyle w:val="25"/>
            <w:tabs>
              <w:tab w:val="right" w:leader="dot" w:pos="9627"/>
            </w:tabs>
            <w:rPr>
              <w:rFonts w:asciiTheme="minorHAnsi" w:eastAsiaTheme="minorEastAsia" w:hAnsiTheme="minorHAnsi" w:cstheme="minorBidi"/>
              <w:noProof/>
              <w:sz w:val="22"/>
              <w:szCs w:val="22"/>
            </w:rPr>
          </w:pPr>
          <w:hyperlink w:anchor="_Toc483995413" w:history="1">
            <w:r w:rsidR="006E1EF3" w:rsidRPr="008B7B83">
              <w:rPr>
                <w:rStyle w:val="ab"/>
                <w:noProof/>
                <w:sz w:val="22"/>
                <w:szCs w:val="22"/>
              </w:rPr>
              <w:t>Раздел 3. АНТИДЕМПИНГОВЫЕ МЕРЫ ПРИ ПРОВЕДЕНИИ КОТИРОВКИ</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_Toc483995413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6</w:t>
            </w:r>
            <w:r w:rsidR="006E1EF3" w:rsidRPr="008B7B83">
              <w:rPr>
                <w:noProof/>
                <w:webHidden/>
                <w:sz w:val="22"/>
                <w:szCs w:val="22"/>
              </w:rPr>
              <w:fldChar w:fldCharType="end"/>
            </w:r>
          </w:hyperlink>
        </w:p>
        <w:p w14:paraId="69942D75" w14:textId="77777777" w:rsidR="006E1EF3" w:rsidRPr="008B7B83" w:rsidRDefault="004D3F84">
          <w:pPr>
            <w:pStyle w:val="11"/>
            <w:tabs>
              <w:tab w:val="right" w:leader="dot" w:pos="9627"/>
            </w:tabs>
            <w:rPr>
              <w:rFonts w:asciiTheme="minorHAnsi" w:eastAsiaTheme="minorEastAsia" w:hAnsiTheme="minorHAnsi" w:cstheme="minorBidi"/>
              <w:noProof/>
              <w:sz w:val="22"/>
              <w:szCs w:val="22"/>
            </w:rPr>
          </w:pPr>
          <w:hyperlink w:anchor="_Toc483995414" w:history="1">
            <w:r w:rsidR="006E1EF3" w:rsidRPr="008B7B83">
              <w:rPr>
                <w:rStyle w:val="ab"/>
                <w:noProof/>
                <w:sz w:val="22"/>
                <w:szCs w:val="22"/>
              </w:rPr>
              <w:t xml:space="preserve">ЧАСТЬ </w:t>
            </w:r>
            <w:r w:rsidR="006E1EF3" w:rsidRPr="008B7B83">
              <w:rPr>
                <w:rStyle w:val="ab"/>
                <w:noProof/>
                <w:sz w:val="22"/>
                <w:szCs w:val="22"/>
                <w:lang w:val="en-US"/>
              </w:rPr>
              <w:t>II</w:t>
            </w:r>
            <w:r w:rsidR="006E1EF3" w:rsidRPr="008B7B83">
              <w:rPr>
                <w:rStyle w:val="ab"/>
                <w:noProof/>
                <w:sz w:val="22"/>
                <w:szCs w:val="22"/>
              </w:rPr>
              <w:t>. ИНФОРМАЦИОННАЯ КАРТА</w:t>
            </w:r>
            <w:r w:rsidR="006E1EF3" w:rsidRPr="008B7B83">
              <w:rPr>
                <w:rStyle w:val="ab"/>
                <w:caps/>
                <w:noProof/>
                <w:sz w:val="22"/>
                <w:szCs w:val="22"/>
              </w:rPr>
              <w:t xml:space="preserve"> котировкИ</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_Toc483995414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7</w:t>
            </w:r>
            <w:r w:rsidR="006E1EF3" w:rsidRPr="008B7B83">
              <w:rPr>
                <w:noProof/>
                <w:webHidden/>
                <w:sz w:val="22"/>
                <w:szCs w:val="22"/>
              </w:rPr>
              <w:fldChar w:fldCharType="end"/>
            </w:r>
          </w:hyperlink>
        </w:p>
        <w:p w14:paraId="44924E96" w14:textId="77777777" w:rsidR="006E1EF3" w:rsidRPr="008B7B83" w:rsidRDefault="004D3F84">
          <w:pPr>
            <w:pStyle w:val="11"/>
            <w:tabs>
              <w:tab w:val="right" w:leader="dot" w:pos="9627"/>
            </w:tabs>
            <w:rPr>
              <w:rFonts w:asciiTheme="minorHAnsi" w:eastAsiaTheme="minorEastAsia" w:hAnsiTheme="minorHAnsi" w:cstheme="minorBidi"/>
              <w:noProof/>
              <w:sz w:val="22"/>
              <w:szCs w:val="22"/>
            </w:rPr>
          </w:pPr>
          <w:hyperlink w:anchor="_Toc483995421" w:history="1">
            <w:r w:rsidR="006E1EF3" w:rsidRPr="008B7B83">
              <w:rPr>
                <w:rStyle w:val="ab"/>
                <w:noProof/>
                <w:sz w:val="22"/>
                <w:szCs w:val="22"/>
              </w:rPr>
              <w:t>Часть III. НАИМЕНОВАНИЕ И ОПИСАНИЕ ОБЪЕКТА ЗАКУПКИ (ТЕХНИЧЕСКОЕ ЗАДАНИЕ)</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_Toc483995421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14</w:t>
            </w:r>
            <w:r w:rsidR="006E1EF3" w:rsidRPr="008B7B83">
              <w:rPr>
                <w:noProof/>
                <w:webHidden/>
                <w:sz w:val="22"/>
                <w:szCs w:val="22"/>
              </w:rPr>
              <w:fldChar w:fldCharType="end"/>
            </w:r>
          </w:hyperlink>
        </w:p>
        <w:p w14:paraId="3C25A6DF" w14:textId="77777777" w:rsidR="006E1EF3" w:rsidRPr="008B7B83" w:rsidRDefault="004D3F84">
          <w:pPr>
            <w:pStyle w:val="11"/>
            <w:tabs>
              <w:tab w:val="right" w:leader="dot" w:pos="9627"/>
            </w:tabs>
            <w:rPr>
              <w:rFonts w:asciiTheme="minorHAnsi" w:eastAsiaTheme="minorEastAsia" w:hAnsiTheme="minorHAnsi" w:cstheme="minorBidi"/>
              <w:noProof/>
              <w:sz w:val="22"/>
              <w:szCs w:val="22"/>
            </w:rPr>
          </w:pPr>
          <w:hyperlink w:anchor="_Toc483995433" w:history="1">
            <w:r w:rsidR="006E1EF3" w:rsidRPr="008B7B83">
              <w:rPr>
                <w:rStyle w:val="ab"/>
                <w:noProof/>
                <w:sz w:val="22"/>
                <w:szCs w:val="22"/>
              </w:rPr>
              <w:t>Часть IV. ОБОСНОВАНИЕ НАЧАЛЬНОЙ (МАКСИМАЛЬНОЙ) ЦЕНЫ ДОГОВОРА</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_Toc483995433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14</w:t>
            </w:r>
            <w:r w:rsidR="006E1EF3" w:rsidRPr="008B7B83">
              <w:rPr>
                <w:noProof/>
                <w:webHidden/>
                <w:sz w:val="22"/>
                <w:szCs w:val="22"/>
              </w:rPr>
              <w:fldChar w:fldCharType="end"/>
            </w:r>
          </w:hyperlink>
        </w:p>
        <w:p w14:paraId="0B7F7C60" w14:textId="77777777" w:rsidR="006E1EF3" w:rsidRPr="008B7B83" w:rsidRDefault="004D3F84">
          <w:pPr>
            <w:pStyle w:val="11"/>
            <w:tabs>
              <w:tab w:val="right" w:leader="dot" w:pos="9627"/>
            </w:tabs>
            <w:rPr>
              <w:rFonts w:asciiTheme="minorHAnsi" w:eastAsiaTheme="minorEastAsia" w:hAnsiTheme="minorHAnsi" w:cstheme="minorBidi"/>
              <w:noProof/>
              <w:sz w:val="22"/>
              <w:szCs w:val="22"/>
            </w:rPr>
          </w:pPr>
          <w:hyperlink w:anchor="_Toc483995434" w:history="1">
            <w:r w:rsidR="006E1EF3" w:rsidRPr="008B7B83">
              <w:rPr>
                <w:rStyle w:val="ab"/>
                <w:noProof/>
                <w:sz w:val="22"/>
                <w:szCs w:val="22"/>
              </w:rPr>
              <w:t>Часть V. ПРОЕКТ ДОГОВОРА</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_Toc483995434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17</w:t>
            </w:r>
            <w:r w:rsidR="006E1EF3" w:rsidRPr="008B7B83">
              <w:rPr>
                <w:noProof/>
                <w:webHidden/>
                <w:sz w:val="22"/>
                <w:szCs w:val="22"/>
              </w:rPr>
              <w:fldChar w:fldCharType="end"/>
            </w:r>
          </w:hyperlink>
        </w:p>
        <w:p w14:paraId="584C07F0" w14:textId="69028655" w:rsidR="006E1EF3" w:rsidRPr="008B7B83" w:rsidRDefault="004D3F84" w:rsidP="006E1EF3">
          <w:pPr>
            <w:pStyle w:val="25"/>
            <w:tabs>
              <w:tab w:val="right" w:leader="dot" w:pos="9627"/>
            </w:tabs>
            <w:ind w:left="0"/>
            <w:rPr>
              <w:rFonts w:asciiTheme="minorHAnsi" w:eastAsiaTheme="minorEastAsia" w:hAnsiTheme="minorHAnsi" w:cstheme="minorBidi"/>
              <w:noProof/>
              <w:sz w:val="22"/>
              <w:szCs w:val="22"/>
            </w:rPr>
          </w:pPr>
          <w:hyperlink w:anchor="_Toc483995450" w:history="1">
            <w:r w:rsidR="006E1EF3" w:rsidRPr="008B7B83">
              <w:rPr>
                <w:rStyle w:val="ab"/>
                <w:noProof/>
                <w:sz w:val="22"/>
                <w:szCs w:val="22"/>
              </w:rPr>
              <w:t>Часть VI. ФОРМА ЗАЯВКИ НА УЧАСТИЕ В КОТИРОВКЕ</w:t>
            </w:r>
            <w:r w:rsidR="006E1EF3" w:rsidRPr="008B7B83">
              <w:rPr>
                <w:noProof/>
                <w:webHidden/>
                <w:sz w:val="22"/>
                <w:szCs w:val="22"/>
              </w:rPr>
              <w:tab/>
            </w:r>
            <w:r w:rsidR="006E1EF3" w:rsidRPr="008B7B83">
              <w:rPr>
                <w:noProof/>
                <w:webHidden/>
                <w:sz w:val="22"/>
                <w:szCs w:val="22"/>
              </w:rPr>
              <w:fldChar w:fldCharType="begin"/>
            </w:r>
            <w:r w:rsidR="006E1EF3" w:rsidRPr="008B7B83">
              <w:rPr>
                <w:noProof/>
                <w:webHidden/>
                <w:sz w:val="22"/>
                <w:szCs w:val="22"/>
              </w:rPr>
              <w:instrText xml:space="preserve"> PAGEREF _Toc483995450 \h </w:instrText>
            </w:r>
            <w:r w:rsidR="006E1EF3" w:rsidRPr="008B7B83">
              <w:rPr>
                <w:noProof/>
                <w:webHidden/>
                <w:sz w:val="22"/>
                <w:szCs w:val="22"/>
              </w:rPr>
            </w:r>
            <w:r w:rsidR="006E1EF3" w:rsidRPr="008B7B83">
              <w:rPr>
                <w:noProof/>
                <w:webHidden/>
                <w:sz w:val="22"/>
                <w:szCs w:val="22"/>
              </w:rPr>
              <w:fldChar w:fldCharType="separate"/>
            </w:r>
            <w:r w:rsidR="00C3170C">
              <w:rPr>
                <w:noProof/>
                <w:webHidden/>
                <w:sz w:val="22"/>
                <w:szCs w:val="22"/>
              </w:rPr>
              <w:t>25</w:t>
            </w:r>
            <w:r w:rsidR="006E1EF3" w:rsidRPr="008B7B83">
              <w:rPr>
                <w:noProof/>
                <w:webHidden/>
                <w:sz w:val="22"/>
                <w:szCs w:val="22"/>
              </w:rPr>
              <w:fldChar w:fldCharType="end"/>
            </w:r>
          </w:hyperlink>
        </w:p>
        <w:p w14:paraId="2C27FBED" w14:textId="77777777" w:rsidR="00A64280" w:rsidRPr="008B7B83" w:rsidRDefault="00A64280">
          <w:pPr>
            <w:rPr>
              <w:sz w:val="22"/>
              <w:szCs w:val="22"/>
            </w:rPr>
          </w:pPr>
          <w:r w:rsidRPr="008B7B83">
            <w:rPr>
              <w:bCs/>
              <w:sz w:val="22"/>
              <w:szCs w:val="22"/>
            </w:rPr>
            <w:fldChar w:fldCharType="end"/>
          </w:r>
        </w:p>
      </w:sdtContent>
    </w:sdt>
    <w:p w14:paraId="14F88765" w14:textId="77777777" w:rsidR="007C455C" w:rsidRPr="008B7B83" w:rsidRDefault="007C455C" w:rsidP="007C455C">
      <w:pPr>
        <w:tabs>
          <w:tab w:val="left" w:pos="0"/>
          <w:tab w:val="left" w:pos="540"/>
          <w:tab w:val="left" w:pos="900"/>
          <w:tab w:val="left" w:pos="1080"/>
        </w:tabs>
        <w:jc w:val="right"/>
        <w:rPr>
          <w:b/>
          <w:sz w:val="22"/>
          <w:szCs w:val="22"/>
        </w:rPr>
      </w:pPr>
    </w:p>
    <w:p w14:paraId="1D6EEE6F" w14:textId="77777777" w:rsidR="007C455C" w:rsidRPr="008B7B83" w:rsidRDefault="007C455C" w:rsidP="007C455C">
      <w:pPr>
        <w:tabs>
          <w:tab w:val="left" w:pos="0"/>
          <w:tab w:val="left" w:pos="540"/>
          <w:tab w:val="left" w:pos="900"/>
          <w:tab w:val="left" w:pos="1080"/>
        </w:tabs>
        <w:jc w:val="right"/>
        <w:rPr>
          <w:b/>
          <w:sz w:val="22"/>
          <w:szCs w:val="22"/>
        </w:rPr>
      </w:pPr>
    </w:p>
    <w:p w14:paraId="43BDC967" w14:textId="77777777" w:rsidR="007C455C" w:rsidRPr="008B7B83" w:rsidRDefault="007C455C" w:rsidP="007C455C">
      <w:pPr>
        <w:tabs>
          <w:tab w:val="left" w:pos="0"/>
          <w:tab w:val="left" w:pos="540"/>
          <w:tab w:val="left" w:pos="900"/>
          <w:tab w:val="left" w:pos="1080"/>
        </w:tabs>
        <w:jc w:val="right"/>
        <w:rPr>
          <w:b/>
          <w:sz w:val="22"/>
          <w:szCs w:val="22"/>
        </w:rPr>
      </w:pPr>
    </w:p>
    <w:p w14:paraId="62E44D48" w14:textId="77777777" w:rsidR="007C455C" w:rsidRPr="008B7B83" w:rsidRDefault="007C455C" w:rsidP="007C455C">
      <w:pPr>
        <w:tabs>
          <w:tab w:val="left" w:pos="0"/>
          <w:tab w:val="left" w:pos="540"/>
          <w:tab w:val="left" w:pos="900"/>
          <w:tab w:val="left" w:pos="1080"/>
        </w:tabs>
        <w:jc w:val="right"/>
        <w:rPr>
          <w:b/>
          <w:sz w:val="22"/>
          <w:szCs w:val="22"/>
        </w:rPr>
      </w:pPr>
    </w:p>
    <w:p w14:paraId="6B75AD54" w14:textId="77777777" w:rsidR="007C455C" w:rsidRPr="008B7B83" w:rsidRDefault="007C455C" w:rsidP="007C455C">
      <w:pPr>
        <w:tabs>
          <w:tab w:val="left" w:pos="0"/>
          <w:tab w:val="left" w:pos="540"/>
          <w:tab w:val="left" w:pos="900"/>
          <w:tab w:val="left" w:pos="1080"/>
        </w:tabs>
        <w:jc w:val="right"/>
        <w:rPr>
          <w:b/>
          <w:sz w:val="22"/>
          <w:szCs w:val="22"/>
        </w:rPr>
      </w:pPr>
    </w:p>
    <w:p w14:paraId="1C87581E" w14:textId="77777777" w:rsidR="007C455C" w:rsidRPr="008B7B83" w:rsidRDefault="007C455C" w:rsidP="007C455C">
      <w:pPr>
        <w:tabs>
          <w:tab w:val="left" w:pos="0"/>
          <w:tab w:val="left" w:pos="540"/>
          <w:tab w:val="left" w:pos="900"/>
          <w:tab w:val="left" w:pos="1080"/>
        </w:tabs>
        <w:jc w:val="right"/>
        <w:rPr>
          <w:b/>
          <w:sz w:val="22"/>
          <w:szCs w:val="22"/>
        </w:rPr>
      </w:pPr>
    </w:p>
    <w:p w14:paraId="0F4C4042" w14:textId="77777777" w:rsidR="007C455C" w:rsidRPr="008B7B83" w:rsidRDefault="007C455C" w:rsidP="007C455C">
      <w:pPr>
        <w:tabs>
          <w:tab w:val="left" w:pos="0"/>
          <w:tab w:val="left" w:pos="540"/>
          <w:tab w:val="left" w:pos="900"/>
          <w:tab w:val="left" w:pos="1080"/>
        </w:tabs>
        <w:jc w:val="right"/>
        <w:rPr>
          <w:b/>
          <w:sz w:val="22"/>
          <w:szCs w:val="22"/>
        </w:rPr>
      </w:pPr>
    </w:p>
    <w:p w14:paraId="7B49D0C8" w14:textId="77777777" w:rsidR="007C455C" w:rsidRPr="008B7B83" w:rsidRDefault="007C455C" w:rsidP="007C455C">
      <w:pPr>
        <w:tabs>
          <w:tab w:val="left" w:pos="0"/>
          <w:tab w:val="left" w:pos="540"/>
          <w:tab w:val="left" w:pos="900"/>
          <w:tab w:val="left" w:pos="1080"/>
        </w:tabs>
        <w:jc w:val="right"/>
        <w:rPr>
          <w:b/>
          <w:sz w:val="22"/>
          <w:szCs w:val="22"/>
        </w:rPr>
      </w:pPr>
    </w:p>
    <w:p w14:paraId="59DB7A52" w14:textId="77777777" w:rsidR="007C455C" w:rsidRPr="008B7B83" w:rsidRDefault="007C455C" w:rsidP="007C455C">
      <w:pPr>
        <w:tabs>
          <w:tab w:val="left" w:pos="0"/>
          <w:tab w:val="left" w:pos="540"/>
          <w:tab w:val="left" w:pos="900"/>
          <w:tab w:val="left" w:pos="1080"/>
        </w:tabs>
        <w:jc w:val="right"/>
        <w:rPr>
          <w:b/>
          <w:sz w:val="22"/>
          <w:szCs w:val="22"/>
        </w:rPr>
      </w:pPr>
    </w:p>
    <w:p w14:paraId="53F08AC2" w14:textId="77777777" w:rsidR="007C455C" w:rsidRPr="008B7B83" w:rsidRDefault="007C455C" w:rsidP="007C455C">
      <w:pPr>
        <w:tabs>
          <w:tab w:val="left" w:pos="0"/>
          <w:tab w:val="left" w:pos="540"/>
          <w:tab w:val="left" w:pos="900"/>
          <w:tab w:val="left" w:pos="1080"/>
        </w:tabs>
        <w:jc w:val="right"/>
        <w:rPr>
          <w:b/>
          <w:sz w:val="22"/>
          <w:szCs w:val="22"/>
        </w:rPr>
      </w:pPr>
    </w:p>
    <w:p w14:paraId="4E080EB1" w14:textId="77777777" w:rsidR="007C455C" w:rsidRPr="008B7B83" w:rsidRDefault="007C455C" w:rsidP="007C455C">
      <w:pPr>
        <w:tabs>
          <w:tab w:val="left" w:pos="0"/>
          <w:tab w:val="left" w:pos="540"/>
          <w:tab w:val="left" w:pos="900"/>
          <w:tab w:val="left" w:pos="1080"/>
        </w:tabs>
        <w:jc w:val="right"/>
        <w:rPr>
          <w:b/>
          <w:sz w:val="22"/>
          <w:szCs w:val="22"/>
        </w:rPr>
      </w:pPr>
    </w:p>
    <w:p w14:paraId="26286A74" w14:textId="77777777" w:rsidR="007C455C" w:rsidRPr="008B7B83" w:rsidRDefault="007C455C" w:rsidP="007C455C">
      <w:pPr>
        <w:tabs>
          <w:tab w:val="left" w:pos="0"/>
          <w:tab w:val="left" w:pos="540"/>
          <w:tab w:val="left" w:pos="900"/>
          <w:tab w:val="left" w:pos="1080"/>
        </w:tabs>
        <w:jc w:val="right"/>
        <w:rPr>
          <w:b/>
          <w:sz w:val="22"/>
          <w:szCs w:val="22"/>
        </w:rPr>
      </w:pPr>
    </w:p>
    <w:p w14:paraId="7788A8EC" w14:textId="77777777" w:rsidR="007C455C" w:rsidRPr="008B7B83" w:rsidRDefault="007C455C" w:rsidP="007C455C">
      <w:pPr>
        <w:tabs>
          <w:tab w:val="left" w:pos="0"/>
          <w:tab w:val="left" w:pos="540"/>
          <w:tab w:val="left" w:pos="900"/>
          <w:tab w:val="left" w:pos="1080"/>
        </w:tabs>
        <w:jc w:val="right"/>
        <w:rPr>
          <w:b/>
          <w:sz w:val="22"/>
          <w:szCs w:val="22"/>
        </w:rPr>
      </w:pPr>
    </w:p>
    <w:p w14:paraId="50C55C32" w14:textId="77777777" w:rsidR="007C455C" w:rsidRPr="008B7B83" w:rsidRDefault="007C455C" w:rsidP="007C455C">
      <w:pPr>
        <w:tabs>
          <w:tab w:val="left" w:pos="0"/>
          <w:tab w:val="left" w:pos="540"/>
          <w:tab w:val="left" w:pos="900"/>
          <w:tab w:val="left" w:pos="1080"/>
        </w:tabs>
        <w:jc w:val="right"/>
        <w:rPr>
          <w:b/>
          <w:sz w:val="22"/>
          <w:szCs w:val="22"/>
        </w:rPr>
      </w:pPr>
    </w:p>
    <w:p w14:paraId="3E6ECABF" w14:textId="77777777" w:rsidR="007C455C" w:rsidRPr="008B7B83" w:rsidRDefault="007C455C" w:rsidP="007C455C">
      <w:pPr>
        <w:tabs>
          <w:tab w:val="left" w:pos="0"/>
          <w:tab w:val="left" w:pos="540"/>
          <w:tab w:val="left" w:pos="900"/>
          <w:tab w:val="left" w:pos="1080"/>
        </w:tabs>
        <w:jc w:val="right"/>
        <w:rPr>
          <w:b/>
          <w:sz w:val="22"/>
          <w:szCs w:val="22"/>
        </w:rPr>
      </w:pPr>
    </w:p>
    <w:p w14:paraId="3B64E065" w14:textId="77777777" w:rsidR="007C455C" w:rsidRPr="008B7B83" w:rsidRDefault="007C455C" w:rsidP="007C455C">
      <w:pPr>
        <w:tabs>
          <w:tab w:val="left" w:pos="0"/>
          <w:tab w:val="left" w:pos="540"/>
          <w:tab w:val="left" w:pos="900"/>
          <w:tab w:val="left" w:pos="1080"/>
        </w:tabs>
        <w:jc w:val="right"/>
        <w:rPr>
          <w:b/>
          <w:sz w:val="22"/>
          <w:szCs w:val="22"/>
        </w:rPr>
      </w:pPr>
    </w:p>
    <w:p w14:paraId="280168D2" w14:textId="77777777" w:rsidR="007C455C" w:rsidRPr="008B7B83" w:rsidRDefault="007C455C" w:rsidP="007C455C">
      <w:pPr>
        <w:tabs>
          <w:tab w:val="left" w:pos="0"/>
          <w:tab w:val="left" w:pos="540"/>
          <w:tab w:val="left" w:pos="900"/>
          <w:tab w:val="left" w:pos="1080"/>
        </w:tabs>
        <w:jc w:val="right"/>
        <w:rPr>
          <w:b/>
          <w:sz w:val="22"/>
          <w:szCs w:val="22"/>
        </w:rPr>
      </w:pPr>
    </w:p>
    <w:p w14:paraId="16CA71BA" w14:textId="260A3B72" w:rsidR="007C455C" w:rsidRPr="008B7B83" w:rsidRDefault="00D31601" w:rsidP="00760F03">
      <w:pPr>
        <w:tabs>
          <w:tab w:val="left" w:pos="0"/>
          <w:tab w:val="left" w:pos="540"/>
          <w:tab w:val="left" w:pos="900"/>
          <w:tab w:val="left" w:pos="1080"/>
        </w:tabs>
        <w:jc w:val="right"/>
        <w:rPr>
          <w:b/>
          <w:sz w:val="22"/>
          <w:szCs w:val="22"/>
        </w:rPr>
      </w:pPr>
      <w:r w:rsidRPr="008B7B83">
        <w:rPr>
          <w:b/>
          <w:sz w:val="22"/>
          <w:szCs w:val="22"/>
        </w:rPr>
        <w:br w:type="page"/>
      </w:r>
    </w:p>
    <w:p w14:paraId="6F79AB82" w14:textId="77777777" w:rsidR="00114F8E" w:rsidRPr="008B7B83" w:rsidRDefault="00114F8E" w:rsidP="00114F8E">
      <w:pPr>
        <w:autoSpaceDE w:val="0"/>
        <w:autoSpaceDN w:val="0"/>
        <w:adjustRightInd w:val="0"/>
        <w:ind w:firstLine="540"/>
        <w:jc w:val="center"/>
        <w:outlineLvl w:val="1"/>
        <w:rPr>
          <w:b/>
          <w:sz w:val="22"/>
          <w:szCs w:val="22"/>
        </w:rPr>
      </w:pPr>
      <w:bookmarkStart w:id="0" w:name="_Toc405456411"/>
      <w:bookmarkStart w:id="1" w:name="_Toc483995394"/>
      <w:bookmarkStart w:id="2" w:name="_Toc405387336"/>
      <w:r w:rsidRPr="008B7B83">
        <w:rPr>
          <w:b/>
          <w:sz w:val="22"/>
          <w:szCs w:val="22"/>
        </w:rPr>
        <w:lastRenderedPageBreak/>
        <w:t>ИЗВЕЩЕНИЕ</w:t>
      </w:r>
      <w:bookmarkEnd w:id="0"/>
      <w:bookmarkEnd w:id="1"/>
      <w:r w:rsidRPr="008B7B83">
        <w:rPr>
          <w:b/>
          <w:sz w:val="22"/>
          <w:szCs w:val="22"/>
        </w:rPr>
        <w:t xml:space="preserve"> </w:t>
      </w:r>
    </w:p>
    <w:p w14:paraId="29B58A3F" w14:textId="2E59F6B6" w:rsidR="00114F8E" w:rsidRPr="008B7B83" w:rsidRDefault="00114F8E" w:rsidP="00114F8E">
      <w:pPr>
        <w:autoSpaceDE w:val="0"/>
        <w:autoSpaceDN w:val="0"/>
        <w:adjustRightInd w:val="0"/>
        <w:ind w:firstLine="540"/>
        <w:jc w:val="center"/>
        <w:outlineLvl w:val="1"/>
        <w:rPr>
          <w:b/>
          <w:sz w:val="22"/>
          <w:szCs w:val="22"/>
        </w:rPr>
      </w:pPr>
      <w:bookmarkStart w:id="3" w:name="_Toc405456412"/>
      <w:bookmarkStart w:id="4" w:name="_Toc483995395"/>
      <w:r w:rsidRPr="008B7B83">
        <w:rPr>
          <w:b/>
          <w:sz w:val="22"/>
          <w:szCs w:val="22"/>
        </w:rPr>
        <w:t xml:space="preserve">о проведении </w:t>
      </w:r>
      <w:r w:rsidR="00051464" w:rsidRPr="008B7B83">
        <w:rPr>
          <w:b/>
          <w:sz w:val="22"/>
          <w:szCs w:val="22"/>
        </w:rPr>
        <w:t>котировк</w:t>
      </w:r>
      <w:r w:rsidR="008C0BAD" w:rsidRPr="008B7B83">
        <w:rPr>
          <w:b/>
          <w:sz w:val="22"/>
          <w:szCs w:val="22"/>
        </w:rPr>
        <w:t>и</w:t>
      </w:r>
      <w:r w:rsidRPr="008B7B83">
        <w:rPr>
          <w:b/>
          <w:sz w:val="22"/>
          <w:szCs w:val="22"/>
        </w:rPr>
        <w:t xml:space="preserve"> в электронной форме № </w:t>
      </w:r>
      <w:bookmarkEnd w:id="3"/>
      <w:bookmarkEnd w:id="4"/>
      <w:r w:rsidR="008B4ECA">
        <w:rPr>
          <w:b/>
          <w:sz w:val="22"/>
          <w:szCs w:val="22"/>
        </w:rPr>
        <w:t>107</w:t>
      </w:r>
      <w:r w:rsidR="00420D13">
        <w:rPr>
          <w:b/>
          <w:sz w:val="22"/>
          <w:szCs w:val="22"/>
        </w:rPr>
        <w:t>/18</w:t>
      </w:r>
    </w:p>
    <w:p w14:paraId="34855BA5" w14:textId="77777777" w:rsidR="008669A2" w:rsidRPr="008B7B83" w:rsidRDefault="008669A2" w:rsidP="008669A2">
      <w:pPr>
        <w:rPr>
          <w:sz w:val="22"/>
          <w:szCs w:val="22"/>
        </w:rPr>
      </w:pP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3613"/>
        <w:gridCol w:w="6096"/>
      </w:tblGrid>
      <w:tr w:rsidR="00114F8E" w:rsidRPr="008B7B83" w14:paraId="2D03F84A"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7B198ABA" w14:textId="77777777" w:rsidR="00114F8E" w:rsidRPr="008B7B83" w:rsidRDefault="00114F8E" w:rsidP="004117F5">
            <w:pPr>
              <w:numPr>
                <w:ilvl w:val="0"/>
                <w:numId w:val="13"/>
              </w:numPr>
              <w:autoSpaceDE w:val="0"/>
              <w:autoSpaceDN w:val="0"/>
              <w:adjustRightInd w:val="0"/>
              <w:contextualSpacing/>
              <w:jc w:val="both"/>
              <w:outlineLvl w:val="1"/>
              <w:rPr>
                <w:sz w:val="22"/>
                <w:szCs w:val="22"/>
                <w:lang w:eastAsia="en-US"/>
              </w:rPr>
            </w:pPr>
            <w:bookmarkStart w:id="5" w:name="_Toc405456413"/>
            <w:bookmarkStart w:id="6" w:name="_Toc471978264"/>
            <w:bookmarkStart w:id="7" w:name="_Toc472005411"/>
            <w:bookmarkStart w:id="8" w:name="_Toc480375581"/>
            <w:bookmarkStart w:id="9" w:name="_Toc481487887"/>
            <w:bookmarkStart w:id="10" w:name="_Toc483995246"/>
            <w:bookmarkStart w:id="11" w:name="_Toc483995396"/>
            <w:bookmarkEnd w:id="5"/>
            <w:bookmarkEnd w:id="6"/>
            <w:bookmarkEnd w:id="7"/>
            <w:bookmarkEnd w:id="8"/>
            <w:bookmarkEnd w:id="9"/>
            <w:bookmarkEnd w:id="10"/>
            <w:bookmarkEnd w:id="11"/>
          </w:p>
        </w:tc>
        <w:tc>
          <w:tcPr>
            <w:tcW w:w="1788" w:type="pct"/>
            <w:tcBorders>
              <w:top w:val="single" w:sz="4" w:space="0" w:color="auto"/>
              <w:left w:val="single" w:sz="4" w:space="0" w:color="auto"/>
              <w:bottom w:val="single" w:sz="4" w:space="0" w:color="auto"/>
              <w:right w:val="single" w:sz="4" w:space="0" w:color="auto"/>
            </w:tcBorders>
            <w:hideMark/>
          </w:tcPr>
          <w:p w14:paraId="1DEBEDD8" w14:textId="77777777" w:rsidR="00114F8E" w:rsidRPr="008B7B83" w:rsidRDefault="00114F8E" w:rsidP="00114F8E">
            <w:pPr>
              <w:autoSpaceDE w:val="0"/>
              <w:autoSpaceDN w:val="0"/>
              <w:adjustRightInd w:val="0"/>
              <w:outlineLvl w:val="1"/>
              <w:rPr>
                <w:sz w:val="22"/>
                <w:szCs w:val="22"/>
                <w:lang w:eastAsia="en-US"/>
              </w:rPr>
            </w:pPr>
            <w:bookmarkStart w:id="12" w:name="_Toc471978265"/>
            <w:bookmarkStart w:id="13" w:name="_Toc472005412"/>
            <w:bookmarkStart w:id="14" w:name="_Toc480375582"/>
            <w:bookmarkStart w:id="15" w:name="_Toc481487888"/>
            <w:bookmarkStart w:id="16" w:name="_Toc483995247"/>
            <w:bookmarkStart w:id="17" w:name="_Toc483995397"/>
            <w:r w:rsidRPr="008B7B83">
              <w:rPr>
                <w:sz w:val="22"/>
                <w:szCs w:val="22"/>
                <w:lang w:eastAsia="en-US"/>
              </w:rPr>
              <w:t>Способ закупки</w:t>
            </w:r>
            <w:bookmarkEnd w:id="12"/>
            <w:bookmarkEnd w:id="13"/>
            <w:bookmarkEnd w:id="14"/>
            <w:bookmarkEnd w:id="15"/>
            <w:bookmarkEnd w:id="16"/>
            <w:bookmarkEnd w:id="17"/>
          </w:p>
        </w:tc>
        <w:tc>
          <w:tcPr>
            <w:tcW w:w="3017" w:type="pct"/>
            <w:tcBorders>
              <w:top w:val="single" w:sz="4" w:space="0" w:color="auto"/>
              <w:left w:val="single" w:sz="4" w:space="0" w:color="auto"/>
              <w:bottom w:val="single" w:sz="4" w:space="0" w:color="auto"/>
              <w:right w:val="single" w:sz="4" w:space="0" w:color="auto"/>
            </w:tcBorders>
          </w:tcPr>
          <w:p w14:paraId="7F103D13" w14:textId="58685584" w:rsidR="00114F8E" w:rsidRPr="008B7B83" w:rsidRDefault="004A1576" w:rsidP="00114F8E">
            <w:pPr>
              <w:autoSpaceDE w:val="0"/>
              <w:autoSpaceDN w:val="0"/>
              <w:adjustRightInd w:val="0"/>
              <w:outlineLvl w:val="1"/>
              <w:rPr>
                <w:sz w:val="22"/>
                <w:szCs w:val="22"/>
                <w:lang w:eastAsia="en-US"/>
              </w:rPr>
            </w:pPr>
            <w:bookmarkStart w:id="18" w:name="_Toc471978266"/>
            <w:bookmarkStart w:id="19" w:name="_Toc472005413"/>
            <w:bookmarkStart w:id="20" w:name="_Toc480375583"/>
            <w:bookmarkStart w:id="21" w:name="_Toc481487889"/>
            <w:bookmarkStart w:id="22" w:name="_Toc483995248"/>
            <w:bookmarkStart w:id="23" w:name="_Toc483995398"/>
            <w:r w:rsidRPr="008B7B83">
              <w:rPr>
                <w:sz w:val="22"/>
                <w:szCs w:val="22"/>
                <w:lang w:eastAsia="en-US"/>
              </w:rPr>
              <w:t>Запрос котировок</w:t>
            </w:r>
            <w:r w:rsidR="00114F8E" w:rsidRPr="008B7B83">
              <w:rPr>
                <w:sz w:val="22"/>
                <w:szCs w:val="22"/>
                <w:lang w:eastAsia="en-US"/>
              </w:rPr>
              <w:t xml:space="preserve"> в электронной форме</w:t>
            </w:r>
            <w:bookmarkEnd w:id="18"/>
            <w:bookmarkEnd w:id="19"/>
            <w:bookmarkEnd w:id="20"/>
            <w:bookmarkEnd w:id="21"/>
            <w:bookmarkEnd w:id="22"/>
            <w:bookmarkEnd w:id="23"/>
          </w:p>
        </w:tc>
      </w:tr>
      <w:tr w:rsidR="00114F8E" w:rsidRPr="008B7B83" w14:paraId="0F78F902"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0C59086D" w14:textId="77777777" w:rsidR="00114F8E" w:rsidRPr="008B7B83" w:rsidRDefault="00114F8E" w:rsidP="004117F5">
            <w:pPr>
              <w:numPr>
                <w:ilvl w:val="0"/>
                <w:numId w:val="13"/>
              </w:numPr>
              <w:autoSpaceDE w:val="0"/>
              <w:autoSpaceDN w:val="0"/>
              <w:adjustRightInd w:val="0"/>
              <w:contextualSpacing/>
              <w:jc w:val="both"/>
              <w:outlineLvl w:val="1"/>
              <w:rPr>
                <w:sz w:val="22"/>
                <w:szCs w:val="22"/>
                <w:lang w:eastAsia="en-US"/>
              </w:rPr>
            </w:pPr>
            <w:bookmarkStart w:id="24" w:name="_Toc405456416"/>
            <w:bookmarkStart w:id="25" w:name="_Toc471978267"/>
            <w:bookmarkStart w:id="26" w:name="_Toc472005414"/>
            <w:bookmarkStart w:id="27" w:name="_Toc480375584"/>
            <w:bookmarkStart w:id="28" w:name="_Toc481487890"/>
            <w:bookmarkStart w:id="29" w:name="_Toc483995249"/>
            <w:bookmarkStart w:id="30" w:name="_Toc483995399"/>
            <w:bookmarkEnd w:id="24"/>
            <w:bookmarkEnd w:id="25"/>
            <w:bookmarkEnd w:id="26"/>
            <w:bookmarkEnd w:id="27"/>
            <w:bookmarkEnd w:id="28"/>
            <w:bookmarkEnd w:id="29"/>
            <w:bookmarkEnd w:id="30"/>
          </w:p>
        </w:tc>
        <w:tc>
          <w:tcPr>
            <w:tcW w:w="1788" w:type="pct"/>
            <w:tcBorders>
              <w:top w:val="single" w:sz="4" w:space="0" w:color="auto"/>
              <w:left w:val="single" w:sz="4" w:space="0" w:color="auto"/>
              <w:bottom w:val="single" w:sz="4" w:space="0" w:color="auto"/>
              <w:right w:val="single" w:sz="4" w:space="0" w:color="auto"/>
            </w:tcBorders>
            <w:hideMark/>
          </w:tcPr>
          <w:p w14:paraId="4EA4F365" w14:textId="74D03840" w:rsidR="00114F8E" w:rsidRPr="008B7B83" w:rsidRDefault="00114F8E" w:rsidP="00114F8E">
            <w:pPr>
              <w:jc w:val="both"/>
              <w:rPr>
                <w:sz w:val="22"/>
                <w:szCs w:val="22"/>
              </w:rPr>
            </w:pPr>
            <w:r w:rsidRPr="008B7B83">
              <w:rPr>
                <w:sz w:val="22"/>
                <w:szCs w:val="22"/>
                <w:lang w:eastAsia="en-US"/>
              </w:rPr>
              <w:t xml:space="preserve">Наименование, юридический (почтовый) адрес, фактический адрес, адрес электронной почты, номера контактных телефонов </w:t>
            </w:r>
            <w:r w:rsidR="003B33E6">
              <w:rPr>
                <w:bCs/>
                <w:sz w:val="22"/>
                <w:szCs w:val="22"/>
                <w:lang w:eastAsia="en-US"/>
              </w:rPr>
              <w:t>Заказчик</w:t>
            </w:r>
            <w:r w:rsidR="00725380">
              <w:rPr>
                <w:bCs/>
                <w:sz w:val="22"/>
                <w:szCs w:val="22"/>
                <w:lang w:eastAsia="en-US"/>
              </w:rPr>
              <w:t>а</w:t>
            </w:r>
          </w:p>
        </w:tc>
        <w:tc>
          <w:tcPr>
            <w:tcW w:w="3017" w:type="pct"/>
            <w:tcBorders>
              <w:top w:val="single" w:sz="4" w:space="0" w:color="auto"/>
              <w:left w:val="single" w:sz="4" w:space="0" w:color="auto"/>
              <w:bottom w:val="single" w:sz="4" w:space="0" w:color="auto"/>
              <w:right w:val="single" w:sz="4" w:space="0" w:color="auto"/>
            </w:tcBorders>
            <w:hideMark/>
          </w:tcPr>
          <w:p w14:paraId="291A5391" w14:textId="77777777" w:rsidR="00114F8E" w:rsidRPr="008B7B83" w:rsidRDefault="00114F8E" w:rsidP="006E5E6D">
            <w:pPr>
              <w:snapToGrid w:val="0"/>
              <w:ind w:left="19"/>
              <w:jc w:val="both"/>
              <w:rPr>
                <w:bCs/>
                <w:sz w:val="22"/>
                <w:szCs w:val="22"/>
              </w:rPr>
            </w:pPr>
            <w:r w:rsidRPr="008B7B83">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7204AE66" w14:textId="77777777" w:rsidR="00114F8E" w:rsidRPr="008B7B83" w:rsidRDefault="00114F8E" w:rsidP="006E5E6D">
            <w:pPr>
              <w:snapToGrid w:val="0"/>
              <w:ind w:left="19"/>
              <w:jc w:val="both"/>
              <w:rPr>
                <w:bCs/>
                <w:sz w:val="22"/>
                <w:szCs w:val="22"/>
              </w:rPr>
            </w:pPr>
            <w:r w:rsidRPr="008B7B83">
              <w:rPr>
                <w:bCs/>
                <w:sz w:val="22"/>
                <w:szCs w:val="22"/>
              </w:rPr>
              <w:t>Юридический (почтовый) адрес: 664056,</w:t>
            </w:r>
            <w:r w:rsidRPr="008B7B83">
              <w:rPr>
                <w:sz w:val="22"/>
                <w:szCs w:val="22"/>
              </w:rPr>
              <w:t xml:space="preserve"> </w:t>
            </w:r>
            <w:r w:rsidRPr="008B7B83">
              <w:rPr>
                <w:bCs/>
                <w:sz w:val="22"/>
                <w:szCs w:val="22"/>
              </w:rPr>
              <w:t>г. Иркутск, ул. Мухиной, 2 А</w:t>
            </w:r>
          </w:p>
          <w:p w14:paraId="38A37F42" w14:textId="77777777" w:rsidR="00114F8E" w:rsidRPr="008B7B83" w:rsidRDefault="00114F8E" w:rsidP="00114F8E">
            <w:pPr>
              <w:snapToGrid w:val="0"/>
              <w:ind w:left="19"/>
              <w:rPr>
                <w:bCs/>
                <w:sz w:val="22"/>
                <w:szCs w:val="22"/>
              </w:rPr>
            </w:pPr>
            <w:r w:rsidRPr="008B7B83">
              <w:rPr>
                <w:bCs/>
                <w:sz w:val="22"/>
                <w:szCs w:val="22"/>
              </w:rPr>
              <w:t>Фактический адрес: 664081, г. Иркутск, ул. Пискунова, 160, 4 этаж</w:t>
            </w:r>
          </w:p>
          <w:p w14:paraId="7355D8B8" w14:textId="77777777" w:rsidR="00114F8E" w:rsidRPr="008B7B83" w:rsidRDefault="00114F8E" w:rsidP="00114F8E">
            <w:pPr>
              <w:snapToGrid w:val="0"/>
              <w:ind w:left="19"/>
              <w:rPr>
                <w:bCs/>
                <w:sz w:val="22"/>
                <w:szCs w:val="22"/>
              </w:rPr>
            </w:pPr>
            <w:r w:rsidRPr="008B7B83">
              <w:rPr>
                <w:bCs/>
                <w:sz w:val="22"/>
                <w:szCs w:val="22"/>
              </w:rPr>
              <w:t>Телефон приемной: 8(3952) 260-988</w:t>
            </w:r>
          </w:p>
          <w:p w14:paraId="3F681191" w14:textId="77777777" w:rsidR="00114F8E" w:rsidRPr="008B7B83" w:rsidRDefault="00114F8E" w:rsidP="00114F8E">
            <w:pPr>
              <w:autoSpaceDE w:val="0"/>
              <w:autoSpaceDN w:val="0"/>
              <w:adjustRightInd w:val="0"/>
              <w:ind w:left="19"/>
              <w:rPr>
                <w:b/>
                <w:sz w:val="22"/>
                <w:szCs w:val="22"/>
              </w:rPr>
            </w:pPr>
            <w:r w:rsidRPr="008B7B83">
              <w:rPr>
                <w:b/>
                <w:sz w:val="22"/>
                <w:szCs w:val="22"/>
              </w:rPr>
              <w:t>Контактные лица:</w:t>
            </w:r>
          </w:p>
          <w:p w14:paraId="5385C815" w14:textId="77777777" w:rsidR="006E2F52" w:rsidRPr="006E2F52" w:rsidRDefault="006E2F52" w:rsidP="006E2F52">
            <w:pPr>
              <w:autoSpaceDE w:val="0"/>
              <w:autoSpaceDN w:val="0"/>
              <w:adjustRightInd w:val="0"/>
              <w:ind w:left="19"/>
              <w:jc w:val="both"/>
              <w:rPr>
                <w:bCs/>
                <w:sz w:val="22"/>
                <w:szCs w:val="22"/>
              </w:rPr>
            </w:pPr>
            <w:r w:rsidRPr="006E2F52">
              <w:rPr>
                <w:bCs/>
                <w:sz w:val="22"/>
                <w:szCs w:val="22"/>
              </w:rPr>
              <w:t xml:space="preserve">Ралько Оксана Андреевна - адрес электронной почты: </w:t>
            </w:r>
            <w:r w:rsidRPr="006E2F52">
              <w:rPr>
                <w:bCs/>
                <w:sz w:val="22"/>
                <w:szCs w:val="22"/>
                <w:lang w:val="en-US"/>
              </w:rPr>
              <w:t>o</w:t>
            </w:r>
            <w:r w:rsidRPr="006E2F52">
              <w:rPr>
                <w:bCs/>
                <w:sz w:val="22"/>
                <w:szCs w:val="22"/>
              </w:rPr>
              <w:t>.</w:t>
            </w:r>
            <w:r w:rsidRPr="006E2F52">
              <w:rPr>
                <w:bCs/>
                <w:sz w:val="22"/>
                <w:szCs w:val="22"/>
                <w:lang w:val="en-US"/>
              </w:rPr>
              <w:t>ralko</w:t>
            </w:r>
            <w:r w:rsidRPr="006E2F52">
              <w:rPr>
                <w:bCs/>
                <w:sz w:val="22"/>
                <w:szCs w:val="22"/>
              </w:rPr>
              <w:t>@mfc38.ru, номер контактного телефона 8(3952)260-988 доб. № 2114;</w:t>
            </w:r>
          </w:p>
          <w:p w14:paraId="4E59ACCA" w14:textId="7C9EE025" w:rsidR="006E2F52" w:rsidRDefault="006E2F52" w:rsidP="006E2F52">
            <w:pPr>
              <w:autoSpaceDE w:val="0"/>
              <w:autoSpaceDN w:val="0"/>
              <w:adjustRightInd w:val="0"/>
              <w:ind w:left="19"/>
              <w:jc w:val="both"/>
              <w:rPr>
                <w:bCs/>
                <w:sz w:val="22"/>
                <w:szCs w:val="22"/>
              </w:rPr>
            </w:pPr>
            <w:r w:rsidRPr="006E2F52">
              <w:rPr>
                <w:bCs/>
                <w:sz w:val="22"/>
                <w:szCs w:val="22"/>
              </w:rPr>
              <w:t xml:space="preserve">Шелемина Валентина Валерьевна - адрес электронной почты: </w:t>
            </w:r>
            <w:r w:rsidRPr="006E2F52">
              <w:rPr>
                <w:bCs/>
                <w:sz w:val="22"/>
                <w:szCs w:val="22"/>
                <w:lang w:val="en-US"/>
              </w:rPr>
              <w:t>v</w:t>
            </w:r>
            <w:r w:rsidRPr="006E2F52">
              <w:rPr>
                <w:bCs/>
                <w:sz w:val="22"/>
                <w:szCs w:val="22"/>
              </w:rPr>
              <w:t>.</w:t>
            </w:r>
            <w:r w:rsidRPr="006E2F52">
              <w:rPr>
                <w:bCs/>
                <w:sz w:val="22"/>
                <w:szCs w:val="22"/>
                <w:lang w:val="en-US"/>
              </w:rPr>
              <w:t>shelemina</w:t>
            </w:r>
            <w:r w:rsidRPr="006E2F52">
              <w:rPr>
                <w:bCs/>
                <w:sz w:val="22"/>
                <w:szCs w:val="22"/>
              </w:rPr>
              <w:t>@mfc38.ru, номер контактного телефона 8(3952)260-988 доб.№ 2115;</w:t>
            </w:r>
          </w:p>
          <w:p w14:paraId="7609D384" w14:textId="3AE93B98" w:rsidR="008B4ECA" w:rsidRPr="006E2F52" w:rsidRDefault="008B4ECA" w:rsidP="006E2F52">
            <w:pPr>
              <w:autoSpaceDE w:val="0"/>
              <w:autoSpaceDN w:val="0"/>
              <w:adjustRightInd w:val="0"/>
              <w:ind w:left="19"/>
              <w:jc w:val="both"/>
              <w:rPr>
                <w:bCs/>
                <w:sz w:val="22"/>
                <w:szCs w:val="22"/>
              </w:rPr>
            </w:pPr>
            <w:r>
              <w:rPr>
                <w:bCs/>
                <w:sz w:val="22"/>
                <w:szCs w:val="22"/>
              </w:rPr>
              <w:t>Луценко Максим Викторович</w:t>
            </w:r>
            <w:r w:rsidRPr="008B4ECA">
              <w:rPr>
                <w:bCs/>
                <w:sz w:val="22"/>
                <w:szCs w:val="22"/>
              </w:rPr>
              <w:t xml:space="preserve"> - адрес электронной почты: </w:t>
            </w:r>
            <w:r>
              <w:rPr>
                <w:bCs/>
                <w:sz w:val="22"/>
                <w:szCs w:val="22"/>
                <w:lang w:val="en-US"/>
              </w:rPr>
              <w:t>m</w:t>
            </w:r>
            <w:r w:rsidRPr="008B4ECA">
              <w:rPr>
                <w:bCs/>
                <w:sz w:val="22"/>
                <w:szCs w:val="22"/>
              </w:rPr>
              <w:t>.</w:t>
            </w:r>
            <w:r>
              <w:rPr>
                <w:bCs/>
                <w:sz w:val="22"/>
                <w:szCs w:val="22"/>
                <w:lang w:val="en-US"/>
              </w:rPr>
              <w:t>lucenko</w:t>
            </w:r>
            <w:r w:rsidRPr="008B4ECA">
              <w:rPr>
                <w:bCs/>
                <w:sz w:val="22"/>
                <w:szCs w:val="22"/>
              </w:rPr>
              <w:t>@mfc38.ru, номер контактного телефона 8(3952)260-988 доб. № 160</w:t>
            </w:r>
            <w:r w:rsidRPr="00CC7650">
              <w:rPr>
                <w:bCs/>
                <w:sz w:val="22"/>
                <w:szCs w:val="22"/>
              </w:rPr>
              <w:t>1</w:t>
            </w:r>
            <w:r>
              <w:rPr>
                <w:bCs/>
                <w:sz w:val="22"/>
                <w:szCs w:val="22"/>
              </w:rPr>
              <w:t>;</w:t>
            </w:r>
          </w:p>
          <w:p w14:paraId="0236E843" w14:textId="61468F15" w:rsidR="006F0F33" w:rsidRPr="008B7B83" w:rsidRDefault="006E2F52" w:rsidP="006E2F52">
            <w:pPr>
              <w:autoSpaceDE w:val="0"/>
              <w:autoSpaceDN w:val="0"/>
              <w:adjustRightInd w:val="0"/>
              <w:ind w:left="19"/>
              <w:jc w:val="both"/>
              <w:rPr>
                <w:b/>
                <w:sz w:val="22"/>
                <w:szCs w:val="22"/>
              </w:rPr>
            </w:pPr>
            <w:r w:rsidRPr="006E2F52">
              <w:rPr>
                <w:bCs/>
                <w:sz w:val="22"/>
                <w:szCs w:val="22"/>
              </w:rPr>
              <w:t xml:space="preserve">Коновалова Юлия Андреевна - адрес электронной почты: </w:t>
            </w:r>
            <w:r w:rsidRPr="006E2F52">
              <w:rPr>
                <w:bCs/>
                <w:sz w:val="22"/>
                <w:szCs w:val="22"/>
                <w:lang w:val="en-US"/>
              </w:rPr>
              <w:t>y</w:t>
            </w:r>
            <w:r w:rsidRPr="006E2F52">
              <w:rPr>
                <w:bCs/>
                <w:sz w:val="22"/>
                <w:szCs w:val="22"/>
              </w:rPr>
              <w:t>.</w:t>
            </w:r>
            <w:r w:rsidRPr="006E2F52">
              <w:rPr>
                <w:bCs/>
                <w:sz w:val="22"/>
                <w:szCs w:val="22"/>
                <w:lang w:val="en-US"/>
              </w:rPr>
              <w:t>konovalova</w:t>
            </w:r>
            <w:r w:rsidRPr="006E2F52">
              <w:rPr>
                <w:bCs/>
                <w:sz w:val="22"/>
                <w:szCs w:val="22"/>
              </w:rPr>
              <w:t xml:space="preserve">@mfc38.ru, номер контактного телефона 8(3952)260-988 доб. № </w:t>
            </w:r>
            <w:r w:rsidRPr="006E2F52">
              <w:rPr>
                <w:bCs/>
                <w:sz w:val="22"/>
                <w:szCs w:val="22"/>
                <w:lang w:val="en-US"/>
              </w:rPr>
              <w:t>1604</w:t>
            </w:r>
            <w:r w:rsidRPr="006E2F52">
              <w:rPr>
                <w:bCs/>
                <w:sz w:val="22"/>
                <w:szCs w:val="22"/>
              </w:rPr>
              <w:t>.</w:t>
            </w:r>
          </w:p>
        </w:tc>
      </w:tr>
      <w:tr w:rsidR="00114F8E" w:rsidRPr="008B7B83" w14:paraId="2DEF50BE" w14:textId="77777777" w:rsidTr="003570FB">
        <w:trPr>
          <w:trHeight w:val="953"/>
          <w:jc w:val="center"/>
        </w:trPr>
        <w:tc>
          <w:tcPr>
            <w:tcW w:w="195" w:type="pct"/>
            <w:tcBorders>
              <w:top w:val="single" w:sz="4" w:space="0" w:color="auto"/>
              <w:left w:val="single" w:sz="4" w:space="0" w:color="auto"/>
              <w:bottom w:val="single" w:sz="4" w:space="0" w:color="auto"/>
              <w:right w:val="single" w:sz="4" w:space="0" w:color="auto"/>
            </w:tcBorders>
          </w:tcPr>
          <w:p w14:paraId="2EF56AB7" w14:textId="30F6408D" w:rsidR="00114F8E" w:rsidRPr="008B7B83" w:rsidRDefault="00114F8E" w:rsidP="004117F5">
            <w:pPr>
              <w:numPr>
                <w:ilvl w:val="0"/>
                <w:numId w:val="13"/>
              </w:numPr>
              <w:autoSpaceDE w:val="0"/>
              <w:autoSpaceDN w:val="0"/>
              <w:adjustRightInd w:val="0"/>
              <w:contextualSpacing/>
              <w:jc w:val="both"/>
              <w:outlineLvl w:val="1"/>
              <w:rPr>
                <w:sz w:val="22"/>
                <w:szCs w:val="22"/>
                <w:lang w:eastAsia="en-US"/>
              </w:rPr>
            </w:pPr>
            <w:bookmarkStart w:id="31" w:name="_Toc405456418"/>
            <w:bookmarkStart w:id="32" w:name="_Toc471978268"/>
            <w:bookmarkStart w:id="33" w:name="_Toc472005415"/>
            <w:bookmarkStart w:id="34" w:name="_Toc480375585"/>
            <w:bookmarkStart w:id="35" w:name="_Toc481487891"/>
            <w:bookmarkStart w:id="36" w:name="_Toc483995250"/>
            <w:bookmarkStart w:id="37" w:name="_Toc483995400"/>
            <w:bookmarkEnd w:id="31"/>
            <w:bookmarkEnd w:id="32"/>
            <w:bookmarkEnd w:id="33"/>
            <w:bookmarkEnd w:id="34"/>
            <w:bookmarkEnd w:id="35"/>
            <w:bookmarkEnd w:id="36"/>
            <w:bookmarkEnd w:id="37"/>
          </w:p>
        </w:tc>
        <w:tc>
          <w:tcPr>
            <w:tcW w:w="1788" w:type="pct"/>
            <w:tcBorders>
              <w:top w:val="single" w:sz="4" w:space="0" w:color="auto"/>
              <w:left w:val="single" w:sz="4" w:space="0" w:color="auto"/>
              <w:bottom w:val="single" w:sz="4" w:space="0" w:color="auto"/>
              <w:right w:val="single" w:sz="4" w:space="0" w:color="auto"/>
            </w:tcBorders>
            <w:hideMark/>
          </w:tcPr>
          <w:p w14:paraId="180BC6AD" w14:textId="21299745" w:rsidR="00114F8E" w:rsidRPr="008B7B83" w:rsidRDefault="00114F8E" w:rsidP="00085C06">
            <w:pPr>
              <w:autoSpaceDE w:val="0"/>
              <w:autoSpaceDN w:val="0"/>
              <w:adjustRightInd w:val="0"/>
              <w:jc w:val="both"/>
              <w:outlineLvl w:val="1"/>
              <w:rPr>
                <w:sz w:val="22"/>
                <w:szCs w:val="22"/>
                <w:lang w:eastAsia="en-US"/>
              </w:rPr>
            </w:pPr>
            <w:bookmarkStart w:id="38" w:name="_Toc405456419"/>
            <w:bookmarkStart w:id="39" w:name="_Toc471978269"/>
            <w:bookmarkStart w:id="40" w:name="_Toc472005416"/>
            <w:bookmarkStart w:id="41" w:name="_Toc480375586"/>
            <w:bookmarkStart w:id="42" w:name="_Toc481487892"/>
            <w:bookmarkStart w:id="43" w:name="_Toc483995251"/>
            <w:bookmarkStart w:id="44" w:name="_Toc483995401"/>
            <w:r w:rsidRPr="008B7B83">
              <w:rPr>
                <w:sz w:val="22"/>
                <w:szCs w:val="22"/>
                <w:lang w:eastAsia="en-US"/>
              </w:rPr>
              <w:t xml:space="preserve">Предмет договора с указанием </w:t>
            </w:r>
            <w:bookmarkEnd w:id="38"/>
            <w:bookmarkEnd w:id="39"/>
            <w:bookmarkEnd w:id="40"/>
            <w:bookmarkEnd w:id="41"/>
            <w:bookmarkEnd w:id="42"/>
            <w:r w:rsidR="00085C06" w:rsidRPr="008B7B83">
              <w:rPr>
                <w:sz w:val="22"/>
                <w:szCs w:val="22"/>
                <w:lang w:eastAsia="en-US"/>
              </w:rPr>
              <w:t>объема</w:t>
            </w:r>
            <w:r w:rsidR="00595CF2" w:rsidRPr="008B7B83">
              <w:rPr>
                <w:sz w:val="22"/>
                <w:szCs w:val="22"/>
                <w:lang w:eastAsia="en-US"/>
              </w:rPr>
              <w:t xml:space="preserve"> оказываемых услуг</w:t>
            </w:r>
            <w:bookmarkEnd w:id="43"/>
            <w:bookmarkEnd w:id="44"/>
          </w:p>
        </w:tc>
        <w:tc>
          <w:tcPr>
            <w:tcW w:w="3017" w:type="pct"/>
            <w:tcBorders>
              <w:top w:val="single" w:sz="4" w:space="0" w:color="auto"/>
              <w:left w:val="single" w:sz="4" w:space="0" w:color="auto"/>
              <w:bottom w:val="single" w:sz="4" w:space="0" w:color="auto"/>
              <w:right w:val="single" w:sz="4" w:space="0" w:color="auto"/>
            </w:tcBorders>
            <w:hideMark/>
          </w:tcPr>
          <w:p w14:paraId="6DC310E6" w14:textId="21553BD9" w:rsidR="00157D26" w:rsidRDefault="008B4ECA" w:rsidP="000A3DB7">
            <w:pPr>
              <w:pStyle w:val="a6"/>
              <w:snapToGrid w:val="0"/>
              <w:ind w:left="19"/>
              <w:jc w:val="both"/>
              <w:rPr>
                <w:b/>
                <w:sz w:val="22"/>
                <w:szCs w:val="22"/>
              </w:rPr>
            </w:pPr>
            <w:r>
              <w:rPr>
                <w:b/>
                <w:sz w:val="22"/>
                <w:szCs w:val="22"/>
              </w:rPr>
              <w:t>П</w:t>
            </w:r>
            <w:r w:rsidRPr="008B4ECA">
              <w:rPr>
                <w:b/>
                <w:sz w:val="22"/>
                <w:szCs w:val="22"/>
              </w:rPr>
              <w:t>редоставление услуг по аттестации объектов информатизации</w:t>
            </w:r>
            <w:bookmarkStart w:id="45" w:name="_Toc405456420"/>
            <w:bookmarkStart w:id="46" w:name="_Toc471978270"/>
            <w:bookmarkStart w:id="47" w:name="_Toc472005417"/>
            <w:bookmarkStart w:id="48" w:name="_Toc480375587"/>
            <w:bookmarkStart w:id="49" w:name="_Toc481487893"/>
            <w:bookmarkStart w:id="50" w:name="_Toc483995252"/>
            <w:bookmarkStart w:id="51" w:name="_Toc483995402"/>
            <w:r w:rsidR="00157D26">
              <w:rPr>
                <w:b/>
                <w:sz w:val="22"/>
                <w:szCs w:val="22"/>
              </w:rPr>
              <w:t>.</w:t>
            </w:r>
          </w:p>
          <w:p w14:paraId="7F1A45A9" w14:textId="33EEDDE3" w:rsidR="00085C06" w:rsidRPr="008B7B83" w:rsidRDefault="00182DC6" w:rsidP="000A3DB7">
            <w:pPr>
              <w:pStyle w:val="a6"/>
              <w:snapToGrid w:val="0"/>
              <w:ind w:left="19"/>
              <w:jc w:val="both"/>
              <w:rPr>
                <w:sz w:val="22"/>
                <w:szCs w:val="22"/>
                <w:lang w:eastAsia="en-US"/>
              </w:rPr>
            </w:pPr>
            <w:r>
              <w:rPr>
                <w:b/>
                <w:sz w:val="22"/>
                <w:szCs w:val="22"/>
              </w:rPr>
              <w:t xml:space="preserve">Объем </w:t>
            </w:r>
            <w:r w:rsidRPr="00182DC6">
              <w:rPr>
                <w:b/>
                <w:sz w:val="22"/>
                <w:szCs w:val="22"/>
                <w:lang w:eastAsia="en-US"/>
              </w:rPr>
              <w:t>оказываемых услуг</w:t>
            </w:r>
            <w:r w:rsidR="000A3DB7" w:rsidRPr="000A3DB7">
              <w:rPr>
                <w:b/>
                <w:sz w:val="22"/>
                <w:szCs w:val="22"/>
                <w:lang w:eastAsia="en-US"/>
              </w:rPr>
              <w:t>:</w:t>
            </w:r>
            <w:r w:rsidR="000A3DB7" w:rsidRPr="000A3DB7">
              <w:rPr>
                <w:sz w:val="22"/>
                <w:szCs w:val="22"/>
              </w:rPr>
              <w:t xml:space="preserve"> указан в Части III и Части </w:t>
            </w:r>
            <w:r w:rsidR="000A3DB7" w:rsidRPr="000A3DB7">
              <w:rPr>
                <w:sz w:val="22"/>
                <w:szCs w:val="22"/>
                <w:lang w:val="en-US"/>
              </w:rPr>
              <w:t>V</w:t>
            </w:r>
            <w:r w:rsidR="000A3DB7" w:rsidRPr="000A3DB7">
              <w:rPr>
                <w:sz w:val="22"/>
                <w:szCs w:val="22"/>
              </w:rPr>
              <w:t xml:space="preserve"> документации о котировке</w:t>
            </w:r>
            <w:r w:rsidR="00114F8E" w:rsidRPr="000A3DB7">
              <w:rPr>
                <w:bCs/>
                <w:sz w:val="22"/>
                <w:szCs w:val="22"/>
              </w:rPr>
              <w:t>.</w:t>
            </w:r>
            <w:bookmarkEnd w:id="45"/>
            <w:bookmarkEnd w:id="46"/>
            <w:bookmarkEnd w:id="47"/>
            <w:bookmarkEnd w:id="48"/>
            <w:bookmarkEnd w:id="49"/>
            <w:bookmarkEnd w:id="50"/>
            <w:bookmarkEnd w:id="51"/>
          </w:p>
        </w:tc>
      </w:tr>
      <w:tr w:rsidR="00A96B89" w:rsidRPr="008B7B83" w14:paraId="0640DF2F" w14:textId="77777777" w:rsidTr="004F7567">
        <w:trPr>
          <w:trHeight w:val="605"/>
          <w:jc w:val="center"/>
        </w:trPr>
        <w:tc>
          <w:tcPr>
            <w:tcW w:w="195" w:type="pct"/>
            <w:tcBorders>
              <w:top w:val="single" w:sz="4" w:space="0" w:color="auto"/>
              <w:left w:val="single" w:sz="4" w:space="0" w:color="auto"/>
              <w:bottom w:val="single" w:sz="4" w:space="0" w:color="auto"/>
              <w:right w:val="single" w:sz="4" w:space="0" w:color="auto"/>
            </w:tcBorders>
          </w:tcPr>
          <w:p w14:paraId="50F955AD" w14:textId="77777777" w:rsidR="00A96B89" w:rsidRPr="008B7B83" w:rsidRDefault="00A96B89" w:rsidP="004117F5">
            <w:pPr>
              <w:numPr>
                <w:ilvl w:val="0"/>
                <w:numId w:val="13"/>
              </w:numPr>
              <w:autoSpaceDE w:val="0"/>
              <w:autoSpaceDN w:val="0"/>
              <w:adjustRightInd w:val="0"/>
              <w:contextualSpacing/>
              <w:jc w:val="both"/>
              <w:outlineLvl w:val="1"/>
              <w:rPr>
                <w:sz w:val="22"/>
                <w:szCs w:val="22"/>
                <w:lang w:eastAsia="en-US"/>
              </w:rPr>
            </w:pPr>
            <w:bookmarkStart w:id="52" w:name="_Toc405456421"/>
            <w:bookmarkStart w:id="53" w:name="_Toc471978271"/>
            <w:bookmarkStart w:id="54" w:name="_Toc472005418"/>
            <w:bookmarkStart w:id="55" w:name="_Toc480375588"/>
            <w:bookmarkStart w:id="56" w:name="_Toc481487894"/>
            <w:bookmarkStart w:id="57" w:name="_Toc483995253"/>
            <w:bookmarkStart w:id="58" w:name="_Toc483995403"/>
            <w:bookmarkEnd w:id="52"/>
            <w:bookmarkEnd w:id="53"/>
            <w:bookmarkEnd w:id="54"/>
            <w:bookmarkEnd w:id="55"/>
            <w:bookmarkEnd w:id="56"/>
            <w:bookmarkEnd w:id="57"/>
            <w:bookmarkEnd w:id="58"/>
          </w:p>
        </w:tc>
        <w:tc>
          <w:tcPr>
            <w:tcW w:w="1788" w:type="pct"/>
            <w:tcBorders>
              <w:top w:val="single" w:sz="4" w:space="0" w:color="000000"/>
              <w:left w:val="single" w:sz="4" w:space="0" w:color="000000"/>
              <w:bottom w:val="single" w:sz="4" w:space="0" w:color="000000"/>
            </w:tcBorders>
            <w:shd w:val="clear" w:color="auto" w:fill="auto"/>
            <w:hideMark/>
          </w:tcPr>
          <w:p w14:paraId="0858A0B9" w14:textId="488FD34E" w:rsidR="00A96B89" w:rsidRPr="000A3DB7" w:rsidRDefault="00A96B89" w:rsidP="00085C06">
            <w:pPr>
              <w:rPr>
                <w:sz w:val="22"/>
                <w:szCs w:val="22"/>
              </w:rPr>
            </w:pPr>
            <w:r w:rsidRPr="000A3DB7">
              <w:rPr>
                <w:sz w:val="22"/>
                <w:szCs w:val="22"/>
              </w:rPr>
              <w:t>Место</w:t>
            </w:r>
            <w:r w:rsidR="00E60F59" w:rsidRPr="000A3DB7">
              <w:rPr>
                <w:sz w:val="22"/>
                <w:szCs w:val="22"/>
              </w:rPr>
              <w:t xml:space="preserve">, условия </w:t>
            </w:r>
            <w:r w:rsidRPr="000A3DB7">
              <w:rPr>
                <w:sz w:val="22"/>
                <w:szCs w:val="22"/>
              </w:rPr>
              <w:t xml:space="preserve">и </w:t>
            </w:r>
            <w:r w:rsidR="00085C06" w:rsidRPr="000A3DB7">
              <w:rPr>
                <w:sz w:val="22"/>
                <w:szCs w:val="22"/>
              </w:rPr>
              <w:t>период</w:t>
            </w:r>
            <w:r w:rsidRPr="000A3DB7">
              <w:rPr>
                <w:sz w:val="22"/>
                <w:szCs w:val="22"/>
              </w:rPr>
              <w:t xml:space="preserve"> </w:t>
            </w:r>
            <w:r w:rsidR="00595CF2" w:rsidRPr="000A3DB7">
              <w:rPr>
                <w:sz w:val="22"/>
                <w:szCs w:val="22"/>
              </w:rPr>
              <w:t>оказания услуг</w:t>
            </w:r>
          </w:p>
        </w:tc>
        <w:tc>
          <w:tcPr>
            <w:tcW w:w="3017" w:type="pct"/>
            <w:tcBorders>
              <w:top w:val="single" w:sz="4" w:space="0" w:color="000000"/>
              <w:left w:val="single" w:sz="4" w:space="0" w:color="000000"/>
              <w:bottom w:val="single" w:sz="4" w:space="0" w:color="000000"/>
              <w:right w:val="single" w:sz="4" w:space="0" w:color="000000"/>
            </w:tcBorders>
            <w:shd w:val="clear" w:color="auto" w:fill="auto"/>
            <w:hideMark/>
          </w:tcPr>
          <w:p w14:paraId="2108586E" w14:textId="555C4C8A" w:rsidR="00EB69EB" w:rsidRPr="000A3DB7" w:rsidRDefault="00EB69EB" w:rsidP="00EB69EB">
            <w:pPr>
              <w:pStyle w:val="a6"/>
              <w:snapToGrid w:val="0"/>
              <w:ind w:left="19"/>
              <w:jc w:val="both"/>
              <w:rPr>
                <w:b/>
                <w:sz w:val="22"/>
                <w:szCs w:val="22"/>
              </w:rPr>
            </w:pPr>
            <w:r w:rsidRPr="000A3DB7">
              <w:rPr>
                <w:b/>
                <w:sz w:val="22"/>
                <w:szCs w:val="22"/>
              </w:rPr>
              <w:t xml:space="preserve">Место </w:t>
            </w:r>
            <w:r w:rsidR="005E7050" w:rsidRPr="000A3DB7">
              <w:rPr>
                <w:b/>
                <w:sz w:val="22"/>
                <w:szCs w:val="22"/>
              </w:rPr>
              <w:t>оказания услуг</w:t>
            </w:r>
            <w:r w:rsidRPr="000A3DB7">
              <w:rPr>
                <w:b/>
                <w:sz w:val="22"/>
                <w:szCs w:val="22"/>
              </w:rPr>
              <w:t xml:space="preserve">: </w:t>
            </w:r>
            <w:r w:rsidR="006E2F52">
              <w:rPr>
                <w:sz w:val="22"/>
                <w:szCs w:val="22"/>
              </w:rPr>
              <w:t>г. Иркутск, ул. Трактовая, 35</w:t>
            </w:r>
            <w:r w:rsidR="0040361C">
              <w:rPr>
                <w:sz w:val="22"/>
                <w:szCs w:val="22"/>
              </w:rPr>
              <w:t>.</w:t>
            </w:r>
          </w:p>
          <w:p w14:paraId="2B27A9F5" w14:textId="11AC2F9B" w:rsidR="00E57074" w:rsidRDefault="00085C06" w:rsidP="00E57074">
            <w:pPr>
              <w:pStyle w:val="a6"/>
              <w:snapToGrid w:val="0"/>
              <w:ind w:left="19"/>
              <w:jc w:val="both"/>
              <w:rPr>
                <w:sz w:val="22"/>
                <w:szCs w:val="22"/>
              </w:rPr>
            </w:pPr>
            <w:r w:rsidRPr="000A3DB7">
              <w:rPr>
                <w:b/>
                <w:sz w:val="22"/>
                <w:szCs w:val="22"/>
              </w:rPr>
              <w:t>Период</w:t>
            </w:r>
            <w:r w:rsidR="00B408B3" w:rsidRPr="000A3DB7">
              <w:rPr>
                <w:b/>
                <w:sz w:val="22"/>
                <w:szCs w:val="22"/>
              </w:rPr>
              <w:t xml:space="preserve"> оказания услуг:</w:t>
            </w:r>
            <w:r w:rsidR="00B408B3" w:rsidRPr="000A3DB7">
              <w:rPr>
                <w:sz w:val="22"/>
                <w:szCs w:val="22"/>
              </w:rPr>
              <w:t xml:space="preserve"> </w:t>
            </w:r>
            <w:r w:rsidR="008B4ECA" w:rsidRPr="008B4ECA">
              <w:rPr>
                <w:sz w:val="22"/>
                <w:szCs w:val="22"/>
              </w:rPr>
              <w:t>с момента заключения Договора по 31.09.2019 года</w:t>
            </w:r>
            <w:r w:rsidR="00E57074" w:rsidRPr="00E57074">
              <w:rPr>
                <w:sz w:val="22"/>
                <w:szCs w:val="22"/>
              </w:rPr>
              <w:t>.</w:t>
            </w:r>
          </w:p>
          <w:p w14:paraId="53F8AE3B" w14:textId="63B4FFEB" w:rsidR="00A96B89" w:rsidRPr="000A3DB7" w:rsidRDefault="00EB69EB" w:rsidP="00EB69EB">
            <w:pPr>
              <w:pStyle w:val="a6"/>
              <w:snapToGrid w:val="0"/>
              <w:ind w:left="19"/>
              <w:jc w:val="both"/>
              <w:rPr>
                <w:sz w:val="22"/>
                <w:szCs w:val="22"/>
              </w:rPr>
            </w:pPr>
            <w:r w:rsidRPr="000A3DB7">
              <w:rPr>
                <w:b/>
                <w:sz w:val="22"/>
                <w:szCs w:val="22"/>
              </w:rPr>
              <w:t xml:space="preserve">Условия </w:t>
            </w:r>
            <w:r w:rsidR="00377839" w:rsidRPr="000A3DB7">
              <w:rPr>
                <w:b/>
                <w:sz w:val="22"/>
                <w:szCs w:val="22"/>
              </w:rPr>
              <w:t>оказания услуг</w:t>
            </w:r>
            <w:r w:rsidRPr="000A3DB7">
              <w:rPr>
                <w:b/>
                <w:sz w:val="22"/>
                <w:szCs w:val="22"/>
              </w:rPr>
              <w:t xml:space="preserve">: </w:t>
            </w:r>
            <w:r w:rsidRPr="000A3DB7">
              <w:rPr>
                <w:sz w:val="22"/>
                <w:szCs w:val="22"/>
              </w:rPr>
              <w:t xml:space="preserve">Указаны в Части III и Части </w:t>
            </w:r>
            <w:r w:rsidRPr="000A3DB7">
              <w:rPr>
                <w:sz w:val="22"/>
                <w:szCs w:val="22"/>
                <w:lang w:val="en-US"/>
              </w:rPr>
              <w:t>V</w:t>
            </w:r>
            <w:r w:rsidRPr="000A3DB7">
              <w:rPr>
                <w:sz w:val="22"/>
                <w:szCs w:val="22"/>
              </w:rPr>
              <w:t xml:space="preserve"> документации о котировке.</w:t>
            </w:r>
          </w:p>
        </w:tc>
      </w:tr>
      <w:tr w:rsidR="00A96B89" w:rsidRPr="008B7B83" w14:paraId="28438400"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01BEC813" w14:textId="77777777" w:rsidR="00A96B89" w:rsidRPr="008B7B83" w:rsidRDefault="00A96B89" w:rsidP="004117F5">
            <w:pPr>
              <w:numPr>
                <w:ilvl w:val="0"/>
                <w:numId w:val="13"/>
              </w:numPr>
              <w:autoSpaceDE w:val="0"/>
              <w:autoSpaceDN w:val="0"/>
              <w:adjustRightInd w:val="0"/>
              <w:contextualSpacing/>
              <w:jc w:val="both"/>
              <w:outlineLvl w:val="1"/>
              <w:rPr>
                <w:sz w:val="22"/>
                <w:szCs w:val="22"/>
                <w:lang w:eastAsia="en-US"/>
              </w:rPr>
            </w:pPr>
            <w:bookmarkStart w:id="59" w:name="_Toc405456424"/>
            <w:bookmarkStart w:id="60" w:name="_Toc405456427"/>
            <w:bookmarkStart w:id="61" w:name="_Toc471978272"/>
            <w:bookmarkStart w:id="62" w:name="_Toc472005419"/>
            <w:bookmarkStart w:id="63" w:name="_Toc480375589"/>
            <w:bookmarkStart w:id="64" w:name="_Toc481487895"/>
            <w:bookmarkStart w:id="65" w:name="_Toc483995254"/>
            <w:bookmarkStart w:id="66" w:name="_Toc483995404"/>
            <w:bookmarkEnd w:id="59"/>
            <w:bookmarkEnd w:id="60"/>
            <w:bookmarkEnd w:id="61"/>
            <w:bookmarkEnd w:id="62"/>
            <w:bookmarkEnd w:id="63"/>
            <w:bookmarkEnd w:id="64"/>
            <w:bookmarkEnd w:id="65"/>
            <w:bookmarkEnd w:id="66"/>
          </w:p>
        </w:tc>
        <w:tc>
          <w:tcPr>
            <w:tcW w:w="1788" w:type="pct"/>
            <w:tcBorders>
              <w:top w:val="single" w:sz="4" w:space="0" w:color="000000"/>
              <w:left w:val="single" w:sz="4" w:space="0" w:color="000000"/>
              <w:bottom w:val="single" w:sz="4" w:space="0" w:color="000000"/>
            </w:tcBorders>
            <w:shd w:val="clear" w:color="auto" w:fill="auto"/>
            <w:hideMark/>
          </w:tcPr>
          <w:p w14:paraId="0F0E24A5" w14:textId="77777777" w:rsidR="00A96B89" w:rsidRPr="00AB3AF0" w:rsidRDefault="00A96B89" w:rsidP="00F6270E">
            <w:pPr>
              <w:snapToGrid w:val="0"/>
              <w:rPr>
                <w:sz w:val="22"/>
                <w:szCs w:val="22"/>
              </w:rPr>
            </w:pPr>
            <w:r w:rsidRPr="00AB3AF0">
              <w:rPr>
                <w:sz w:val="22"/>
                <w:szCs w:val="22"/>
              </w:rPr>
              <w:t>Начальная (максимальная) цена договора</w:t>
            </w:r>
          </w:p>
        </w:tc>
        <w:tc>
          <w:tcPr>
            <w:tcW w:w="3017" w:type="pct"/>
            <w:tcBorders>
              <w:top w:val="single" w:sz="4" w:space="0" w:color="000000"/>
              <w:left w:val="single" w:sz="4" w:space="0" w:color="000000"/>
              <w:bottom w:val="single" w:sz="4" w:space="0" w:color="000000"/>
              <w:right w:val="single" w:sz="4" w:space="0" w:color="000000"/>
            </w:tcBorders>
            <w:shd w:val="clear" w:color="auto" w:fill="auto"/>
            <w:hideMark/>
          </w:tcPr>
          <w:p w14:paraId="2CA09A13" w14:textId="2DBFB59E" w:rsidR="00A96B89" w:rsidRPr="008B7B83" w:rsidRDefault="008B4ECA" w:rsidP="008B4ECA">
            <w:pPr>
              <w:autoSpaceDE w:val="0"/>
              <w:autoSpaceDN w:val="0"/>
              <w:adjustRightInd w:val="0"/>
              <w:ind w:left="19"/>
              <w:jc w:val="both"/>
              <w:rPr>
                <w:sz w:val="22"/>
                <w:szCs w:val="22"/>
              </w:rPr>
            </w:pPr>
            <w:r>
              <w:rPr>
                <w:b/>
                <w:sz w:val="22"/>
                <w:szCs w:val="22"/>
              </w:rPr>
              <w:t>480 000</w:t>
            </w:r>
            <w:r w:rsidR="00D71FD9" w:rsidRPr="00AB3AF0">
              <w:rPr>
                <w:b/>
                <w:sz w:val="22"/>
                <w:szCs w:val="22"/>
              </w:rPr>
              <w:t xml:space="preserve"> (</w:t>
            </w:r>
            <w:r>
              <w:rPr>
                <w:b/>
                <w:sz w:val="22"/>
                <w:szCs w:val="22"/>
              </w:rPr>
              <w:t>четыреста восемьдесят</w:t>
            </w:r>
            <w:r w:rsidR="00D71FD9" w:rsidRPr="00AB3AF0">
              <w:rPr>
                <w:b/>
                <w:sz w:val="22"/>
                <w:szCs w:val="22"/>
              </w:rPr>
              <w:t xml:space="preserve"> тысяч)</w:t>
            </w:r>
            <w:r w:rsidR="0040361C" w:rsidRPr="00AB3AF0">
              <w:rPr>
                <w:b/>
                <w:sz w:val="22"/>
                <w:szCs w:val="22"/>
              </w:rPr>
              <w:t xml:space="preserve"> рублей 00 копеек.</w:t>
            </w:r>
          </w:p>
        </w:tc>
      </w:tr>
      <w:tr w:rsidR="00114F8E" w:rsidRPr="008B7B83" w14:paraId="74927B4D"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412BB736" w14:textId="77777777" w:rsidR="00114F8E" w:rsidRPr="008B7B83" w:rsidRDefault="00114F8E" w:rsidP="004117F5">
            <w:pPr>
              <w:numPr>
                <w:ilvl w:val="0"/>
                <w:numId w:val="13"/>
              </w:numPr>
              <w:autoSpaceDE w:val="0"/>
              <w:autoSpaceDN w:val="0"/>
              <w:adjustRightInd w:val="0"/>
              <w:contextualSpacing/>
              <w:jc w:val="both"/>
              <w:outlineLvl w:val="1"/>
              <w:rPr>
                <w:sz w:val="22"/>
                <w:szCs w:val="22"/>
                <w:lang w:eastAsia="en-US"/>
              </w:rPr>
            </w:pPr>
            <w:bookmarkStart w:id="67" w:name="_Toc405456429"/>
            <w:bookmarkStart w:id="68" w:name="_Toc471978273"/>
            <w:bookmarkStart w:id="69" w:name="_Toc472005420"/>
            <w:bookmarkStart w:id="70" w:name="_Toc480375590"/>
            <w:bookmarkStart w:id="71" w:name="_Toc481487896"/>
            <w:bookmarkStart w:id="72" w:name="_Toc483995255"/>
            <w:bookmarkStart w:id="73" w:name="_Toc483995405"/>
            <w:bookmarkEnd w:id="67"/>
            <w:bookmarkEnd w:id="68"/>
            <w:bookmarkEnd w:id="69"/>
            <w:bookmarkEnd w:id="70"/>
            <w:bookmarkEnd w:id="71"/>
            <w:bookmarkEnd w:id="72"/>
            <w:bookmarkEnd w:id="73"/>
          </w:p>
        </w:tc>
        <w:tc>
          <w:tcPr>
            <w:tcW w:w="1788" w:type="pct"/>
            <w:tcBorders>
              <w:top w:val="single" w:sz="4" w:space="0" w:color="auto"/>
              <w:left w:val="single" w:sz="4" w:space="0" w:color="auto"/>
              <w:bottom w:val="single" w:sz="4" w:space="0" w:color="auto"/>
              <w:right w:val="single" w:sz="4" w:space="0" w:color="auto"/>
            </w:tcBorders>
            <w:hideMark/>
          </w:tcPr>
          <w:p w14:paraId="452069D5" w14:textId="77777777" w:rsidR="00114F8E" w:rsidRPr="008B7B83" w:rsidRDefault="00114F8E" w:rsidP="004170E5">
            <w:pPr>
              <w:jc w:val="both"/>
              <w:rPr>
                <w:sz w:val="22"/>
                <w:szCs w:val="22"/>
              </w:rPr>
            </w:pPr>
            <w:r w:rsidRPr="008B7B83">
              <w:rPr>
                <w:sz w:val="22"/>
                <w:szCs w:val="22"/>
              </w:rPr>
              <w:t xml:space="preserve">Срок, место и порядок предоставления Документации о </w:t>
            </w:r>
            <w:r w:rsidR="004C43A2" w:rsidRPr="008B7B83">
              <w:rPr>
                <w:sz w:val="22"/>
                <w:szCs w:val="22"/>
              </w:rPr>
              <w:t>котировке</w:t>
            </w:r>
          </w:p>
        </w:tc>
        <w:tc>
          <w:tcPr>
            <w:tcW w:w="3017" w:type="pct"/>
            <w:tcBorders>
              <w:top w:val="single" w:sz="4" w:space="0" w:color="auto"/>
              <w:left w:val="single" w:sz="4" w:space="0" w:color="auto"/>
              <w:bottom w:val="single" w:sz="4" w:space="0" w:color="auto"/>
              <w:right w:val="single" w:sz="4" w:space="0" w:color="auto"/>
            </w:tcBorders>
            <w:hideMark/>
          </w:tcPr>
          <w:p w14:paraId="0547D471" w14:textId="77777777" w:rsidR="00597CB5" w:rsidRPr="00597CB5" w:rsidRDefault="00597CB5" w:rsidP="00597CB5">
            <w:pPr>
              <w:jc w:val="both"/>
              <w:rPr>
                <w:sz w:val="22"/>
                <w:szCs w:val="22"/>
              </w:rPr>
            </w:pPr>
            <w:r w:rsidRPr="00597CB5">
              <w:rPr>
                <w:sz w:val="22"/>
                <w:szCs w:val="22"/>
              </w:rPr>
              <w:t xml:space="preserve">Документация о закупке размещается и предоставляется без взимания платы в Единой информационной системе по адресу: www.zakupki.gov.ru (далее – ЕИС), а также на Электронной торговой площадке РТС-тендер. </w:t>
            </w:r>
          </w:p>
          <w:p w14:paraId="2FADA88D" w14:textId="77777777" w:rsidR="00597CB5" w:rsidRPr="00597CB5" w:rsidRDefault="00597CB5" w:rsidP="00597CB5">
            <w:pPr>
              <w:jc w:val="both"/>
              <w:rPr>
                <w:sz w:val="22"/>
                <w:szCs w:val="22"/>
              </w:rPr>
            </w:pPr>
            <w:r w:rsidRPr="00597CB5">
              <w:rPr>
                <w:sz w:val="22"/>
                <w:szCs w:val="22"/>
              </w:rPr>
              <w:t xml:space="preserve">Адрес электронной площадки в информационно-телекоммуникационной сети «Интернет»: </w:t>
            </w:r>
          </w:p>
          <w:p w14:paraId="3427F739" w14:textId="77777777" w:rsidR="00597CB5" w:rsidRPr="00597CB5" w:rsidRDefault="00597CB5" w:rsidP="00597CB5">
            <w:pPr>
              <w:jc w:val="both"/>
              <w:rPr>
                <w:sz w:val="22"/>
                <w:szCs w:val="22"/>
              </w:rPr>
            </w:pPr>
            <w:r w:rsidRPr="00597CB5">
              <w:rPr>
                <w:sz w:val="22"/>
                <w:szCs w:val="22"/>
              </w:rPr>
              <w:t>www.rts-tender.ru (далее – ЭТП (ЭП)).</w:t>
            </w:r>
          </w:p>
          <w:p w14:paraId="718ACAC9" w14:textId="7C4422EA" w:rsidR="00114F8E" w:rsidRPr="008B7B83" w:rsidRDefault="00597CB5" w:rsidP="00597CB5">
            <w:pPr>
              <w:jc w:val="both"/>
              <w:rPr>
                <w:sz w:val="22"/>
                <w:szCs w:val="22"/>
              </w:rPr>
            </w:pPr>
            <w:r w:rsidRPr="00597CB5">
              <w:rPr>
                <w:sz w:val="22"/>
                <w:szCs w:val="22"/>
              </w:rPr>
              <w:t>Срок получения настоящей Документации соответствует срокам подачи заявок.</w:t>
            </w:r>
          </w:p>
        </w:tc>
      </w:tr>
      <w:tr w:rsidR="00F17D7A" w:rsidRPr="008B7B83" w14:paraId="30F681FB" w14:textId="77777777" w:rsidTr="004F7567">
        <w:trPr>
          <w:jc w:val="center"/>
        </w:trPr>
        <w:tc>
          <w:tcPr>
            <w:tcW w:w="195" w:type="pct"/>
            <w:tcBorders>
              <w:top w:val="single" w:sz="4" w:space="0" w:color="auto"/>
              <w:left w:val="single" w:sz="4" w:space="0" w:color="auto"/>
              <w:bottom w:val="single" w:sz="4" w:space="0" w:color="auto"/>
              <w:right w:val="single" w:sz="4" w:space="0" w:color="auto"/>
            </w:tcBorders>
          </w:tcPr>
          <w:p w14:paraId="32912399" w14:textId="77777777" w:rsidR="00F17D7A" w:rsidRPr="008B7B83" w:rsidRDefault="00F17D7A" w:rsidP="00F17D7A">
            <w:pPr>
              <w:numPr>
                <w:ilvl w:val="0"/>
                <w:numId w:val="13"/>
              </w:numPr>
              <w:autoSpaceDE w:val="0"/>
              <w:autoSpaceDN w:val="0"/>
              <w:adjustRightInd w:val="0"/>
              <w:contextualSpacing/>
              <w:jc w:val="both"/>
              <w:outlineLvl w:val="1"/>
              <w:rPr>
                <w:sz w:val="22"/>
                <w:szCs w:val="22"/>
                <w:lang w:eastAsia="en-US"/>
              </w:rPr>
            </w:pPr>
            <w:bookmarkStart w:id="74" w:name="_Toc405456430"/>
            <w:bookmarkStart w:id="75" w:name="_Toc471978274"/>
            <w:bookmarkStart w:id="76" w:name="_Toc472005421"/>
            <w:bookmarkStart w:id="77" w:name="_Toc480375591"/>
            <w:bookmarkStart w:id="78" w:name="_Toc481487897"/>
            <w:bookmarkStart w:id="79" w:name="_Toc483995256"/>
            <w:bookmarkStart w:id="80" w:name="_Toc483995406"/>
            <w:bookmarkEnd w:id="74"/>
            <w:bookmarkEnd w:id="75"/>
            <w:bookmarkEnd w:id="76"/>
            <w:bookmarkEnd w:id="77"/>
            <w:bookmarkEnd w:id="78"/>
            <w:bookmarkEnd w:id="79"/>
            <w:bookmarkEnd w:id="80"/>
            <w:bookmarkEnd w:id="2"/>
          </w:p>
        </w:tc>
        <w:tc>
          <w:tcPr>
            <w:tcW w:w="1788" w:type="pct"/>
            <w:tcBorders>
              <w:top w:val="single" w:sz="4" w:space="0" w:color="auto"/>
              <w:left w:val="single" w:sz="4" w:space="0" w:color="auto"/>
              <w:bottom w:val="single" w:sz="4" w:space="0" w:color="auto"/>
              <w:right w:val="single" w:sz="4" w:space="0" w:color="auto"/>
            </w:tcBorders>
            <w:hideMark/>
          </w:tcPr>
          <w:p w14:paraId="050F6A58" w14:textId="27EE7C2C" w:rsidR="00F17D7A" w:rsidRPr="008B7B83" w:rsidRDefault="00F17D7A" w:rsidP="00F17D7A">
            <w:pPr>
              <w:jc w:val="both"/>
              <w:rPr>
                <w:sz w:val="22"/>
                <w:szCs w:val="22"/>
              </w:rPr>
            </w:pPr>
            <w:r w:rsidRPr="008B7B83">
              <w:rPr>
                <w:sz w:val="22"/>
                <w:szCs w:val="22"/>
              </w:rPr>
              <w:t>Место и дата начала и окончания подачи заявок на участие в котировке (время местное)</w:t>
            </w:r>
          </w:p>
        </w:tc>
        <w:tc>
          <w:tcPr>
            <w:tcW w:w="3017" w:type="pct"/>
            <w:tcBorders>
              <w:top w:val="single" w:sz="4" w:space="0" w:color="auto"/>
              <w:left w:val="single" w:sz="4" w:space="0" w:color="auto"/>
              <w:bottom w:val="single" w:sz="4" w:space="0" w:color="auto"/>
              <w:right w:val="single" w:sz="4" w:space="0" w:color="auto"/>
            </w:tcBorders>
            <w:hideMark/>
          </w:tcPr>
          <w:p w14:paraId="5C12D36E" w14:textId="77777777" w:rsidR="00F17D7A" w:rsidRPr="008B7B83" w:rsidRDefault="00F17D7A" w:rsidP="00F17D7A">
            <w:pPr>
              <w:jc w:val="both"/>
              <w:rPr>
                <w:sz w:val="22"/>
                <w:szCs w:val="22"/>
              </w:rPr>
            </w:pPr>
            <w:r w:rsidRPr="008B7B83">
              <w:rPr>
                <w:sz w:val="22"/>
                <w:szCs w:val="22"/>
              </w:rPr>
              <w:t>Заявка подается в электронной форме с использованием функционала и в соответствии с Регламентом работы Электронной торговой площадки (ЭТП).</w:t>
            </w:r>
          </w:p>
          <w:p w14:paraId="77B2E2E5" w14:textId="312A0058" w:rsidR="00F47EF2" w:rsidRDefault="00431F01" w:rsidP="00F47EF2">
            <w:pPr>
              <w:jc w:val="both"/>
              <w:rPr>
                <w:sz w:val="22"/>
                <w:szCs w:val="22"/>
              </w:rPr>
            </w:pPr>
            <w:r>
              <w:rPr>
                <w:sz w:val="22"/>
                <w:szCs w:val="22"/>
              </w:rPr>
              <w:t>Дата</w:t>
            </w:r>
            <w:r w:rsidR="00F47EF2">
              <w:rPr>
                <w:sz w:val="22"/>
                <w:szCs w:val="22"/>
              </w:rPr>
              <w:t xml:space="preserve"> </w:t>
            </w:r>
            <w:r w:rsidR="00F17D7A" w:rsidRPr="008B7B83">
              <w:rPr>
                <w:sz w:val="22"/>
                <w:szCs w:val="22"/>
              </w:rPr>
              <w:t xml:space="preserve">начала подачи заявок: </w:t>
            </w:r>
            <w:r w:rsidR="004D3F84">
              <w:rPr>
                <w:sz w:val="22"/>
                <w:szCs w:val="22"/>
              </w:rPr>
              <w:t>11</w:t>
            </w:r>
            <w:r>
              <w:rPr>
                <w:sz w:val="22"/>
                <w:szCs w:val="22"/>
              </w:rPr>
              <w:t xml:space="preserve"> декабря</w:t>
            </w:r>
            <w:r w:rsidR="00C61FF0" w:rsidRPr="00C61FF0">
              <w:rPr>
                <w:sz w:val="22"/>
                <w:szCs w:val="22"/>
              </w:rPr>
              <w:t xml:space="preserve"> 2018 года</w:t>
            </w:r>
          </w:p>
          <w:p w14:paraId="595F1D5E" w14:textId="695C2520" w:rsidR="00F17D7A" w:rsidRPr="008B7B83" w:rsidRDefault="00F17D7A" w:rsidP="004D3F84">
            <w:pPr>
              <w:jc w:val="both"/>
              <w:rPr>
                <w:sz w:val="22"/>
                <w:szCs w:val="22"/>
              </w:rPr>
            </w:pPr>
            <w:r w:rsidRPr="008B7B83">
              <w:rPr>
                <w:sz w:val="22"/>
                <w:szCs w:val="22"/>
              </w:rPr>
              <w:t xml:space="preserve">Дата </w:t>
            </w:r>
            <w:r w:rsidR="00F47EF2">
              <w:rPr>
                <w:sz w:val="22"/>
                <w:szCs w:val="22"/>
              </w:rPr>
              <w:t xml:space="preserve">и время </w:t>
            </w:r>
            <w:r w:rsidRPr="008B7B83">
              <w:rPr>
                <w:sz w:val="22"/>
                <w:szCs w:val="22"/>
              </w:rPr>
              <w:t xml:space="preserve">окончания подачи заявок: </w:t>
            </w:r>
            <w:r w:rsidR="004D3F84">
              <w:rPr>
                <w:sz w:val="22"/>
                <w:szCs w:val="22"/>
              </w:rPr>
              <w:t>19</w:t>
            </w:r>
            <w:r w:rsidR="00431F01">
              <w:rPr>
                <w:sz w:val="22"/>
                <w:szCs w:val="22"/>
              </w:rPr>
              <w:t xml:space="preserve"> декабря</w:t>
            </w:r>
            <w:r w:rsidRPr="008B7B83">
              <w:rPr>
                <w:sz w:val="22"/>
                <w:szCs w:val="22"/>
              </w:rPr>
              <w:t xml:space="preserve"> </w:t>
            </w:r>
            <w:r w:rsidR="00C61FF0">
              <w:rPr>
                <w:sz w:val="22"/>
                <w:szCs w:val="22"/>
              </w:rPr>
              <w:t xml:space="preserve">2018 </w:t>
            </w:r>
            <w:r w:rsidRPr="008B7B83">
              <w:rPr>
                <w:sz w:val="22"/>
                <w:szCs w:val="22"/>
              </w:rPr>
              <w:t xml:space="preserve">года в </w:t>
            </w:r>
            <w:r w:rsidR="00DE27BE">
              <w:rPr>
                <w:sz w:val="22"/>
                <w:szCs w:val="22"/>
              </w:rPr>
              <w:t>0</w:t>
            </w:r>
            <w:r w:rsidR="00C61FF0">
              <w:rPr>
                <w:sz w:val="22"/>
                <w:szCs w:val="22"/>
              </w:rPr>
              <w:t xml:space="preserve">9 </w:t>
            </w:r>
            <w:r w:rsidRPr="008B7B83">
              <w:rPr>
                <w:sz w:val="22"/>
                <w:szCs w:val="22"/>
              </w:rPr>
              <w:t>ч. 00 мин.</w:t>
            </w:r>
          </w:p>
        </w:tc>
      </w:tr>
      <w:tr w:rsidR="00F17D7A" w:rsidRPr="008B7B83" w14:paraId="098F89E5" w14:textId="77777777" w:rsidTr="002509EA">
        <w:trPr>
          <w:jc w:val="center"/>
        </w:trPr>
        <w:tc>
          <w:tcPr>
            <w:tcW w:w="195" w:type="pct"/>
            <w:tcBorders>
              <w:top w:val="single" w:sz="4" w:space="0" w:color="auto"/>
              <w:left w:val="single" w:sz="4" w:space="0" w:color="auto"/>
              <w:bottom w:val="single" w:sz="4" w:space="0" w:color="auto"/>
              <w:right w:val="single" w:sz="4" w:space="0" w:color="auto"/>
            </w:tcBorders>
          </w:tcPr>
          <w:p w14:paraId="7BE5440F" w14:textId="77777777" w:rsidR="00F17D7A" w:rsidRPr="008B7B83" w:rsidRDefault="00F17D7A" w:rsidP="00F17D7A">
            <w:pPr>
              <w:numPr>
                <w:ilvl w:val="0"/>
                <w:numId w:val="13"/>
              </w:numPr>
              <w:autoSpaceDE w:val="0"/>
              <w:autoSpaceDN w:val="0"/>
              <w:adjustRightInd w:val="0"/>
              <w:contextualSpacing/>
              <w:jc w:val="both"/>
              <w:outlineLvl w:val="1"/>
              <w:rPr>
                <w:sz w:val="22"/>
                <w:szCs w:val="22"/>
                <w:lang w:eastAsia="en-US"/>
              </w:rPr>
            </w:pPr>
            <w:bookmarkStart w:id="81" w:name="_Toc472005422"/>
            <w:bookmarkStart w:id="82" w:name="_Toc480375592"/>
            <w:bookmarkStart w:id="83" w:name="_Toc481487898"/>
            <w:bookmarkStart w:id="84" w:name="_Toc483995257"/>
            <w:bookmarkStart w:id="85" w:name="_Toc483995407"/>
            <w:bookmarkEnd w:id="81"/>
            <w:bookmarkEnd w:id="82"/>
            <w:bookmarkEnd w:id="83"/>
            <w:bookmarkEnd w:id="84"/>
            <w:bookmarkEnd w:id="85"/>
          </w:p>
        </w:tc>
        <w:tc>
          <w:tcPr>
            <w:tcW w:w="1788" w:type="pct"/>
            <w:tcBorders>
              <w:top w:val="single" w:sz="4" w:space="0" w:color="000000"/>
              <w:left w:val="single" w:sz="4" w:space="0" w:color="000000"/>
              <w:bottom w:val="single" w:sz="4" w:space="0" w:color="000000"/>
            </w:tcBorders>
            <w:shd w:val="clear" w:color="auto" w:fill="auto"/>
          </w:tcPr>
          <w:p w14:paraId="2570F766" w14:textId="19EA2435" w:rsidR="00F17D7A" w:rsidRPr="008B7B83" w:rsidRDefault="00F17D7A" w:rsidP="00F17D7A">
            <w:pPr>
              <w:rPr>
                <w:b/>
                <w:sz w:val="22"/>
                <w:szCs w:val="22"/>
              </w:rPr>
            </w:pPr>
            <w:r w:rsidRPr="008B7B83">
              <w:rPr>
                <w:sz w:val="22"/>
                <w:szCs w:val="22"/>
              </w:rPr>
              <w:t xml:space="preserve">Место и дата начала рассмотрения предложений участников закупки (время местное) </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14:paraId="63D685ED" w14:textId="465390F7" w:rsidR="00F17D7A" w:rsidRPr="008B7B83" w:rsidRDefault="00F17D7A" w:rsidP="00F17D7A">
            <w:pPr>
              <w:jc w:val="both"/>
              <w:rPr>
                <w:sz w:val="22"/>
                <w:szCs w:val="22"/>
              </w:rPr>
            </w:pPr>
            <w:r w:rsidRPr="008B7B83">
              <w:rPr>
                <w:bCs/>
                <w:sz w:val="22"/>
                <w:szCs w:val="22"/>
              </w:rPr>
              <w:t xml:space="preserve">Иркутская область, г. Иркутск, ул. </w:t>
            </w:r>
            <w:r w:rsidR="00C61FF0">
              <w:rPr>
                <w:bCs/>
                <w:sz w:val="22"/>
                <w:szCs w:val="22"/>
              </w:rPr>
              <w:t>Пискунова 160, 4 этаж, кабинет 1</w:t>
            </w:r>
            <w:r w:rsidR="006F0F33">
              <w:rPr>
                <w:bCs/>
                <w:sz w:val="22"/>
                <w:szCs w:val="22"/>
              </w:rPr>
              <w:t>.</w:t>
            </w:r>
            <w:r w:rsidRPr="008B7B83">
              <w:rPr>
                <w:sz w:val="22"/>
                <w:szCs w:val="22"/>
              </w:rPr>
              <w:t xml:space="preserve"> </w:t>
            </w:r>
          </w:p>
          <w:p w14:paraId="35C2B466" w14:textId="0EED3A9C" w:rsidR="00F17D7A" w:rsidRPr="008B7B83" w:rsidRDefault="00F17D7A" w:rsidP="00431F01">
            <w:pPr>
              <w:autoSpaceDE w:val="0"/>
              <w:autoSpaceDN w:val="0"/>
              <w:adjustRightInd w:val="0"/>
              <w:rPr>
                <w:iCs/>
                <w:sz w:val="22"/>
                <w:szCs w:val="22"/>
              </w:rPr>
            </w:pPr>
          </w:p>
        </w:tc>
      </w:tr>
      <w:tr w:rsidR="00F17D7A" w:rsidRPr="008B7B83" w14:paraId="7E093969" w14:textId="77777777" w:rsidTr="002509EA">
        <w:trPr>
          <w:jc w:val="center"/>
        </w:trPr>
        <w:tc>
          <w:tcPr>
            <w:tcW w:w="195" w:type="pct"/>
            <w:tcBorders>
              <w:top w:val="single" w:sz="4" w:space="0" w:color="auto"/>
              <w:left w:val="single" w:sz="4" w:space="0" w:color="auto"/>
              <w:bottom w:val="single" w:sz="4" w:space="0" w:color="auto"/>
              <w:right w:val="single" w:sz="4" w:space="0" w:color="auto"/>
            </w:tcBorders>
          </w:tcPr>
          <w:p w14:paraId="62A9CBB0" w14:textId="77777777" w:rsidR="00F17D7A" w:rsidRPr="008B7B83" w:rsidRDefault="00F17D7A" w:rsidP="00F17D7A">
            <w:pPr>
              <w:numPr>
                <w:ilvl w:val="0"/>
                <w:numId w:val="13"/>
              </w:numPr>
              <w:autoSpaceDE w:val="0"/>
              <w:autoSpaceDN w:val="0"/>
              <w:adjustRightInd w:val="0"/>
              <w:contextualSpacing/>
              <w:jc w:val="both"/>
              <w:outlineLvl w:val="1"/>
              <w:rPr>
                <w:sz w:val="22"/>
                <w:szCs w:val="22"/>
                <w:lang w:eastAsia="en-US"/>
              </w:rPr>
            </w:pPr>
            <w:bookmarkStart w:id="86" w:name="_Toc405456431"/>
            <w:bookmarkStart w:id="87" w:name="_Toc471978275"/>
            <w:bookmarkStart w:id="88" w:name="_Toc472005423"/>
            <w:bookmarkStart w:id="89" w:name="_Toc480375593"/>
            <w:bookmarkStart w:id="90" w:name="_Toc481487899"/>
            <w:bookmarkStart w:id="91" w:name="_Toc483995258"/>
            <w:bookmarkStart w:id="92" w:name="_Toc483995408"/>
            <w:bookmarkEnd w:id="86"/>
            <w:bookmarkEnd w:id="87"/>
            <w:bookmarkEnd w:id="88"/>
            <w:bookmarkEnd w:id="89"/>
            <w:bookmarkEnd w:id="90"/>
            <w:bookmarkEnd w:id="91"/>
            <w:bookmarkEnd w:id="92"/>
          </w:p>
        </w:tc>
        <w:tc>
          <w:tcPr>
            <w:tcW w:w="1788" w:type="pct"/>
            <w:tcBorders>
              <w:top w:val="single" w:sz="4" w:space="0" w:color="000000"/>
              <w:left w:val="single" w:sz="4" w:space="0" w:color="000000"/>
              <w:bottom w:val="single" w:sz="4" w:space="0" w:color="000000"/>
            </w:tcBorders>
            <w:shd w:val="clear" w:color="auto" w:fill="auto"/>
          </w:tcPr>
          <w:p w14:paraId="26F8134E" w14:textId="77777777" w:rsidR="00F17D7A" w:rsidRPr="008B7B83" w:rsidRDefault="00F17D7A" w:rsidP="00F17D7A">
            <w:pPr>
              <w:rPr>
                <w:sz w:val="22"/>
                <w:szCs w:val="22"/>
              </w:rPr>
            </w:pPr>
            <w:r w:rsidRPr="008B7B83">
              <w:rPr>
                <w:sz w:val="22"/>
                <w:szCs w:val="22"/>
              </w:rPr>
              <w:t>Дата подведения итогов котировки</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14:paraId="16094E30" w14:textId="6C2833F5" w:rsidR="00F17D7A" w:rsidRPr="008B7B83" w:rsidRDefault="004D3F84" w:rsidP="00431F01">
            <w:pPr>
              <w:jc w:val="both"/>
              <w:rPr>
                <w:bCs/>
                <w:sz w:val="22"/>
                <w:szCs w:val="22"/>
              </w:rPr>
            </w:pPr>
            <w:r>
              <w:rPr>
                <w:bCs/>
                <w:sz w:val="22"/>
                <w:szCs w:val="22"/>
              </w:rPr>
              <w:t>19</w:t>
            </w:r>
            <w:r w:rsidR="00431F01">
              <w:rPr>
                <w:bCs/>
                <w:sz w:val="22"/>
                <w:szCs w:val="22"/>
              </w:rPr>
              <w:t xml:space="preserve"> декабря</w:t>
            </w:r>
            <w:r w:rsidR="00C61FF0" w:rsidRPr="00C61FF0">
              <w:rPr>
                <w:bCs/>
                <w:sz w:val="22"/>
                <w:szCs w:val="22"/>
              </w:rPr>
              <w:t xml:space="preserve"> </w:t>
            </w:r>
            <w:r w:rsidR="00C61FF0">
              <w:rPr>
                <w:bCs/>
                <w:sz w:val="22"/>
                <w:szCs w:val="22"/>
              </w:rPr>
              <w:t xml:space="preserve">2018 </w:t>
            </w:r>
            <w:r w:rsidR="00431F01">
              <w:rPr>
                <w:bCs/>
                <w:sz w:val="22"/>
                <w:szCs w:val="22"/>
              </w:rPr>
              <w:t>года в 17</w:t>
            </w:r>
            <w:r w:rsidR="00C61FF0" w:rsidRPr="00C61FF0">
              <w:rPr>
                <w:bCs/>
                <w:sz w:val="22"/>
                <w:szCs w:val="22"/>
              </w:rPr>
              <w:t xml:space="preserve"> ч. 00 мин.</w:t>
            </w:r>
          </w:p>
        </w:tc>
      </w:tr>
    </w:tbl>
    <w:p w14:paraId="04A84AF1" w14:textId="77777777" w:rsidR="004170E5" w:rsidRPr="008B7B83" w:rsidRDefault="004170E5" w:rsidP="00C30A39">
      <w:pPr>
        <w:pStyle w:val="afffe"/>
        <w:sectPr w:rsidR="004170E5" w:rsidRPr="008B7B83" w:rsidSect="00B21B3F">
          <w:footerReference w:type="default" r:id="rId8"/>
          <w:type w:val="nextColumn"/>
          <w:pgSz w:w="11906" w:h="16838"/>
          <w:pgMar w:top="851" w:right="851" w:bottom="851" w:left="1418" w:header="720" w:footer="709" w:gutter="0"/>
          <w:cols w:space="720"/>
          <w:titlePg/>
          <w:docGrid w:linePitch="360"/>
        </w:sectPr>
      </w:pPr>
    </w:p>
    <w:p w14:paraId="474FADDB" w14:textId="77777777" w:rsidR="00114F8E" w:rsidRPr="008B7B83" w:rsidRDefault="00114F8E" w:rsidP="00C30A39">
      <w:pPr>
        <w:pStyle w:val="afffe"/>
      </w:pPr>
      <w:bookmarkStart w:id="93" w:name="_Toc483995409"/>
      <w:r w:rsidRPr="008B7B83">
        <w:lastRenderedPageBreak/>
        <w:t xml:space="preserve">ДОКУМЕНТАЦИЯ О </w:t>
      </w:r>
      <w:r w:rsidR="00051464" w:rsidRPr="008B7B83">
        <w:t xml:space="preserve">ЗАПРОСЕ КОТИРОВОК </w:t>
      </w:r>
      <w:r w:rsidRPr="008B7B83">
        <w:t>В ЭЛЕКТРОННОЙ ФОРМЕ</w:t>
      </w:r>
      <w:bookmarkEnd w:id="93"/>
    </w:p>
    <w:p w14:paraId="56CD8E23" w14:textId="77777777" w:rsidR="00380196" w:rsidRPr="008B7B83" w:rsidRDefault="007C455C" w:rsidP="00C30A39">
      <w:pPr>
        <w:pStyle w:val="afffe"/>
      </w:pPr>
      <w:bookmarkStart w:id="94" w:name="_Toc483995410"/>
      <w:r w:rsidRPr="008B7B83">
        <w:t xml:space="preserve">ЧАСТЬ </w:t>
      </w:r>
      <w:r w:rsidRPr="008B7B83">
        <w:rPr>
          <w:lang w:val="en-US"/>
        </w:rPr>
        <w:t>I</w:t>
      </w:r>
      <w:r w:rsidRPr="008B7B83">
        <w:t xml:space="preserve">. </w:t>
      </w:r>
      <w:r w:rsidR="00114F8E" w:rsidRPr="008B7B83">
        <w:t xml:space="preserve">ОБЩИЕ УСЛОВИЯ ПРОВЕДЕНИЯ </w:t>
      </w:r>
      <w:r w:rsidR="00051464" w:rsidRPr="008B7B83">
        <w:t xml:space="preserve">ЗАПРОСА КОТИРОВОК </w:t>
      </w:r>
      <w:r w:rsidR="00114F8E" w:rsidRPr="008B7B83">
        <w:t>В ЭЛЕКТРОННОЙ ФОРМЕ</w:t>
      </w:r>
      <w:bookmarkEnd w:id="94"/>
      <w:r w:rsidR="00114F8E" w:rsidRPr="008B7B83">
        <w:t xml:space="preserve"> </w:t>
      </w:r>
    </w:p>
    <w:p w14:paraId="26D2BDEB" w14:textId="77777777" w:rsidR="007C455C" w:rsidRPr="008B7B83" w:rsidRDefault="007C455C" w:rsidP="00114F8E">
      <w:pPr>
        <w:pStyle w:val="afe"/>
        <w:jc w:val="left"/>
        <w:rPr>
          <w:rFonts w:ascii="Times New Roman" w:hAnsi="Times New Roman"/>
          <w:b/>
          <w:sz w:val="22"/>
          <w:szCs w:val="22"/>
        </w:rPr>
      </w:pPr>
      <w:bookmarkStart w:id="95" w:name="_Toc483995411"/>
      <w:r w:rsidRPr="008B7B83">
        <w:rPr>
          <w:rFonts w:ascii="Times New Roman" w:hAnsi="Times New Roman"/>
          <w:b/>
          <w:sz w:val="22"/>
          <w:szCs w:val="22"/>
        </w:rPr>
        <w:t xml:space="preserve">Раздел 1. </w:t>
      </w:r>
      <w:r w:rsidR="00114F8E" w:rsidRPr="008B7B83">
        <w:rPr>
          <w:rFonts w:ascii="Times New Roman" w:hAnsi="Times New Roman"/>
          <w:b/>
          <w:sz w:val="22"/>
          <w:szCs w:val="22"/>
        </w:rPr>
        <w:t>ОБЩИЕ ПОЛОЖЕНИЯ</w:t>
      </w:r>
      <w:bookmarkEnd w:id="95"/>
    </w:p>
    <w:p w14:paraId="4527CE67" w14:textId="77777777" w:rsidR="00F47EF2" w:rsidRPr="00005545" w:rsidRDefault="00F47EF2" w:rsidP="00F47EF2">
      <w:pPr>
        <w:autoSpaceDE w:val="0"/>
        <w:ind w:firstLine="567"/>
        <w:jc w:val="both"/>
        <w:rPr>
          <w:sz w:val="22"/>
          <w:szCs w:val="22"/>
        </w:rPr>
      </w:pPr>
      <w:r w:rsidRPr="00005545">
        <w:rPr>
          <w:sz w:val="22"/>
          <w:szCs w:val="22"/>
        </w:rPr>
        <w:t>Настоящая документация о запросе котировок в электронной форме (далее – документация, котировочная документация) подготовлена в соответствии с Федеральным законом от 18.07.2011г. № 223-ФЗ «О закупках товаров, работ, услуг отдельными видами юридических лиц» (далее – Закон № 223-ФЗ), 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 года  (в редакции, утвержденной 02 октября 2017 года) (далее – Положение о закупке),</w:t>
      </w:r>
      <w:r w:rsidRPr="004F0050">
        <w:rPr>
          <w:sz w:val="22"/>
          <w:szCs w:val="22"/>
        </w:rPr>
        <w:t xml:space="preserve"> </w:t>
      </w:r>
      <w:r w:rsidRPr="00745CA4">
        <w:rPr>
          <w:sz w:val="22"/>
          <w:szCs w:val="22"/>
        </w:rPr>
        <w:t>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005545">
        <w:rPr>
          <w:sz w:val="22"/>
          <w:szCs w:val="22"/>
        </w:rPr>
        <w:t xml:space="preserve"> а также иным законодательством, регулирующим отношения в сфере закупок автономных учреждений.</w:t>
      </w:r>
    </w:p>
    <w:p w14:paraId="232630CB" w14:textId="77777777" w:rsidR="00F47EF2" w:rsidRPr="00005545" w:rsidRDefault="00F47EF2" w:rsidP="00F47EF2">
      <w:pPr>
        <w:autoSpaceDE w:val="0"/>
        <w:ind w:firstLine="567"/>
        <w:jc w:val="both"/>
        <w:rPr>
          <w:sz w:val="22"/>
          <w:szCs w:val="22"/>
        </w:rPr>
      </w:pPr>
      <w:r w:rsidRPr="00005545">
        <w:rPr>
          <w:sz w:val="22"/>
          <w:szCs w:val="22"/>
        </w:rPr>
        <w:t>Участие в запросе котировок в электронной форме (далее - котировка) возможно при наличии на лицевом счете участника закупки, открытом для проведения операций по обеспечению участия в котировке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такой котировке, предусмотренный документацией о котировке.</w:t>
      </w:r>
    </w:p>
    <w:p w14:paraId="0B2A9A64" w14:textId="77777777" w:rsidR="00F47EF2" w:rsidRPr="00005545" w:rsidRDefault="00F47EF2" w:rsidP="00F47EF2">
      <w:pPr>
        <w:autoSpaceDE w:val="0"/>
        <w:ind w:firstLine="567"/>
        <w:jc w:val="both"/>
        <w:rPr>
          <w:sz w:val="22"/>
          <w:szCs w:val="22"/>
        </w:rPr>
      </w:pPr>
      <w:r w:rsidRPr="00005545">
        <w:rPr>
          <w:sz w:val="22"/>
          <w:szCs w:val="22"/>
        </w:rPr>
        <w:t>Вся информация о закупке подлежит размещению в единой информационной системе на сайте: www.zakupki.gov.ru (далее – ЕИС) в сроки, установленные настоящей документацией и законодательством Российской Федерации в сфере закупок.</w:t>
      </w:r>
    </w:p>
    <w:p w14:paraId="7C719C1B" w14:textId="3F893DCE" w:rsidR="00F47EF2" w:rsidRPr="00CE4FA3" w:rsidRDefault="00F47EF2" w:rsidP="00F47EF2">
      <w:pPr>
        <w:autoSpaceDE w:val="0"/>
        <w:ind w:firstLine="567"/>
        <w:jc w:val="both"/>
        <w:rPr>
          <w:sz w:val="22"/>
          <w:szCs w:val="22"/>
        </w:rPr>
      </w:pPr>
      <w:r w:rsidRPr="00005545">
        <w:rPr>
          <w:sz w:val="22"/>
          <w:szCs w:val="22"/>
        </w:rPr>
        <w:t xml:space="preserve">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настоящей документацией, а также Законом № 223-ФЗ, размещается </w:t>
      </w:r>
      <w:r w:rsidR="003B33E6">
        <w:rPr>
          <w:bCs/>
          <w:sz w:val="22"/>
          <w:szCs w:val="22"/>
        </w:rPr>
        <w:t>Заказчик</w:t>
      </w:r>
      <w:r w:rsidR="00725380">
        <w:rPr>
          <w:bCs/>
          <w:sz w:val="22"/>
          <w:szCs w:val="22"/>
        </w:rPr>
        <w:t>ом</w:t>
      </w:r>
      <w:r w:rsidRPr="00005545">
        <w:rPr>
          <w:sz w:val="22"/>
          <w:szCs w:val="22"/>
        </w:rPr>
        <w:t xml:space="preserve"> на сайте </w:t>
      </w:r>
      <w:r w:rsidR="003B33E6">
        <w:rPr>
          <w:bCs/>
          <w:sz w:val="22"/>
          <w:szCs w:val="22"/>
        </w:rPr>
        <w:t>Заказчик</w:t>
      </w:r>
      <w:r w:rsidR="00FD75A7">
        <w:rPr>
          <w:bCs/>
          <w:sz w:val="22"/>
          <w:szCs w:val="22"/>
        </w:rPr>
        <w:t>а</w:t>
      </w:r>
      <w:r w:rsidRPr="00005545">
        <w:rPr>
          <w:sz w:val="22"/>
          <w:szCs w:val="22"/>
        </w:rPr>
        <w:t>: mfc38.ru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r w:rsidRPr="00B264E9">
        <w:rPr>
          <w:sz w:val="22"/>
          <w:szCs w:val="22"/>
        </w:rPr>
        <w:t>.</w:t>
      </w:r>
    </w:p>
    <w:p w14:paraId="5BCFCE17" w14:textId="77777777" w:rsidR="007C455C" w:rsidRPr="008B7B83" w:rsidRDefault="007C455C" w:rsidP="007C455C">
      <w:pPr>
        <w:pStyle w:val="39"/>
        <w:tabs>
          <w:tab w:val="left" w:pos="0"/>
        </w:tabs>
        <w:ind w:left="0" w:firstLine="567"/>
        <w:rPr>
          <w:sz w:val="22"/>
          <w:szCs w:val="22"/>
        </w:rPr>
      </w:pPr>
    </w:p>
    <w:p w14:paraId="2DDF7475" w14:textId="31D28088" w:rsidR="007C455C" w:rsidRPr="008B7B83" w:rsidRDefault="007C455C" w:rsidP="00FD2C2D">
      <w:pPr>
        <w:pStyle w:val="afe"/>
        <w:jc w:val="both"/>
        <w:rPr>
          <w:rFonts w:ascii="Times New Roman" w:hAnsi="Times New Roman"/>
          <w:b/>
          <w:sz w:val="22"/>
          <w:szCs w:val="22"/>
        </w:rPr>
      </w:pPr>
      <w:bookmarkStart w:id="96" w:name="_Toc483995412"/>
      <w:r w:rsidRPr="008B7B83">
        <w:rPr>
          <w:rFonts w:ascii="Times New Roman" w:hAnsi="Times New Roman"/>
          <w:b/>
          <w:sz w:val="22"/>
          <w:szCs w:val="22"/>
        </w:rPr>
        <w:t xml:space="preserve">Раздел </w:t>
      </w:r>
      <w:r w:rsidR="0029440C" w:rsidRPr="008B7B83">
        <w:rPr>
          <w:rFonts w:ascii="Times New Roman" w:hAnsi="Times New Roman"/>
          <w:b/>
          <w:sz w:val="22"/>
          <w:szCs w:val="22"/>
        </w:rPr>
        <w:t>2</w:t>
      </w:r>
      <w:r w:rsidRPr="008B7B83">
        <w:rPr>
          <w:rFonts w:ascii="Times New Roman" w:hAnsi="Times New Roman"/>
          <w:b/>
          <w:sz w:val="22"/>
          <w:szCs w:val="22"/>
        </w:rPr>
        <w:t xml:space="preserve">. ПОДАЧА ЗАЯВКИ НА УЧАСТИЕ В </w:t>
      </w:r>
      <w:r w:rsidR="00051464" w:rsidRPr="008B7B83">
        <w:rPr>
          <w:rFonts w:ascii="Times New Roman" w:hAnsi="Times New Roman"/>
          <w:b/>
          <w:sz w:val="22"/>
          <w:szCs w:val="22"/>
        </w:rPr>
        <w:t>КОТИРОВКЕ</w:t>
      </w:r>
      <w:r w:rsidRPr="008B7B83">
        <w:rPr>
          <w:rFonts w:ascii="Times New Roman" w:hAnsi="Times New Roman"/>
          <w:b/>
          <w:sz w:val="22"/>
          <w:szCs w:val="22"/>
        </w:rPr>
        <w:t xml:space="preserve">. РАССМОТРЕНИЕ ЗАЯВОК НА УЧАСТИЕ В </w:t>
      </w:r>
      <w:r w:rsidR="00051464" w:rsidRPr="008B7B83">
        <w:rPr>
          <w:rFonts w:ascii="Times New Roman" w:hAnsi="Times New Roman"/>
          <w:b/>
          <w:sz w:val="22"/>
          <w:szCs w:val="22"/>
        </w:rPr>
        <w:t>КОТИРОВКЕ</w:t>
      </w:r>
      <w:r w:rsidRPr="008B7B83">
        <w:rPr>
          <w:rFonts w:ascii="Times New Roman" w:hAnsi="Times New Roman"/>
          <w:b/>
          <w:sz w:val="22"/>
          <w:szCs w:val="22"/>
        </w:rPr>
        <w:t>.</w:t>
      </w:r>
      <w:bookmarkEnd w:id="96"/>
    </w:p>
    <w:p w14:paraId="66EBD879" w14:textId="77777777" w:rsidR="00FE4591" w:rsidRPr="008B7B83" w:rsidRDefault="00FE4591" w:rsidP="00FE4591">
      <w:pPr>
        <w:pStyle w:val="affff1"/>
        <w:tabs>
          <w:tab w:val="left" w:pos="709"/>
        </w:tabs>
        <w:spacing w:after="0" w:line="100" w:lineRule="atLeast"/>
        <w:ind w:firstLine="708"/>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2.1. Подача заявки</w:t>
      </w:r>
    </w:p>
    <w:p w14:paraId="00DC7DC4" w14:textId="77777777" w:rsidR="00FE4591" w:rsidRPr="008B7B83" w:rsidRDefault="00FE4591" w:rsidP="00FE4591">
      <w:pPr>
        <w:pStyle w:val="affff1"/>
        <w:tabs>
          <w:tab w:val="left" w:pos="709"/>
        </w:tabs>
        <w:spacing w:after="0" w:line="100" w:lineRule="atLeast"/>
        <w:ind w:firstLine="708"/>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 xml:space="preserve">Любой участник закупки вправе подать только одну заявку на участие в запросе котировок в электронной форме. </w:t>
      </w:r>
    </w:p>
    <w:p w14:paraId="25D17995" w14:textId="77777777" w:rsidR="00FE4591" w:rsidRPr="008B7B83" w:rsidRDefault="00FE4591" w:rsidP="00FE4591">
      <w:pPr>
        <w:pStyle w:val="affff1"/>
        <w:tabs>
          <w:tab w:val="left" w:pos="709"/>
        </w:tabs>
        <w:spacing w:after="0" w:line="100" w:lineRule="atLeast"/>
        <w:ind w:firstLine="708"/>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14:paraId="70321781" w14:textId="307B6C00" w:rsidR="00FE4591" w:rsidRPr="008B7B83" w:rsidRDefault="00FE4591" w:rsidP="00FE4591">
      <w:pPr>
        <w:pStyle w:val="affff1"/>
        <w:tabs>
          <w:tab w:val="left" w:pos="709"/>
        </w:tabs>
        <w:spacing w:after="0" w:line="100" w:lineRule="atLeast"/>
        <w:ind w:firstLine="708"/>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 xml:space="preserve">Заявка на участие в запросе котировок в электронной форме подается участником закупки </w:t>
      </w:r>
      <w:r w:rsidR="003B33E6">
        <w:rPr>
          <w:rFonts w:ascii="Times New Roman" w:eastAsia="Times New Roman" w:hAnsi="Times New Roman" w:cs="Times New Roman"/>
          <w:bCs/>
          <w:color w:val="auto"/>
          <w:lang w:eastAsia="ru-RU"/>
        </w:rPr>
        <w:t>Заказчик</w:t>
      </w:r>
      <w:r w:rsidR="00FD75A7" w:rsidRPr="00FD75A7">
        <w:rPr>
          <w:rFonts w:ascii="Times New Roman" w:eastAsia="Times New Roman" w:hAnsi="Times New Roman" w:cs="Times New Roman"/>
          <w:bCs/>
          <w:color w:val="auto"/>
          <w:lang w:eastAsia="ru-RU"/>
        </w:rPr>
        <w:t>у</w:t>
      </w:r>
      <w:r w:rsidR="00FD75A7" w:rsidRPr="00FD75A7">
        <w:rPr>
          <w:rFonts w:ascii="Times New Roman" w:eastAsia="Times New Roman" w:hAnsi="Times New Roman" w:cs="Times New Roman"/>
          <w:color w:val="auto"/>
          <w:lang w:eastAsia="ru-RU"/>
        </w:rPr>
        <w:t xml:space="preserve"> </w:t>
      </w:r>
      <w:r w:rsidRPr="008B7B83">
        <w:rPr>
          <w:rFonts w:ascii="Times New Roman" w:eastAsia="Times New Roman" w:hAnsi="Times New Roman" w:cs="Times New Roman"/>
          <w:color w:val="auto"/>
          <w:lang w:eastAsia="ru-RU"/>
        </w:rPr>
        <w:t>посредством Электронной площадки (далее – ЭП) в форме электронного документа в срок, указанный в котировочной документации.</w:t>
      </w:r>
    </w:p>
    <w:p w14:paraId="4CBC950E" w14:textId="1B416450" w:rsidR="00FE4591" w:rsidRPr="008B7B83"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 xml:space="preserve">Оператор ЭП направляет </w:t>
      </w:r>
      <w:r w:rsidR="003B33E6">
        <w:rPr>
          <w:rFonts w:ascii="Times New Roman" w:eastAsia="Times New Roman" w:hAnsi="Times New Roman" w:cs="Times New Roman"/>
          <w:bCs/>
          <w:color w:val="auto"/>
          <w:lang w:eastAsia="ru-RU"/>
        </w:rPr>
        <w:t>Заказчик</w:t>
      </w:r>
      <w:r w:rsidR="00FD75A7" w:rsidRPr="00FD75A7">
        <w:rPr>
          <w:rFonts w:ascii="Times New Roman" w:eastAsia="Times New Roman" w:hAnsi="Times New Roman" w:cs="Times New Roman"/>
          <w:bCs/>
          <w:color w:val="auto"/>
          <w:lang w:eastAsia="ru-RU"/>
        </w:rPr>
        <w:t>у</w:t>
      </w:r>
      <w:r w:rsidRPr="008B7B83">
        <w:rPr>
          <w:rFonts w:ascii="Times New Roman" w:eastAsia="Times New Roman" w:hAnsi="Times New Roman" w:cs="Times New Roman"/>
          <w:color w:val="auto"/>
          <w:lang w:eastAsia="ru-RU"/>
        </w:rPr>
        <w:t xml:space="preserve"> заявки на участие в запросе котировок в электронной форме, поданные в срок, установленный котировочной документацией, в соответствии с регламентом ЭП. </w:t>
      </w:r>
    </w:p>
    <w:p w14:paraId="79AF0C94" w14:textId="77777777" w:rsidR="00FE4591" w:rsidRPr="008B7B83"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w:t>
      </w:r>
    </w:p>
    <w:p w14:paraId="4B828971" w14:textId="77777777" w:rsidR="00FE4591" w:rsidRPr="008B7B83" w:rsidRDefault="00FE4591" w:rsidP="00FE4591">
      <w:pPr>
        <w:pStyle w:val="affff1"/>
        <w:tabs>
          <w:tab w:val="left" w:pos="709"/>
        </w:tabs>
        <w:spacing w:after="0" w:line="100" w:lineRule="atLeast"/>
        <w:ind w:firstLine="708"/>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 xml:space="preserve">2.2. Рассмотрение заявок </w:t>
      </w:r>
    </w:p>
    <w:p w14:paraId="69DFA1AB" w14:textId="77777777" w:rsidR="00FE4591" w:rsidRPr="008B7B83"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Рассмотрение и оценка заявок осуществляется в течение трех рабочих дней.</w:t>
      </w:r>
    </w:p>
    <w:p w14:paraId="434A135C" w14:textId="77777777" w:rsidR="00FE4591" w:rsidRPr="008B7B83"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котировочной документации,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w:t>
      </w:r>
      <w:r w:rsidRPr="008B7B83">
        <w:rPr>
          <w:rFonts w:ascii="Times New Roman" w:eastAsia="Times New Roman" w:hAnsi="Times New Roman" w:cs="Times New Roman"/>
          <w:color w:val="auto"/>
          <w:lang w:eastAsia="ru-RU"/>
        </w:rPr>
        <w:lastRenderedPageBreak/>
        <w:t>электронной форме которого поступила ранее заявок на участие в запросе котировок в электронной форме других участников закупки.</w:t>
      </w:r>
    </w:p>
    <w:p w14:paraId="0BD57C07" w14:textId="77777777" w:rsidR="00FE4591" w:rsidRPr="008B7B83"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котировочной документации, либо предложенная в таких заявках цена договора превышает начальную (максимальную) цену договора (далее – НМЦД), указанную в извещении о проведении запроса котировок в электронной форме, или участником закупки не представлены документы и информация, предусмотренные пунктом 18</w:t>
      </w:r>
      <w:r w:rsidRPr="008B7B83">
        <w:rPr>
          <w:rFonts w:ascii="Times New Roman" w:eastAsia="Times New Roman" w:hAnsi="Times New Roman" w:cs="Times New Roman"/>
          <w:color w:val="auto"/>
          <w:vertAlign w:val="superscript"/>
          <w:lang w:eastAsia="ru-RU"/>
        </w:rPr>
        <w:t>1</w:t>
      </w:r>
      <w:r w:rsidRPr="008B7B83">
        <w:rPr>
          <w:rFonts w:ascii="Times New Roman" w:eastAsia="Times New Roman" w:hAnsi="Times New Roman" w:cs="Times New Roman"/>
          <w:color w:val="auto"/>
          <w:lang w:eastAsia="ru-RU"/>
        </w:rPr>
        <w:t>.6 Положения о закупке.</w:t>
      </w:r>
    </w:p>
    <w:p w14:paraId="1803D696" w14:textId="77777777" w:rsidR="00FE4591" w:rsidRPr="008B7B83"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664BFB40" w14:textId="77777777" w:rsidR="00FE4591" w:rsidRPr="008B7B83"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8B7B83">
        <w:rPr>
          <w:rFonts w:ascii="Times New Roman" w:eastAsia="Times New Roman" w:hAnsi="Times New Roman" w:cs="Times New Roman"/>
          <w:color w:val="auto"/>
          <w:lang w:eastAsia="ru-RU"/>
        </w:rPr>
        <w:t>Протокол рассмотрения и оценки заявок на участие в запросе котировок в электронной форме должен содержать</w:t>
      </w:r>
      <w:r w:rsidRPr="00D93B1D">
        <w:t xml:space="preserve"> </w:t>
      </w:r>
      <w:r w:rsidRPr="00D93B1D">
        <w:rPr>
          <w:rFonts w:ascii="Times New Roman" w:eastAsia="Times New Roman" w:hAnsi="Times New Roman" w:cs="Times New Roman"/>
          <w:color w:val="auto"/>
          <w:lang w:eastAsia="ru-RU"/>
        </w:rPr>
        <w:t>информаци</w:t>
      </w:r>
      <w:r>
        <w:rPr>
          <w:rFonts w:ascii="Times New Roman" w:eastAsia="Times New Roman" w:hAnsi="Times New Roman" w:cs="Times New Roman"/>
          <w:color w:val="auto"/>
          <w:lang w:eastAsia="ru-RU"/>
        </w:rPr>
        <w:t>ю</w:t>
      </w:r>
      <w:r w:rsidRPr="00D93B1D">
        <w:rPr>
          <w:rFonts w:ascii="Times New Roman" w:eastAsia="Times New Roman" w:hAnsi="Times New Roman" w:cs="Times New Roman"/>
          <w:color w:val="auto"/>
          <w:lang w:eastAsia="ru-RU"/>
        </w:rPr>
        <w:t>, указанн</w:t>
      </w:r>
      <w:r>
        <w:rPr>
          <w:rFonts w:ascii="Times New Roman" w:eastAsia="Times New Roman" w:hAnsi="Times New Roman" w:cs="Times New Roman"/>
          <w:color w:val="auto"/>
          <w:lang w:eastAsia="ru-RU"/>
        </w:rPr>
        <w:t>ую</w:t>
      </w:r>
      <w:r w:rsidRPr="00D93B1D">
        <w:rPr>
          <w:rFonts w:ascii="Times New Roman" w:eastAsia="Times New Roman" w:hAnsi="Times New Roman" w:cs="Times New Roman"/>
          <w:color w:val="auto"/>
          <w:lang w:eastAsia="ru-RU"/>
        </w:rPr>
        <w:t xml:space="preserve"> в пункте 18</w:t>
      </w:r>
      <w:r w:rsidRPr="00D93B1D">
        <w:rPr>
          <w:rFonts w:ascii="Times New Roman" w:eastAsia="Times New Roman" w:hAnsi="Times New Roman" w:cs="Times New Roman"/>
          <w:color w:val="auto"/>
          <w:vertAlign w:val="superscript"/>
          <w:lang w:eastAsia="ru-RU"/>
        </w:rPr>
        <w:t>1</w:t>
      </w:r>
      <w:r w:rsidRPr="00D93B1D">
        <w:rPr>
          <w:rFonts w:ascii="Times New Roman" w:eastAsia="Times New Roman" w:hAnsi="Times New Roman" w:cs="Times New Roman"/>
          <w:color w:val="auto"/>
          <w:lang w:eastAsia="ru-RU"/>
        </w:rPr>
        <w:t>.16 Положения о закупке.</w:t>
      </w:r>
    </w:p>
    <w:p w14:paraId="0BF2C063" w14:textId="77777777" w:rsidR="00FE4591" w:rsidRPr="00D93B1D"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D93B1D">
        <w:rPr>
          <w:rFonts w:ascii="Times New Roman" w:eastAsia="Times New Roman" w:hAnsi="Times New Roman" w:cs="Times New Roman"/>
          <w:color w:val="auto"/>
          <w:lang w:eastAsia="ru-RU"/>
        </w:rPr>
        <w:t>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котировочной документации, запрос котировок в электронной форме признается несостоявшимся и в таком протоколе информация, предусмотренная подпунктом 6 пункта 18</w:t>
      </w:r>
      <w:r w:rsidRPr="00D93B1D">
        <w:rPr>
          <w:rFonts w:ascii="Times New Roman" w:eastAsia="Times New Roman" w:hAnsi="Times New Roman" w:cs="Times New Roman"/>
          <w:color w:val="auto"/>
          <w:vertAlign w:val="superscript"/>
          <w:lang w:eastAsia="ru-RU"/>
        </w:rPr>
        <w:t>1</w:t>
      </w:r>
      <w:r w:rsidRPr="00D93B1D">
        <w:rPr>
          <w:rFonts w:ascii="Times New Roman" w:eastAsia="Times New Roman" w:hAnsi="Times New Roman" w:cs="Times New Roman"/>
          <w:color w:val="auto"/>
          <w:lang w:eastAsia="ru-RU"/>
        </w:rPr>
        <w:t>.16 Положения о закупке не указывается.</w:t>
      </w:r>
    </w:p>
    <w:p w14:paraId="7ACB4C49" w14:textId="77777777" w:rsidR="00FE4591"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D93B1D">
        <w:rPr>
          <w:rFonts w:ascii="Times New Roman" w:eastAsia="Times New Roman" w:hAnsi="Times New Roman" w:cs="Times New Roman"/>
          <w:color w:val="auto"/>
          <w:lang w:eastAsia="ru-RU"/>
        </w:rPr>
        <w:t>Результаты рассмотрения единственной заявки на участие в запросе котировок в электронной форме на предмет ее соответствия требованиям котировочной документации фиксируются в протоколе рассмотрения единственной заявки на участие в запросе котировок в электронной форме, в котором должна содержаться информация</w:t>
      </w:r>
      <w:r>
        <w:rPr>
          <w:rFonts w:ascii="Times New Roman" w:eastAsia="Times New Roman" w:hAnsi="Times New Roman" w:cs="Times New Roman"/>
          <w:color w:val="auto"/>
          <w:lang w:eastAsia="ru-RU"/>
        </w:rPr>
        <w:t xml:space="preserve">, указанная в пункте </w:t>
      </w:r>
      <w:r w:rsidRPr="00D93B1D">
        <w:rPr>
          <w:rFonts w:ascii="Times New Roman" w:eastAsia="Times New Roman" w:hAnsi="Times New Roman" w:cs="Times New Roman"/>
          <w:color w:val="auto"/>
          <w:lang w:eastAsia="ru-RU"/>
        </w:rPr>
        <w:t>18</w:t>
      </w:r>
      <w:r w:rsidRPr="00D93B1D">
        <w:rPr>
          <w:rFonts w:ascii="Times New Roman" w:eastAsia="Times New Roman" w:hAnsi="Times New Roman" w:cs="Times New Roman"/>
          <w:color w:val="auto"/>
          <w:vertAlign w:val="superscript"/>
          <w:lang w:eastAsia="ru-RU"/>
        </w:rPr>
        <w:t>1</w:t>
      </w:r>
      <w:r w:rsidRPr="00D93B1D">
        <w:rPr>
          <w:rFonts w:ascii="Times New Roman" w:eastAsia="Times New Roman" w:hAnsi="Times New Roman" w:cs="Times New Roman"/>
          <w:color w:val="auto"/>
          <w:lang w:eastAsia="ru-RU"/>
        </w:rPr>
        <w:t>.16.1.</w:t>
      </w:r>
      <w:r>
        <w:rPr>
          <w:rFonts w:ascii="Times New Roman" w:eastAsia="Times New Roman" w:hAnsi="Times New Roman" w:cs="Times New Roman"/>
          <w:color w:val="auto"/>
          <w:lang w:eastAsia="ru-RU"/>
        </w:rPr>
        <w:t xml:space="preserve"> Положения о закупке.</w:t>
      </w:r>
    </w:p>
    <w:p w14:paraId="643A80CE" w14:textId="69F14AEF" w:rsidR="00FE4591" w:rsidRDefault="00FE4591" w:rsidP="00FE4591">
      <w:pPr>
        <w:pStyle w:val="affff1"/>
        <w:tabs>
          <w:tab w:val="left" w:pos="709"/>
        </w:tabs>
        <w:spacing w:after="0" w:line="240" w:lineRule="auto"/>
        <w:ind w:firstLine="709"/>
        <w:jc w:val="both"/>
        <w:rPr>
          <w:rFonts w:ascii="Times New Roman" w:eastAsia="Times New Roman" w:hAnsi="Times New Roman" w:cs="Times New Roman"/>
          <w:color w:val="auto"/>
          <w:lang w:eastAsia="ru-RU"/>
        </w:rPr>
      </w:pPr>
      <w:r w:rsidRPr="00D93B1D">
        <w:rPr>
          <w:rFonts w:ascii="Times New Roman" w:eastAsia="Times New Roman" w:hAnsi="Times New Roman" w:cs="Times New Roman"/>
          <w:color w:val="auto"/>
          <w:lang w:eastAsia="ru-RU"/>
        </w:rPr>
        <w:t xml:space="preserve">Протоколы, указанные в </w:t>
      </w:r>
      <w:r>
        <w:rPr>
          <w:rFonts w:ascii="Times New Roman" w:eastAsia="Times New Roman" w:hAnsi="Times New Roman" w:cs="Times New Roman"/>
          <w:color w:val="auto"/>
          <w:lang w:eastAsia="ru-RU"/>
        </w:rPr>
        <w:t>настоящем разделе</w:t>
      </w:r>
      <w:r w:rsidRPr="00D93B1D">
        <w:rPr>
          <w:rFonts w:ascii="Times New Roman" w:eastAsia="Times New Roman" w:hAnsi="Times New Roman" w:cs="Times New Roman"/>
          <w:color w:val="auto"/>
          <w:lang w:eastAsia="ru-RU"/>
        </w:rPr>
        <w:t xml:space="preserve">,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w:t>
      </w:r>
      <w:r w:rsidR="003B33E6">
        <w:rPr>
          <w:rFonts w:ascii="Times New Roman" w:hAnsi="Times New Roman" w:cs="Times New Roman"/>
          <w:bCs/>
        </w:rPr>
        <w:t>Заказчик</w:t>
      </w:r>
      <w:r w:rsidR="00801860" w:rsidRPr="00801860">
        <w:rPr>
          <w:rFonts w:ascii="Times New Roman" w:hAnsi="Times New Roman" w:cs="Times New Roman"/>
          <w:bCs/>
        </w:rPr>
        <w:t>ом</w:t>
      </w:r>
      <w:r w:rsidR="00FD75A7" w:rsidRPr="00D93B1D">
        <w:rPr>
          <w:rFonts w:ascii="Times New Roman" w:eastAsia="Times New Roman" w:hAnsi="Times New Roman" w:cs="Times New Roman"/>
          <w:color w:val="auto"/>
          <w:lang w:eastAsia="ru-RU"/>
        </w:rPr>
        <w:t xml:space="preserve"> </w:t>
      </w:r>
      <w:r w:rsidRPr="00D93B1D">
        <w:rPr>
          <w:rFonts w:ascii="Times New Roman" w:eastAsia="Times New Roman" w:hAnsi="Times New Roman" w:cs="Times New Roman"/>
          <w:color w:val="auto"/>
          <w:lang w:eastAsia="ru-RU"/>
        </w:rPr>
        <w:t>в ЕИС не позднее чем через три дня со дня подписания таких протоколов.</w:t>
      </w:r>
    </w:p>
    <w:p w14:paraId="4656250B" w14:textId="2E434CF3" w:rsidR="008C0BAD" w:rsidRPr="008B7B83" w:rsidRDefault="008C0BAD" w:rsidP="008C0BAD">
      <w:pPr>
        <w:pStyle w:val="affff1"/>
        <w:tabs>
          <w:tab w:val="left" w:pos="709"/>
        </w:tabs>
        <w:spacing w:after="0" w:line="240" w:lineRule="auto"/>
        <w:ind w:firstLine="709"/>
        <w:jc w:val="both"/>
        <w:rPr>
          <w:rFonts w:ascii="Times New Roman" w:eastAsia="Times New Roman" w:hAnsi="Times New Roman" w:cs="Times New Roman"/>
          <w:color w:val="auto"/>
          <w:lang w:eastAsia="ru-RU"/>
        </w:rPr>
      </w:pPr>
    </w:p>
    <w:p w14:paraId="126DFFE7" w14:textId="77777777" w:rsidR="0029440C" w:rsidRPr="008B7B83" w:rsidRDefault="0029440C" w:rsidP="0029440C">
      <w:pPr>
        <w:pStyle w:val="afffc"/>
        <w:spacing w:before="60" w:after="0"/>
      </w:pPr>
      <w:bookmarkStart w:id="97" w:name="_Toc479162729"/>
      <w:bookmarkStart w:id="98" w:name="_Toc483582952"/>
      <w:bookmarkStart w:id="99" w:name="_Toc483995413"/>
      <w:r w:rsidRPr="008B7B83">
        <w:t xml:space="preserve">Раздел 3. АНТИДЕМПИНГОВЫЕ МЕРЫ ПРИ ПРОВЕДЕНИИ </w:t>
      </w:r>
      <w:bookmarkEnd w:id="97"/>
      <w:r w:rsidRPr="008B7B83">
        <w:t>КОТИРОВКИ</w:t>
      </w:r>
      <w:bookmarkEnd w:id="98"/>
      <w:bookmarkEnd w:id="99"/>
    </w:p>
    <w:p w14:paraId="20FF0F38" w14:textId="77777777" w:rsidR="0029440C" w:rsidRPr="008B7B83" w:rsidRDefault="0029440C" w:rsidP="0029440C">
      <w:pPr>
        <w:autoSpaceDE w:val="0"/>
        <w:autoSpaceDN w:val="0"/>
        <w:adjustRightInd w:val="0"/>
        <w:ind w:firstLine="540"/>
        <w:jc w:val="both"/>
        <w:rPr>
          <w:sz w:val="22"/>
          <w:szCs w:val="22"/>
        </w:rPr>
      </w:pPr>
      <w:r w:rsidRPr="008B7B83">
        <w:rPr>
          <w:sz w:val="22"/>
          <w:szCs w:val="22"/>
        </w:rPr>
        <w:t>3.1. 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3F7AA10" w14:textId="4324225F" w:rsidR="0029440C" w:rsidRPr="008B7B83" w:rsidRDefault="0029440C" w:rsidP="0029440C">
      <w:pPr>
        <w:autoSpaceDE w:val="0"/>
        <w:autoSpaceDN w:val="0"/>
        <w:adjustRightInd w:val="0"/>
        <w:ind w:firstLine="540"/>
        <w:jc w:val="both"/>
        <w:rPr>
          <w:b/>
          <w:bCs/>
          <w:sz w:val="22"/>
          <w:szCs w:val="22"/>
        </w:rPr>
      </w:pPr>
      <w:r w:rsidRPr="008B7B83">
        <w:rPr>
          <w:sz w:val="22"/>
          <w:szCs w:val="22"/>
        </w:rPr>
        <w:t xml:space="preserve">3.2. 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w:t>
      </w:r>
      <w:r w:rsidR="003B33E6">
        <w:rPr>
          <w:bCs/>
          <w:sz w:val="22"/>
          <w:szCs w:val="22"/>
        </w:rPr>
        <w:t>Заказчик</w:t>
      </w:r>
      <w:r w:rsidR="00801860" w:rsidRPr="00801860">
        <w:rPr>
          <w:bCs/>
          <w:sz w:val="22"/>
          <w:szCs w:val="22"/>
        </w:rPr>
        <w:t>у</w:t>
      </w:r>
      <w:r w:rsidRPr="008B7B83">
        <w:rPr>
          <w:sz w:val="22"/>
          <w:szCs w:val="22"/>
        </w:rPr>
        <w:t xml:space="preserve"> обоснование снижения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Обоснование, указанное в настоящем пункте, представляется участником закупки, с которым заключается договор, в течение двух дней с момента опубликования на ЭТП протокола рассмотрения и оценки заявок на участие в запросе котировок на электронный адрес, указанный в п.1</w:t>
      </w:r>
      <w:r w:rsidR="00156DBB" w:rsidRPr="008B7B83">
        <w:rPr>
          <w:sz w:val="22"/>
          <w:szCs w:val="22"/>
        </w:rPr>
        <w:t>7</w:t>
      </w:r>
      <w:r w:rsidRPr="008B7B83">
        <w:rPr>
          <w:sz w:val="22"/>
          <w:szCs w:val="22"/>
        </w:rPr>
        <w:t xml:space="preserve"> Информационной карты настоящей документации. </w:t>
      </w:r>
    </w:p>
    <w:p w14:paraId="78BA3FA8" w14:textId="77777777" w:rsidR="00C55045" w:rsidRPr="008B7B83" w:rsidRDefault="00C55045" w:rsidP="008C0BAD">
      <w:pPr>
        <w:pStyle w:val="affff1"/>
        <w:tabs>
          <w:tab w:val="left" w:pos="709"/>
        </w:tabs>
        <w:spacing w:after="0" w:line="240" w:lineRule="auto"/>
        <w:ind w:firstLine="709"/>
        <w:jc w:val="both"/>
        <w:rPr>
          <w:rFonts w:ascii="Times New Roman" w:eastAsia="Times New Roman" w:hAnsi="Times New Roman" w:cs="Times New Roman"/>
          <w:color w:val="auto"/>
          <w:lang w:eastAsia="ru-RU"/>
        </w:rPr>
      </w:pPr>
    </w:p>
    <w:p w14:paraId="3C4799FE" w14:textId="77777777" w:rsidR="00B542A8" w:rsidRPr="00B57FFA" w:rsidRDefault="00B542A8" w:rsidP="00B542A8">
      <w:pPr>
        <w:keepNext/>
        <w:outlineLvl w:val="0"/>
        <w:rPr>
          <w:rFonts w:eastAsiaTheme="majorEastAsia"/>
          <w:b/>
          <w:kern w:val="28"/>
          <w:sz w:val="22"/>
          <w:szCs w:val="22"/>
        </w:rPr>
      </w:pPr>
      <w:bookmarkStart w:id="100" w:name="_Toc524682608"/>
      <w:r>
        <w:rPr>
          <w:rFonts w:eastAsiaTheme="majorEastAsia"/>
          <w:b/>
          <w:kern w:val="28"/>
          <w:sz w:val="22"/>
          <w:szCs w:val="22"/>
        </w:rPr>
        <w:t>Раздел 4</w:t>
      </w:r>
      <w:r w:rsidRPr="00B57FFA">
        <w:rPr>
          <w:rFonts w:eastAsiaTheme="majorEastAsia"/>
          <w:b/>
          <w:kern w:val="28"/>
          <w:sz w:val="22"/>
          <w:szCs w:val="22"/>
        </w:rPr>
        <w:t>.  ПРЕИМУЩЕСТВА К УЧАСТНИКАМ ЗАКУПКИ</w:t>
      </w:r>
      <w:bookmarkEnd w:id="100"/>
    </w:p>
    <w:p w14:paraId="21EB8855" w14:textId="77777777" w:rsidR="00B542A8" w:rsidRPr="00B57FFA" w:rsidRDefault="00B542A8" w:rsidP="00B542A8">
      <w:pPr>
        <w:tabs>
          <w:tab w:val="left" w:pos="709"/>
        </w:tabs>
        <w:suppressAutoHyphens/>
        <w:ind w:firstLine="709"/>
        <w:jc w:val="both"/>
        <w:rPr>
          <w:rFonts w:eastAsia="Lucida Sans Unicode"/>
          <w:color w:val="00000A"/>
          <w:sz w:val="22"/>
          <w:szCs w:val="22"/>
          <w:lang w:eastAsia="en-US"/>
        </w:rPr>
      </w:pPr>
      <w:r>
        <w:rPr>
          <w:rFonts w:eastAsia="Lucida Sans Unicode"/>
          <w:color w:val="00000A"/>
          <w:sz w:val="22"/>
          <w:szCs w:val="22"/>
          <w:lang w:eastAsia="en-US"/>
        </w:rPr>
        <w:t>4</w:t>
      </w:r>
      <w:r w:rsidRPr="00B57FFA">
        <w:rPr>
          <w:rFonts w:eastAsia="Lucida Sans Unicode"/>
          <w:color w:val="00000A"/>
          <w:sz w:val="22"/>
          <w:szCs w:val="22"/>
          <w:lang w:eastAsia="en-US"/>
        </w:rPr>
        <w:t xml:space="preserve">.1. 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w:t>
      </w:r>
      <w:r>
        <w:rPr>
          <w:rFonts w:eastAsia="Lucida Sans Unicode"/>
          <w:color w:val="00000A"/>
          <w:sz w:val="22"/>
          <w:szCs w:val="22"/>
          <w:lang w:eastAsia="en-US"/>
        </w:rPr>
        <w:t>П</w:t>
      </w:r>
      <w:r w:rsidRPr="00B57FFA">
        <w:rPr>
          <w:rFonts w:eastAsia="Lucida Sans Unicode"/>
          <w:color w:val="00000A"/>
          <w:sz w:val="22"/>
          <w:szCs w:val="22"/>
          <w:lang w:eastAsia="en-US"/>
        </w:rPr>
        <w:t xml:space="preserve">равительства </w:t>
      </w:r>
      <w:r>
        <w:rPr>
          <w:rFonts w:eastAsia="Lucida Sans Unicode"/>
          <w:color w:val="00000A"/>
          <w:sz w:val="22"/>
          <w:szCs w:val="22"/>
          <w:lang w:eastAsia="en-US"/>
        </w:rPr>
        <w:t xml:space="preserve">РФ </w:t>
      </w:r>
      <w:r w:rsidRPr="00B57FFA">
        <w:rPr>
          <w:rFonts w:eastAsia="Lucida Sans Unicode"/>
          <w:color w:val="00000A"/>
          <w:sz w:val="22"/>
          <w:szCs w:val="22"/>
          <w:lang w:eastAsia="en-US"/>
        </w:rPr>
        <w:t>от 11.12.2014 г. № 1352 или сведениями из единого реестра субъектов малого и среднего предпринимательства в составе заявки на участие в закупке.</w:t>
      </w:r>
    </w:p>
    <w:p w14:paraId="59B46BB6" w14:textId="77777777" w:rsidR="00FD2C2D" w:rsidRPr="008B7B83" w:rsidRDefault="00FD2C2D" w:rsidP="00146768">
      <w:pPr>
        <w:pStyle w:val="afffe"/>
      </w:pPr>
      <w:r w:rsidRPr="008B7B83">
        <w:br w:type="page"/>
      </w:r>
    </w:p>
    <w:p w14:paraId="58471600" w14:textId="2AF6D0C9" w:rsidR="007C455C" w:rsidRPr="008B7B83" w:rsidRDefault="007C455C" w:rsidP="00146768">
      <w:pPr>
        <w:pStyle w:val="afffe"/>
      </w:pPr>
      <w:bookmarkStart w:id="101" w:name="_Toc483995414"/>
      <w:r w:rsidRPr="008B7B83">
        <w:lastRenderedPageBreak/>
        <w:t xml:space="preserve">ЧАСТЬ </w:t>
      </w:r>
      <w:r w:rsidRPr="008B7B83">
        <w:rPr>
          <w:lang w:val="en-US"/>
        </w:rPr>
        <w:t>II</w:t>
      </w:r>
      <w:r w:rsidRPr="008B7B83">
        <w:t>. ИНФОРМАЦИОННАЯ КАРТА</w:t>
      </w:r>
      <w:r w:rsidRPr="008B7B83">
        <w:rPr>
          <w:caps/>
        </w:rPr>
        <w:t xml:space="preserve"> </w:t>
      </w:r>
      <w:r w:rsidR="008E0FCD" w:rsidRPr="008B7B83">
        <w:rPr>
          <w:caps/>
        </w:rPr>
        <w:t>котировкИ</w:t>
      </w:r>
      <w:bookmarkEnd w:id="101"/>
    </w:p>
    <w:p w14:paraId="3A23E327" w14:textId="77777777" w:rsidR="007C455C" w:rsidRPr="008B7B83" w:rsidRDefault="007C455C" w:rsidP="007C455C">
      <w:pPr>
        <w:shd w:val="clear" w:color="auto" w:fill="FFFFFF"/>
        <w:tabs>
          <w:tab w:val="left" w:pos="1260"/>
        </w:tabs>
        <w:jc w:val="center"/>
        <w:rPr>
          <w:b/>
          <w:sz w:val="22"/>
          <w:szCs w:val="22"/>
        </w:rPr>
      </w:pPr>
    </w:p>
    <w:tbl>
      <w:tblPr>
        <w:tblW w:w="5000" w:type="pct"/>
        <w:tblLayout w:type="fixed"/>
        <w:tblLook w:val="0000" w:firstRow="0" w:lastRow="0" w:firstColumn="0" w:lastColumn="0" w:noHBand="0" w:noVBand="0"/>
      </w:tblPr>
      <w:tblGrid>
        <w:gridCol w:w="533"/>
        <w:gridCol w:w="2399"/>
        <w:gridCol w:w="7524"/>
      </w:tblGrid>
      <w:tr w:rsidR="007C455C" w:rsidRPr="008B7B83" w14:paraId="028021ED" w14:textId="77777777" w:rsidTr="00E95B62">
        <w:trPr>
          <w:trHeight w:val="440"/>
        </w:trPr>
        <w:tc>
          <w:tcPr>
            <w:tcW w:w="255" w:type="pct"/>
            <w:tcBorders>
              <w:top w:val="single" w:sz="4" w:space="0" w:color="000000"/>
              <w:left w:val="single" w:sz="4" w:space="0" w:color="000000"/>
              <w:bottom w:val="single" w:sz="4" w:space="0" w:color="000000"/>
            </w:tcBorders>
            <w:shd w:val="clear" w:color="auto" w:fill="FFFFFF" w:themeFill="background1"/>
            <w:vAlign w:val="center"/>
          </w:tcPr>
          <w:p w14:paraId="0DCE3141" w14:textId="77777777" w:rsidR="007C455C" w:rsidRPr="008B7B83" w:rsidRDefault="007C455C" w:rsidP="004117F5">
            <w:pPr>
              <w:pStyle w:val="1"/>
              <w:numPr>
                <w:ilvl w:val="0"/>
                <w:numId w:val="11"/>
              </w:numPr>
              <w:suppressAutoHyphens/>
              <w:snapToGrid w:val="0"/>
              <w:spacing w:before="0" w:after="0"/>
              <w:jc w:val="center"/>
              <w:rPr>
                <w:rFonts w:ascii="Times New Roman" w:hAnsi="Times New Roman"/>
                <w:i/>
                <w:sz w:val="22"/>
                <w:szCs w:val="22"/>
              </w:rPr>
            </w:pPr>
            <w:bookmarkStart w:id="102" w:name="_Toc471978287"/>
            <w:bookmarkStart w:id="103" w:name="_Toc472005432"/>
            <w:bookmarkStart w:id="104" w:name="_Toc480375601"/>
            <w:bookmarkStart w:id="105" w:name="_Toc481487908"/>
            <w:bookmarkStart w:id="106" w:name="_Toc483995265"/>
            <w:bookmarkStart w:id="107" w:name="_Toc483995415"/>
            <w:r w:rsidRPr="008B7B83">
              <w:rPr>
                <w:rFonts w:ascii="Times New Roman" w:hAnsi="Times New Roman"/>
                <w:i/>
                <w:sz w:val="22"/>
                <w:szCs w:val="22"/>
              </w:rPr>
              <w:t>№</w:t>
            </w:r>
            <w:bookmarkEnd w:id="102"/>
            <w:bookmarkEnd w:id="103"/>
            <w:bookmarkEnd w:id="104"/>
            <w:bookmarkEnd w:id="105"/>
            <w:bookmarkEnd w:id="106"/>
            <w:bookmarkEnd w:id="107"/>
          </w:p>
          <w:p w14:paraId="3A44352C" w14:textId="77777777" w:rsidR="007C455C" w:rsidRPr="008B7B83" w:rsidRDefault="007C455C" w:rsidP="004117F5">
            <w:pPr>
              <w:pStyle w:val="1"/>
              <w:numPr>
                <w:ilvl w:val="0"/>
                <w:numId w:val="11"/>
              </w:numPr>
              <w:suppressAutoHyphens/>
              <w:spacing w:before="0" w:after="0"/>
              <w:jc w:val="center"/>
              <w:rPr>
                <w:rFonts w:ascii="Times New Roman" w:hAnsi="Times New Roman"/>
                <w:i/>
                <w:sz w:val="22"/>
                <w:szCs w:val="22"/>
              </w:rPr>
            </w:pPr>
            <w:bookmarkStart w:id="108" w:name="_Toc471978288"/>
            <w:bookmarkStart w:id="109" w:name="_Toc472005433"/>
            <w:bookmarkStart w:id="110" w:name="_Toc480375602"/>
            <w:bookmarkStart w:id="111" w:name="_Toc481487909"/>
            <w:bookmarkStart w:id="112" w:name="_Toc483995266"/>
            <w:bookmarkStart w:id="113" w:name="_Toc483995416"/>
            <w:r w:rsidRPr="008B7B83">
              <w:rPr>
                <w:rFonts w:ascii="Times New Roman" w:hAnsi="Times New Roman"/>
                <w:i/>
                <w:sz w:val="22"/>
                <w:szCs w:val="22"/>
              </w:rPr>
              <w:t>п/п</w:t>
            </w:r>
            <w:bookmarkEnd w:id="108"/>
            <w:bookmarkEnd w:id="109"/>
            <w:bookmarkEnd w:id="110"/>
            <w:bookmarkEnd w:id="111"/>
            <w:bookmarkEnd w:id="112"/>
            <w:bookmarkEnd w:id="113"/>
          </w:p>
        </w:tc>
        <w:tc>
          <w:tcPr>
            <w:tcW w:w="1147" w:type="pct"/>
            <w:tcBorders>
              <w:top w:val="single" w:sz="4" w:space="0" w:color="000000"/>
              <w:left w:val="single" w:sz="4" w:space="0" w:color="000000"/>
              <w:bottom w:val="single" w:sz="4" w:space="0" w:color="000000"/>
            </w:tcBorders>
            <w:shd w:val="clear" w:color="auto" w:fill="FFFFFF" w:themeFill="background1"/>
            <w:vAlign w:val="center"/>
          </w:tcPr>
          <w:p w14:paraId="65B8B96A" w14:textId="77777777" w:rsidR="007C455C" w:rsidRPr="008B7B83" w:rsidRDefault="007C455C" w:rsidP="004117F5">
            <w:pPr>
              <w:pStyle w:val="1"/>
              <w:numPr>
                <w:ilvl w:val="0"/>
                <w:numId w:val="11"/>
              </w:numPr>
              <w:suppressAutoHyphens/>
              <w:snapToGrid w:val="0"/>
              <w:spacing w:before="0" w:after="0"/>
              <w:jc w:val="center"/>
              <w:rPr>
                <w:rFonts w:ascii="Times New Roman" w:hAnsi="Times New Roman"/>
                <w:i/>
                <w:sz w:val="22"/>
                <w:szCs w:val="22"/>
              </w:rPr>
            </w:pPr>
            <w:bookmarkStart w:id="114" w:name="_Toc471978289"/>
            <w:bookmarkStart w:id="115" w:name="_Toc472005434"/>
            <w:bookmarkStart w:id="116" w:name="_Toc480375603"/>
            <w:bookmarkStart w:id="117" w:name="_Toc481487910"/>
            <w:bookmarkStart w:id="118" w:name="_Toc483995267"/>
            <w:bookmarkStart w:id="119" w:name="_Toc483995417"/>
            <w:r w:rsidRPr="008B7B83">
              <w:rPr>
                <w:rFonts w:ascii="Times New Roman" w:hAnsi="Times New Roman"/>
                <w:i/>
                <w:sz w:val="22"/>
                <w:szCs w:val="22"/>
              </w:rPr>
              <w:t>Наименование пункта</w:t>
            </w:r>
            <w:bookmarkEnd w:id="114"/>
            <w:bookmarkEnd w:id="115"/>
            <w:bookmarkEnd w:id="116"/>
            <w:bookmarkEnd w:id="117"/>
            <w:bookmarkEnd w:id="118"/>
            <w:bookmarkEnd w:id="119"/>
          </w:p>
        </w:tc>
        <w:tc>
          <w:tcPr>
            <w:tcW w:w="3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AE0EF1" w14:textId="77777777" w:rsidR="007C455C" w:rsidRPr="008B7B83" w:rsidRDefault="007C455C" w:rsidP="004117F5">
            <w:pPr>
              <w:pStyle w:val="1"/>
              <w:numPr>
                <w:ilvl w:val="0"/>
                <w:numId w:val="11"/>
              </w:numPr>
              <w:tabs>
                <w:tab w:val="clear" w:pos="432"/>
              </w:tabs>
              <w:suppressAutoHyphens/>
              <w:snapToGrid w:val="0"/>
              <w:spacing w:before="0" w:after="0"/>
              <w:ind w:left="19" w:firstLine="0"/>
              <w:jc w:val="center"/>
              <w:rPr>
                <w:rFonts w:ascii="Times New Roman" w:hAnsi="Times New Roman"/>
                <w:i/>
                <w:sz w:val="22"/>
                <w:szCs w:val="22"/>
              </w:rPr>
            </w:pPr>
            <w:bookmarkStart w:id="120" w:name="_Toc471978290"/>
            <w:bookmarkStart w:id="121" w:name="_Toc472005435"/>
            <w:bookmarkStart w:id="122" w:name="_Toc480375604"/>
            <w:bookmarkStart w:id="123" w:name="_Toc481487911"/>
            <w:bookmarkStart w:id="124" w:name="_Toc483995268"/>
            <w:bookmarkStart w:id="125" w:name="_Toc483995418"/>
            <w:r w:rsidRPr="008B7B83">
              <w:rPr>
                <w:rFonts w:ascii="Times New Roman" w:hAnsi="Times New Roman"/>
                <w:i/>
                <w:sz w:val="22"/>
                <w:szCs w:val="22"/>
              </w:rPr>
              <w:t>Текст пояснений</w:t>
            </w:r>
            <w:bookmarkEnd w:id="120"/>
            <w:bookmarkEnd w:id="121"/>
            <w:bookmarkEnd w:id="122"/>
            <w:bookmarkEnd w:id="123"/>
            <w:bookmarkEnd w:id="124"/>
            <w:bookmarkEnd w:id="125"/>
          </w:p>
        </w:tc>
      </w:tr>
      <w:tr w:rsidR="00146768" w:rsidRPr="008B7B83" w14:paraId="383BE71B" w14:textId="77777777" w:rsidTr="00E95B62">
        <w:tc>
          <w:tcPr>
            <w:tcW w:w="255" w:type="pct"/>
            <w:tcBorders>
              <w:top w:val="single" w:sz="4" w:space="0" w:color="000000"/>
              <w:left w:val="single" w:sz="4" w:space="0" w:color="000000"/>
              <w:bottom w:val="single" w:sz="4" w:space="0" w:color="000000"/>
            </w:tcBorders>
            <w:shd w:val="clear" w:color="auto" w:fill="auto"/>
          </w:tcPr>
          <w:p w14:paraId="08A223A5" w14:textId="77777777" w:rsidR="00146768" w:rsidRPr="008B7B83" w:rsidRDefault="00146768" w:rsidP="004117F5">
            <w:pPr>
              <w:pStyle w:val="afff7"/>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4F3E1A4E" w14:textId="39861733" w:rsidR="00146768" w:rsidRPr="00AB3AF0" w:rsidRDefault="00146768" w:rsidP="00146768">
            <w:pPr>
              <w:jc w:val="both"/>
              <w:rPr>
                <w:sz w:val="22"/>
                <w:szCs w:val="22"/>
              </w:rPr>
            </w:pPr>
            <w:r w:rsidRPr="00AB3AF0">
              <w:rPr>
                <w:sz w:val="22"/>
                <w:szCs w:val="22"/>
                <w:lang w:eastAsia="en-US"/>
              </w:rPr>
              <w:t xml:space="preserve">Наименование, юридический (почтовый) адрес, фактический адрес, адрес электронной почты, номера контактных телефонов </w:t>
            </w:r>
            <w:r w:rsidR="003B33E6">
              <w:rPr>
                <w:bCs/>
                <w:sz w:val="22"/>
                <w:szCs w:val="22"/>
                <w:lang w:eastAsia="en-US"/>
              </w:rPr>
              <w:t>Заказчик</w:t>
            </w:r>
            <w:r w:rsidR="00566569">
              <w:rPr>
                <w:bCs/>
                <w:sz w:val="22"/>
                <w:szCs w:val="22"/>
                <w:lang w:eastAsia="en-US"/>
              </w:rPr>
              <w:t>а</w:t>
            </w:r>
          </w:p>
        </w:tc>
        <w:tc>
          <w:tcPr>
            <w:tcW w:w="3598" w:type="pct"/>
            <w:tcBorders>
              <w:top w:val="single" w:sz="4" w:space="0" w:color="auto"/>
              <w:left w:val="single" w:sz="4" w:space="0" w:color="auto"/>
              <w:bottom w:val="single" w:sz="4" w:space="0" w:color="auto"/>
              <w:right w:val="single" w:sz="4" w:space="0" w:color="auto"/>
            </w:tcBorders>
          </w:tcPr>
          <w:p w14:paraId="1C83F6FF" w14:textId="77777777" w:rsidR="00146768" w:rsidRPr="008B7B83" w:rsidRDefault="00146768" w:rsidP="006E5E6D">
            <w:pPr>
              <w:snapToGrid w:val="0"/>
              <w:ind w:left="19"/>
              <w:jc w:val="both"/>
              <w:rPr>
                <w:bCs/>
                <w:sz w:val="22"/>
                <w:szCs w:val="22"/>
              </w:rPr>
            </w:pPr>
            <w:r w:rsidRPr="008B7B83">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0DA768EF" w14:textId="77777777" w:rsidR="00146768" w:rsidRPr="008B7B83" w:rsidRDefault="00146768" w:rsidP="008711C9">
            <w:pPr>
              <w:snapToGrid w:val="0"/>
              <w:ind w:left="19"/>
              <w:rPr>
                <w:bCs/>
                <w:sz w:val="22"/>
                <w:szCs w:val="22"/>
              </w:rPr>
            </w:pPr>
            <w:r w:rsidRPr="008B7B83">
              <w:rPr>
                <w:bCs/>
                <w:sz w:val="22"/>
                <w:szCs w:val="22"/>
              </w:rPr>
              <w:t>Юридический (почтовый) адрес: 664056,</w:t>
            </w:r>
            <w:r w:rsidRPr="008B7B83">
              <w:rPr>
                <w:sz w:val="22"/>
                <w:szCs w:val="22"/>
              </w:rPr>
              <w:t xml:space="preserve"> </w:t>
            </w:r>
            <w:r w:rsidRPr="008B7B83">
              <w:rPr>
                <w:bCs/>
                <w:sz w:val="22"/>
                <w:szCs w:val="22"/>
              </w:rPr>
              <w:t>г. Иркутск, ул. Мухиной, 2 А</w:t>
            </w:r>
          </w:p>
          <w:p w14:paraId="6A71598F" w14:textId="77777777" w:rsidR="00146768" w:rsidRPr="008B7B83" w:rsidRDefault="00146768" w:rsidP="008711C9">
            <w:pPr>
              <w:snapToGrid w:val="0"/>
              <w:ind w:left="19"/>
              <w:rPr>
                <w:bCs/>
                <w:sz w:val="22"/>
                <w:szCs w:val="22"/>
              </w:rPr>
            </w:pPr>
            <w:r w:rsidRPr="008B7B83">
              <w:rPr>
                <w:bCs/>
                <w:sz w:val="22"/>
                <w:szCs w:val="22"/>
              </w:rPr>
              <w:t>Фактический адрес: 664081, г. Иркутск, ул. Пискунова, 160, 4 этаж</w:t>
            </w:r>
          </w:p>
          <w:p w14:paraId="1985C0C2" w14:textId="77777777" w:rsidR="00146768" w:rsidRPr="008B7B83" w:rsidRDefault="00146768" w:rsidP="008711C9">
            <w:pPr>
              <w:snapToGrid w:val="0"/>
              <w:ind w:left="19"/>
              <w:rPr>
                <w:bCs/>
                <w:sz w:val="22"/>
                <w:szCs w:val="22"/>
              </w:rPr>
            </w:pPr>
            <w:r w:rsidRPr="008B7B83">
              <w:rPr>
                <w:bCs/>
                <w:sz w:val="22"/>
                <w:szCs w:val="22"/>
              </w:rPr>
              <w:t>Телефон приемной: 8(3952) 260-988</w:t>
            </w:r>
          </w:p>
          <w:p w14:paraId="3B4084FB" w14:textId="77777777" w:rsidR="00146768" w:rsidRPr="008B7B83" w:rsidRDefault="00146768" w:rsidP="008711C9">
            <w:pPr>
              <w:autoSpaceDE w:val="0"/>
              <w:autoSpaceDN w:val="0"/>
              <w:adjustRightInd w:val="0"/>
              <w:ind w:left="19"/>
              <w:rPr>
                <w:b/>
                <w:sz w:val="22"/>
                <w:szCs w:val="22"/>
              </w:rPr>
            </w:pPr>
            <w:r w:rsidRPr="008B7B83">
              <w:rPr>
                <w:b/>
                <w:sz w:val="22"/>
                <w:szCs w:val="22"/>
              </w:rPr>
              <w:t>Контактные лица:</w:t>
            </w:r>
          </w:p>
          <w:p w14:paraId="492984AE" w14:textId="77777777" w:rsidR="00157D26" w:rsidRPr="00157D26" w:rsidRDefault="00157D26" w:rsidP="00157D26">
            <w:pPr>
              <w:autoSpaceDE w:val="0"/>
              <w:autoSpaceDN w:val="0"/>
              <w:adjustRightInd w:val="0"/>
              <w:ind w:left="19"/>
              <w:jc w:val="both"/>
              <w:rPr>
                <w:bCs/>
                <w:sz w:val="22"/>
                <w:szCs w:val="22"/>
              </w:rPr>
            </w:pPr>
            <w:r w:rsidRPr="00157D26">
              <w:rPr>
                <w:bCs/>
                <w:sz w:val="22"/>
                <w:szCs w:val="22"/>
              </w:rPr>
              <w:t xml:space="preserve">Ралько Оксана Андреевна - адрес электронной почты: </w:t>
            </w:r>
            <w:r w:rsidRPr="00157D26">
              <w:rPr>
                <w:bCs/>
                <w:sz w:val="22"/>
                <w:szCs w:val="22"/>
                <w:lang w:val="en-US"/>
              </w:rPr>
              <w:t>o</w:t>
            </w:r>
            <w:r w:rsidRPr="00157D26">
              <w:rPr>
                <w:bCs/>
                <w:sz w:val="22"/>
                <w:szCs w:val="22"/>
              </w:rPr>
              <w:t>.</w:t>
            </w:r>
            <w:r w:rsidRPr="00157D26">
              <w:rPr>
                <w:bCs/>
                <w:sz w:val="22"/>
                <w:szCs w:val="22"/>
                <w:lang w:val="en-US"/>
              </w:rPr>
              <w:t>ralko</w:t>
            </w:r>
            <w:r w:rsidRPr="00157D26">
              <w:rPr>
                <w:bCs/>
                <w:sz w:val="22"/>
                <w:szCs w:val="22"/>
              </w:rPr>
              <w:t>@mfc38.ru, номер контактного телефона 8(3952)260-988 доб. № 2114;</w:t>
            </w:r>
          </w:p>
          <w:p w14:paraId="58D3D068" w14:textId="1DAC7611" w:rsidR="00157D26" w:rsidRDefault="00157D26" w:rsidP="00157D26">
            <w:pPr>
              <w:autoSpaceDE w:val="0"/>
              <w:autoSpaceDN w:val="0"/>
              <w:adjustRightInd w:val="0"/>
              <w:ind w:left="19"/>
              <w:jc w:val="both"/>
              <w:rPr>
                <w:bCs/>
                <w:sz w:val="22"/>
                <w:szCs w:val="22"/>
              </w:rPr>
            </w:pPr>
            <w:r w:rsidRPr="00157D26">
              <w:rPr>
                <w:bCs/>
                <w:sz w:val="22"/>
                <w:szCs w:val="22"/>
              </w:rPr>
              <w:t xml:space="preserve">Шелемина Валентина Валерьевна - адрес электронной почты: </w:t>
            </w:r>
            <w:r w:rsidRPr="00157D26">
              <w:rPr>
                <w:bCs/>
                <w:sz w:val="22"/>
                <w:szCs w:val="22"/>
                <w:lang w:val="en-US"/>
              </w:rPr>
              <w:t>v</w:t>
            </w:r>
            <w:r w:rsidRPr="00157D26">
              <w:rPr>
                <w:bCs/>
                <w:sz w:val="22"/>
                <w:szCs w:val="22"/>
              </w:rPr>
              <w:t>.</w:t>
            </w:r>
            <w:r w:rsidRPr="00157D26">
              <w:rPr>
                <w:bCs/>
                <w:sz w:val="22"/>
                <w:szCs w:val="22"/>
                <w:lang w:val="en-US"/>
              </w:rPr>
              <w:t>shelemina</w:t>
            </w:r>
            <w:r w:rsidRPr="00157D26">
              <w:rPr>
                <w:bCs/>
                <w:sz w:val="22"/>
                <w:szCs w:val="22"/>
              </w:rPr>
              <w:t>@mfc38.ru, номер контактного телефона 8(3952)260-988 доб.№ 2115;</w:t>
            </w:r>
          </w:p>
          <w:p w14:paraId="7C3A316E" w14:textId="64A3BF8D" w:rsidR="008B4ECA" w:rsidRPr="00157D26" w:rsidRDefault="008B4ECA" w:rsidP="008B4ECA">
            <w:pPr>
              <w:autoSpaceDE w:val="0"/>
              <w:autoSpaceDN w:val="0"/>
              <w:adjustRightInd w:val="0"/>
              <w:ind w:left="19"/>
              <w:jc w:val="both"/>
              <w:rPr>
                <w:bCs/>
                <w:sz w:val="22"/>
                <w:szCs w:val="22"/>
              </w:rPr>
            </w:pPr>
            <w:r w:rsidRPr="008B4ECA">
              <w:rPr>
                <w:bCs/>
                <w:sz w:val="22"/>
                <w:szCs w:val="22"/>
              </w:rPr>
              <w:t xml:space="preserve">Луценко Максим Викторович - адрес электронной почты: </w:t>
            </w:r>
            <w:r w:rsidRPr="008B4ECA">
              <w:rPr>
                <w:bCs/>
                <w:sz w:val="22"/>
                <w:szCs w:val="22"/>
                <w:lang w:val="en-US"/>
              </w:rPr>
              <w:t>m</w:t>
            </w:r>
            <w:r w:rsidRPr="008B4ECA">
              <w:rPr>
                <w:bCs/>
                <w:sz w:val="22"/>
                <w:szCs w:val="22"/>
              </w:rPr>
              <w:t>.</w:t>
            </w:r>
            <w:r w:rsidRPr="008B4ECA">
              <w:rPr>
                <w:bCs/>
                <w:sz w:val="22"/>
                <w:szCs w:val="22"/>
                <w:lang w:val="en-US"/>
              </w:rPr>
              <w:t>lucenko</w:t>
            </w:r>
            <w:r w:rsidRPr="008B4ECA">
              <w:rPr>
                <w:bCs/>
                <w:sz w:val="22"/>
                <w:szCs w:val="22"/>
              </w:rPr>
              <w:t>@mfc38.ru, номер контактного телефона 8(3952)260-988 доб. № 160</w:t>
            </w:r>
            <w:r w:rsidRPr="00CC7650">
              <w:rPr>
                <w:bCs/>
                <w:sz w:val="22"/>
                <w:szCs w:val="22"/>
              </w:rPr>
              <w:t>1</w:t>
            </w:r>
            <w:r w:rsidRPr="008B4ECA">
              <w:rPr>
                <w:bCs/>
                <w:sz w:val="22"/>
                <w:szCs w:val="22"/>
              </w:rPr>
              <w:t>;</w:t>
            </w:r>
          </w:p>
          <w:p w14:paraId="145266BC" w14:textId="50EF0218" w:rsidR="00146768" w:rsidRPr="008B7B83" w:rsidRDefault="00157D26" w:rsidP="00157D26">
            <w:pPr>
              <w:autoSpaceDE w:val="0"/>
              <w:autoSpaceDN w:val="0"/>
              <w:adjustRightInd w:val="0"/>
              <w:ind w:left="19"/>
              <w:jc w:val="both"/>
              <w:rPr>
                <w:b/>
                <w:sz w:val="22"/>
                <w:szCs w:val="22"/>
              </w:rPr>
            </w:pPr>
            <w:r w:rsidRPr="00157D26">
              <w:rPr>
                <w:bCs/>
                <w:sz w:val="22"/>
                <w:szCs w:val="22"/>
              </w:rPr>
              <w:t xml:space="preserve">Коновалова Юлия Андреевна - адрес электронной почты: </w:t>
            </w:r>
            <w:r w:rsidRPr="00157D26">
              <w:rPr>
                <w:bCs/>
                <w:sz w:val="22"/>
                <w:szCs w:val="22"/>
                <w:lang w:val="en-US"/>
              </w:rPr>
              <w:t>y</w:t>
            </w:r>
            <w:r w:rsidRPr="00157D26">
              <w:rPr>
                <w:bCs/>
                <w:sz w:val="22"/>
                <w:szCs w:val="22"/>
              </w:rPr>
              <w:t>.</w:t>
            </w:r>
            <w:r w:rsidRPr="00157D26">
              <w:rPr>
                <w:bCs/>
                <w:sz w:val="22"/>
                <w:szCs w:val="22"/>
                <w:lang w:val="en-US"/>
              </w:rPr>
              <w:t>konovalova</w:t>
            </w:r>
            <w:r w:rsidRPr="00157D26">
              <w:rPr>
                <w:bCs/>
                <w:sz w:val="22"/>
                <w:szCs w:val="22"/>
              </w:rPr>
              <w:t xml:space="preserve">@mfc38.ru, номер контактного телефона 8(3952)260-988 доб. № </w:t>
            </w:r>
            <w:r w:rsidRPr="008B4ECA">
              <w:rPr>
                <w:bCs/>
                <w:sz w:val="22"/>
                <w:szCs w:val="22"/>
              </w:rPr>
              <w:t>1604</w:t>
            </w:r>
            <w:r w:rsidRPr="00157D26">
              <w:rPr>
                <w:bCs/>
                <w:sz w:val="22"/>
                <w:szCs w:val="22"/>
              </w:rPr>
              <w:t>.</w:t>
            </w:r>
          </w:p>
        </w:tc>
      </w:tr>
      <w:tr w:rsidR="009B2312" w:rsidRPr="008B7B83" w14:paraId="267B3AA3" w14:textId="77777777" w:rsidTr="00E95B62">
        <w:tc>
          <w:tcPr>
            <w:tcW w:w="255" w:type="pct"/>
            <w:tcBorders>
              <w:top w:val="single" w:sz="4" w:space="0" w:color="000000"/>
              <w:left w:val="single" w:sz="4" w:space="0" w:color="000000"/>
              <w:bottom w:val="single" w:sz="4" w:space="0" w:color="000000"/>
            </w:tcBorders>
            <w:shd w:val="clear" w:color="auto" w:fill="auto"/>
          </w:tcPr>
          <w:p w14:paraId="6D1DC21C" w14:textId="77777777" w:rsidR="009B2312" w:rsidRPr="008B7B83" w:rsidRDefault="009B2312" w:rsidP="009B2312">
            <w:pPr>
              <w:pStyle w:val="afff7"/>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29AC9B11" w14:textId="3D1443D1" w:rsidR="009B2312" w:rsidRPr="00AB3AF0" w:rsidRDefault="009B2312" w:rsidP="009B2312">
            <w:pPr>
              <w:autoSpaceDE w:val="0"/>
              <w:autoSpaceDN w:val="0"/>
              <w:adjustRightInd w:val="0"/>
              <w:jc w:val="both"/>
              <w:outlineLvl w:val="1"/>
              <w:rPr>
                <w:sz w:val="22"/>
                <w:szCs w:val="22"/>
                <w:lang w:eastAsia="en-US"/>
              </w:rPr>
            </w:pPr>
            <w:bookmarkStart w:id="126" w:name="_Toc483995419"/>
            <w:r w:rsidRPr="00AB3AF0">
              <w:rPr>
                <w:sz w:val="22"/>
                <w:szCs w:val="22"/>
                <w:lang w:eastAsia="en-US"/>
              </w:rPr>
              <w:t>Предмет договора с указанием объема оказываемых услуг</w:t>
            </w:r>
            <w:bookmarkEnd w:id="126"/>
          </w:p>
        </w:tc>
        <w:tc>
          <w:tcPr>
            <w:tcW w:w="3598" w:type="pct"/>
            <w:tcBorders>
              <w:top w:val="single" w:sz="4" w:space="0" w:color="auto"/>
              <w:left w:val="single" w:sz="4" w:space="0" w:color="auto"/>
              <w:bottom w:val="single" w:sz="4" w:space="0" w:color="auto"/>
              <w:right w:val="single" w:sz="4" w:space="0" w:color="auto"/>
            </w:tcBorders>
          </w:tcPr>
          <w:p w14:paraId="023F1F74" w14:textId="77777777" w:rsidR="008B4ECA" w:rsidRPr="008B4ECA" w:rsidRDefault="008B4ECA" w:rsidP="008B4ECA">
            <w:pPr>
              <w:jc w:val="both"/>
              <w:rPr>
                <w:b/>
                <w:sz w:val="22"/>
                <w:szCs w:val="22"/>
              </w:rPr>
            </w:pPr>
            <w:r w:rsidRPr="008B4ECA">
              <w:rPr>
                <w:b/>
                <w:sz w:val="22"/>
                <w:szCs w:val="22"/>
              </w:rPr>
              <w:t>Предоставление услуг по аттестации объектов информатизации.</w:t>
            </w:r>
          </w:p>
          <w:p w14:paraId="03C13782" w14:textId="5A2AFED5" w:rsidR="009B2312" w:rsidRPr="00D71FD9" w:rsidRDefault="00AB3AF0" w:rsidP="00AB3AF0">
            <w:pPr>
              <w:autoSpaceDE w:val="0"/>
              <w:autoSpaceDN w:val="0"/>
              <w:adjustRightInd w:val="0"/>
              <w:jc w:val="both"/>
              <w:outlineLvl w:val="1"/>
              <w:rPr>
                <w:sz w:val="22"/>
                <w:szCs w:val="22"/>
                <w:highlight w:val="yellow"/>
                <w:lang w:eastAsia="en-US"/>
              </w:rPr>
            </w:pPr>
            <w:r>
              <w:rPr>
                <w:b/>
                <w:sz w:val="22"/>
                <w:szCs w:val="22"/>
              </w:rPr>
              <w:t xml:space="preserve">Объем </w:t>
            </w:r>
            <w:r w:rsidRPr="00182DC6">
              <w:rPr>
                <w:b/>
                <w:sz w:val="22"/>
                <w:szCs w:val="22"/>
                <w:lang w:eastAsia="en-US"/>
              </w:rPr>
              <w:t>оказываемых услуг</w:t>
            </w:r>
            <w:r w:rsidRPr="000A3DB7">
              <w:rPr>
                <w:b/>
                <w:sz w:val="22"/>
                <w:szCs w:val="22"/>
                <w:lang w:eastAsia="en-US"/>
              </w:rPr>
              <w:t>:</w:t>
            </w:r>
            <w:r w:rsidRPr="000A3DB7">
              <w:rPr>
                <w:sz w:val="22"/>
                <w:szCs w:val="22"/>
              </w:rPr>
              <w:t xml:space="preserve"> указан в Части III и Части </w:t>
            </w:r>
            <w:r w:rsidRPr="000A3DB7">
              <w:rPr>
                <w:sz w:val="22"/>
                <w:szCs w:val="22"/>
                <w:lang w:val="en-US"/>
              </w:rPr>
              <w:t>V</w:t>
            </w:r>
            <w:r w:rsidRPr="000A3DB7">
              <w:rPr>
                <w:sz w:val="22"/>
                <w:szCs w:val="22"/>
              </w:rPr>
              <w:t xml:space="preserve"> документации о котировке</w:t>
            </w:r>
            <w:r w:rsidRPr="000A3DB7">
              <w:rPr>
                <w:bCs/>
                <w:sz w:val="22"/>
                <w:szCs w:val="22"/>
              </w:rPr>
              <w:t>.</w:t>
            </w:r>
          </w:p>
        </w:tc>
      </w:tr>
      <w:tr w:rsidR="007C455C" w:rsidRPr="008B7B83" w14:paraId="76E01207" w14:textId="77777777" w:rsidTr="00E95B62">
        <w:tc>
          <w:tcPr>
            <w:tcW w:w="255" w:type="pct"/>
            <w:tcBorders>
              <w:top w:val="single" w:sz="4" w:space="0" w:color="000000"/>
              <w:left w:val="single" w:sz="4" w:space="0" w:color="000000"/>
              <w:bottom w:val="single" w:sz="4" w:space="0" w:color="000000"/>
            </w:tcBorders>
            <w:shd w:val="clear" w:color="auto" w:fill="auto"/>
          </w:tcPr>
          <w:p w14:paraId="608552D5" w14:textId="77777777" w:rsidR="007C455C" w:rsidRPr="008B7B83" w:rsidRDefault="007C455C"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75C7AA7D" w14:textId="77777777" w:rsidR="007C455C" w:rsidRPr="008B7B83" w:rsidRDefault="007C455C" w:rsidP="00073EBE">
            <w:pPr>
              <w:snapToGrid w:val="0"/>
              <w:rPr>
                <w:sz w:val="22"/>
                <w:szCs w:val="22"/>
              </w:rPr>
            </w:pPr>
            <w:r w:rsidRPr="008B7B83">
              <w:rPr>
                <w:sz w:val="22"/>
                <w:szCs w:val="22"/>
              </w:rPr>
              <w:t>Наименование оператора электронной площадки, контактная информация,</w:t>
            </w:r>
          </w:p>
          <w:p w14:paraId="07E479F2" w14:textId="77777777" w:rsidR="007C455C" w:rsidRPr="008B7B83" w:rsidRDefault="007C455C" w:rsidP="00073EBE">
            <w:pPr>
              <w:snapToGrid w:val="0"/>
              <w:rPr>
                <w:sz w:val="22"/>
                <w:szCs w:val="22"/>
              </w:rPr>
            </w:pPr>
            <w:r w:rsidRPr="008B7B83">
              <w:rPr>
                <w:sz w:val="22"/>
                <w:szCs w:val="22"/>
              </w:rPr>
              <w:t>адрес электронной площадки в информационно-телекоммуникационной сети «Интернет»</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6EB159AB" w14:textId="77777777" w:rsidR="00B542A8" w:rsidRPr="00B542A8" w:rsidRDefault="00B542A8" w:rsidP="00B542A8">
            <w:pPr>
              <w:autoSpaceDE w:val="0"/>
              <w:ind w:left="19"/>
              <w:rPr>
                <w:sz w:val="22"/>
                <w:szCs w:val="22"/>
              </w:rPr>
            </w:pPr>
            <w:r w:rsidRPr="00B542A8">
              <w:rPr>
                <w:sz w:val="22"/>
                <w:szCs w:val="22"/>
              </w:rPr>
              <w:t>Оператор электронной площадки: ООО «РТС-тендер».</w:t>
            </w:r>
          </w:p>
          <w:p w14:paraId="24C9E331" w14:textId="77777777" w:rsidR="00B542A8" w:rsidRPr="00B542A8" w:rsidRDefault="00B542A8" w:rsidP="00B542A8">
            <w:pPr>
              <w:autoSpaceDE w:val="0"/>
              <w:ind w:left="19"/>
              <w:rPr>
                <w:sz w:val="22"/>
                <w:szCs w:val="22"/>
              </w:rPr>
            </w:pPr>
            <w:r w:rsidRPr="00B542A8">
              <w:rPr>
                <w:sz w:val="22"/>
                <w:szCs w:val="22"/>
              </w:rPr>
              <w:t xml:space="preserve">Контактный телефон: + 8 499 653 9 900 – Служба технической поддержки </w:t>
            </w:r>
          </w:p>
          <w:p w14:paraId="701DA232" w14:textId="77777777" w:rsidR="00B542A8" w:rsidRPr="00B542A8" w:rsidRDefault="00B542A8" w:rsidP="00B542A8">
            <w:pPr>
              <w:autoSpaceDE w:val="0"/>
              <w:ind w:left="19"/>
              <w:rPr>
                <w:sz w:val="22"/>
                <w:szCs w:val="22"/>
              </w:rPr>
            </w:pPr>
            <w:r w:rsidRPr="00B542A8">
              <w:rPr>
                <w:sz w:val="22"/>
                <w:szCs w:val="22"/>
              </w:rPr>
              <w:t>Представительство в Иркутской области:</w:t>
            </w:r>
          </w:p>
          <w:p w14:paraId="3BE4385F" w14:textId="77777777" w:rsidR="00B542A8" w:rsidRPr="00B542A8" w:rsidRDefault="00B542A8" w:rsidP="00B542A8">
            <w:pPr>
              <w:autoSpaceDE w:val="0"/>
              <w:ind w:left="19"/>
              <w:rPr>
                <w:sz w:val="22"/>
                <w:szCs w:val="22"/>
              </w:rPr>
            </w:pPr>
            <w:r w:rsidRPr="00B542A8">
              <w:rPr>
                <w:sz w:val="22"/>
                <w:szCs w:val="22"/>
              </w:rPr>
              <w:t>Главный специалист представительства: Журавлев Дмитрий Анатольевич</w:t>
            </w:r>
          </w:p>
          <w:p w14:paraId="3D53770B" w14:textId="77777777" w:rsidR="00B542A8" w:rsidRPr="00B542A8" w:rsidRDefault="00B542A8" w:rsidP="00B542A8">
            <w:pPr>
              <w:autoSpaceDE w:val="0"/>
              <w:ind w:left="19"/>
              <w:rPr>
                <w:sz w:val="22"/>
                <w:szCs w:val="22"/>
              </w:rPr>
            </w:pPr>
            <w:r w:rsidRPr="00B542A8">
              <w:rPr>
                <w:sz w:val="22"/>
                <w:szCs w:val="22"/>
              </w:rPr>
              <w:t>664003, г. Иркутск, ул. Дзержинского, д. 9, оф. 408</w:t>
            </w:r>
          </w:p>
          <w:p w14:paraId="460AB55E" w14:textId="77777777" w:rsidR="00B542A8" w:rsidRPr="00B542A8" w:rsidRDefault="00B542A8" w:rsidP="00B542A8">
            <w:pPr>
              <w:autoSpaceDE w:val="0"/>
              <w:ind w:left="19"/>
              <w:rPr>
                <w:sz w:val="22"/>
                <w:szCs w:val="22"/>
              </w:rPr>
            </w:pPr>
            <w:r w:rsidRPr="00B542A8">
              <w:rPr>
                <w:sz w:val="22"/>
                <w:szCs w:val="22"/>
              </w:rPr>
              <w:t>8 (3952) 79-91-83, d.zhuravlev@rts-tender.ru.</w:t>
            </w:r>
          </w:p>
          <w:p w14:paraId="1ABD9A95" w14:textId="23DC9EDB" w:rsidR="007C455C" w:rsidRPr="008B7B83" w:rsidRDefault="00B542A8" w:rsidP="00B542A8">
            <w:pPr>
              <w:autoSpaceDE w:val="0"/>
              <w:ind w:left="19"/>
              <w:rPr>
                <w:sz w:val="22"/>
                <w:szCs w:val="22"/>
              </w:rPr>
            </w:pPr>
            <w:r w:rsidRPr="00B542A8">
              <w:rPr>
                <w:sz w:val="22"/>
                <w:szCs w:val="22"/>
              </w:rPr>
              <w:t xml:space="preserve">Адрес электронной площадки в информационно-телекоммуникационной сети «Интернет»: </w:t>
            </w:r>
            <w:hyperlink r:id="rId9" w:history="1">
              <w:r w:rsidRPr="00B542A8">
                <w:rPr>
                  <w:rStyle w:val="ab"/>
                  <w:sz w:val="22"/>
                  <w:szCs w:val="22"/>
                </w:rPr>
                <w:t>www.rts-tender.ru</w:t>
              </w:r>
            </w:hyperlink>
          </w:p>
        </w:tc>
      </w:tr>
      <w:tr w:rsidR="007C455C" w:rsidRPr="008B7B83" w14:paraId="444EB589" w14:textId="77777777" w:rsidTr="00E95B62">
        <w:tc>
          <w:tcPr>
            <w:tcW w:w="255" w:type="pct"/>
            <w:tcBorders>
              <w:top w:val="single" w:sz="4" w:space="0" w:color="000000"/>
              <w:left w:val="single" w:sz="4" w:space="0" w:color="000000"/>
              <w:bottom w:val="single" w:sz="4" w:space="0" w:color="000000"/>
            </w:tcBorders>
            <w:shd w:val="clear" w:color="auto" w:fill="auto"/>
          </w:tcPr>
          <w:p w14:paraId="0D2096D3" w14:textId="77777777" w:rsidR="007C455C" w:rsidRPr="008B7B83" w:rsidRDefault="007C455C"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646CEEE" w14:textId="77777777" w:rsidR="007C455C" w:rsidRPr="00AB3AF0" w:rsidRDefault="00114F8E" w:rsidP="00114F8E">
            <w:pPr>
              <w:snapToGrid w:val="0"/>
              <w:rPr>
                <w:sz w:val="22"/>
                <w:szCs w:val="22"/>
              </w:rPr>
            </w:pPr>
            <w:r w:rsidRPr="00AB3AF0">
              <w:rPr>
                <w:sz w:val="22"/>
                <w:szCs w:val="22"/>
              </w:rPr>
              <w:t>С</w:t>
            </w:r>
            <w:r w:rsidR="007C455C" w:rsidRPr="00AB3AF0">
              <w:rPr>
                <w:sz w:val="22"/>
                <w:szCs w:val="22"/>
              </w:rPr>
              <w:t xml:space="preserve">пособ </w:t>
            </w:r>
            <w:r w:rsidRPr="00AB3AF0">
              <w:rPr>
                <w:sz w:val="22"/>
                <w:szCs w:val="22"/>
              </w:rPr>
              <w:t>закупки</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57D55BA" w14:textId="66F855C7" w:rsidR="007C455C" w:rsidRPr="008B7B83" w:rsidRDefault="005577CA" w:rsidP="008711C9">
            <w:pPr>
              <w:autoSpaceDE w:val="0"/>
              <w:ind w:left="19"/>
              <w:jc w:val="both"/>
              <w:rPr>
                <w:sz w:val="22"/>
                <w:szCs w:val="22"/>
              </w:rPr>
            </w:pPr>
            <w:bookmarkStart w:id="127" w:name="aPurchaseMode"/>
            <w:bookmarkEnd w:id="127"/>
            <w:r w:rsidRPr="008B7B83">
              <w:rPr>
                <w:sz w:val="22"/>
                <w:szCs w:val="22"/>
              </w:rPr>
              <w:t>Запрос котировки в электронной форме</w:t>
            </w:r>
          </w:p>
        </w:tc>
      </w:tr>
      <w:tr w:rsidR="009B2312" w:rsidRPr="008B7B83" w14:paraId="4DFA2F13" w14:textId="77777777" w:rsidTr="00E95B62">
        <w:trPr>
          <w:cantSplit/>
        </w:trPr>
        <w:tc>
          <w:tcPr>
            <w:tcW w:w="255" w:type="pct"/>
            <w:tcBorders>
              <w:top w:val="single" w:sz="4" w:space="0" w:color="000000"/>
              <w:left w:val="single" w:sz="4" w:space="0" w:color="000000"/>
              <w:bottom w:val="single" w:sz="4" w:space="0" w:color="000000"/>
            </w:tcBorders>
            <w:shd w:val="clear" w:color="auto" w:fill="auto"/>
            <w:vAlign w:val="center"/>
          </w:tcPr>
          <w:p w14:paraId="1A971101" w14:textId="77777777" w:rsidR="009B2312" w:rsidRPr="008B7B83" w:rsidRDefault="009B2312" w:rsidP="009B2312">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0740ABD" w14:textId="24764766" w:rsidR="009B2312" w:rsidRPr="00AB3AF0" w:rsidRDefault="009B2312" w:rsidP="009B2312">
            <w:pPr>
              <w:rPr>
                <w:sz w:val="22"/>
                <w:szCs w:val="22"/>
              </w:rPr>
            </w:pPr>
            <w:r w:rsidRPr="00AB3AF0">
              <w:rPr>
                <w:sz w:val="22"/>
                <w:szCs w:val="22"/>
              </w:rPr>
              <w:t>Место, условия и период оказания услуг</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6F9531E3" w14:textId="77777777" w:rsidR="00157D26" w:rsidRPr="00157D26" w:rsidRDefault="00157D26" w:rsidP="00157D26">
            <w:pPr>
              <w:pStyle w:val="a6"/>
              <w:rPr>
                <w:b/>
                <w:sz w:val="22"/>
                <w:szCs w:val="22"/>
              </w:rPr>
            </w:pPr>
            <w:r w:rsidRPr="00157D26">
              <w:rPr>
                <w:b/>
                <w:sz w:val="22"/>
                <w:szCs w:val="22"/>
              </w:rPr>
              <w:t xml:space="preserve">Место оказания услуг: </w:t>
            </w:r>
            <w:r w:rsidRPr="00CA1F88">
              <w:rPr>
                <w:sz w:val="22"/>
                <w:szCs w:val="22"/>
              </w:rPr>
              <w:t>г. Иркутск, ул. Трактовая, 35.</w:t>
            </w:r>
          </w:p>
          <w:p w14:paraId="49A7C9F3" w14:textId="267EC684" w:rsidR="00157D26" w:rsidRPr="00CA1F88" w:rsidRDefault="00157D26" w:rsidP="00157D26">
            <w:pPr>
              <w:pStyle w:val="a6"/>
              <w:rPr>
                <w:sz w:val="22"/>
                <w:szCs w:val="22"/>
              </w:rPr>
            </w:pPr>
            <w:r w:rsidRPr="00157D26">
              <w:rPr>
                <w:b/>
                <w:sz w:val="22"/>
                <w:szCs w:val="22"/>
              </w:rPr>
              <w:t xml:space="preserve">Период оказания услуг: </w:t>
            </w:r>
            <w:r w:rsidR="008B4ECA" w:rsidRPr="008B4ECA">
              <w:rPr>
                <w:sz w:val="22"/>
                <w:szCs w:val="22"/>
              </w:rPr>
              <w:t>с момента заключения Договора по 31.09.2019 года</w:t>
            </w:r>
            <w:r w:rsidRPr="00CA1F88">
              <w:rPr>
                <w:sz w:val="22"/>
                <w:szCs w:val="22"/>
              </w:rPr>
              <w:t>.</w:t>
            </w:r>
          </w:p>
          <w:p w14:paraId="24DD0449" w14:textId="77A3D065" w:rsidR="009B2312" w:rsidRPr="00D71FD9" w:rsidRDefault="00157D26" w:rsidP="00157D26">
            <w:pPr>
              <w:pStyle w:val="a6"/>
              <w:snapToGrid w:val="0"/>
              <w:ind w:left="19"/>
              <w:jc w:val="both"/>
              <w:rPr>
                <w:sz w:val="22"/>
                <w:szCs w:val="22"/>
                <w:highlight w:val="yellow"/>
              </w:rPr>
            </w:pPr>
            <w:r w:rsidRPr="00157D26">
              <w:rPr>
                <w:b/>
                <w:sz w:val="22"/>
                <w:szCs w:val="22"/>
              </w:rPr>
              <w:t xml:space="preserve">Условия оказания услуг: </w:t>
            </w:r>
            <w:r w:rsidRPr="00CA1F88">
              <w:rPr>
                <w:sz w:val="22"/>
                <w:szCs w:val="22"/>
              </w:rPr>
              <w:t xml:space="preserve">Указаны в Части III и Части </w:t>
            </w:r>
            <w:r w:rsidRPr="00CA1F88">
              <w:rPr>
                <w:sz w:val="22"/>
                <w:szCs w:val="22"/>
                <w:lang w:val="en-US"/>
              </w:rPr>
              <w:t>V</w:t>
            </w:r>
            <w:r w:rsidRPr="00CA1F88">
              <w:rPr>
                <w:sz w:val="22"/>
                <w:szCs w:val="22"/>
              </w:rPr>
              <w:t xml:space="preserve"> документации о котировке.</w:t>
            </w:r>
          </w:p>
        </w:tc>
      </w:tr>
      <w:tr w:rsidR="007C455C" w:rsidRPr="008B7B83" w14:paraId="3D339F98" w14:textId="77777777" w:rsidTr="00E95B62">
        <w:trPr>
          <w:trHeight w:val="518"/>
        </w:trPr>
        <w:tc>
          <w:tcPr>
            <w:tcW w:w="255" w:type="pct"/>
            <w:tcBorders>
              <w:top w:val="single" w:sz="4" w:space="0" w:color="000000"/>
              <w:left w:val="single" w:sz="4" w:space="0" w:color="000000"/>
              <w:bottom w:val="single" w:sz="4" w:space="0" w:color="000000"/>
            </w:tcBorders>
            <w:shd w:val="clear" w:color="auto" w:fill="auto"/>
          </w:tcPr>
          <w:p w14:paraId="11ECBB7B" w14:textId="77777777" w:rsidR="007C455C" w:rsidRPr="008B7B83" w:rsidRDefault="007C455C"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41E10D6A" w14:textId="77777777" w:rsidR="007C455C" w:rsidRPr="00D71FD9" w:rsidRDefault="007C455C" w:rsidP="00F6270E">
            <w:pPr>
              <w:snapToGrid w:val="0"/>
              <w:rPr>
                <w:sz w:val="22"/>
                <w:szCs w:val="22"/>
              </w:rPr>
            </w:pPr>
            <w:r w:rsidRPr="00D71FD9">
              <w:rPr>
                <w:sz w:val="22"/>
                <w:szCs w:val="22"/>
              </w:rPr>
              <w:t xml:space="preserve">Начальная (максимальная) цена </w:t>
            </w:r>
            <w:r w:rsidR="00280376" w:rsidRPr="00D71FD9">
              <w:rPr>
                <w:sz w:val="22"/>
                <w:szCs w:val="22"/>
              </w:rPr>
              <w:t>договор</w:t>
            </w:r>
            <w:r w:rsidRPr="00D71FD9">
              <w:rPr>
                <w:sz w:val="22"/>
                <w:szCs w:val="22"/>
              </w:rPr>
              <w:t>а и ее обоснование.</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1ECADD0C" w14:textId="77777777" w:rsidR="008B4ECA" w:rsidRDefault="008B4ECA" w:rsidP="008711C9">
            <w:pPr>
              <w:pStyle w:val="ConsPlusNormal"/>
              <w:widowControl/>
              <w:ind w:left="19" w:firstLine="0"/>
              <w:jc w:val="both"/>
              <w:rPr>
                <w:rFonts w:ascii="Times New Roman" w:hAnsi="Times New Roman" w:cs="Times New Roman"/>
                <w:b/>
                <w:sz w:val="22"/>
                <w:szCs w:val="22"/>
                <w:lang w:eastAsia="ru-RU"/>
              </w:rPr>
            </w:pPr>
            <w:bookmarkStart w:id="128" w:name="aStartPrice"/>
            <w:bookmarkEnd w:id="128"/>
            <w:r w:rsidRPr="008B4ECA">
              <w:rPr>
                <w:rFonts w:ascii="Times New Roman" w:hAnsi="Times New Roman" w:cs="Times New Roman"/>
                <w:b/>
                <w:sz w:val="22"/>
                <w:szCs w:val="22"/>
                <w:lang w:eastAsia="ru-RU"/>
              </w:rPr>
              <w:t>480 000 (четыреста восемьдесят тысяч) рублей 00 копеек.</w:t>
            </w:r>
          </w:p>
          <w:p w14:paraId="4A0C9C88" w14:textId="442A1DED" w:rsidR="007C455C" w:rsidRPr="00D71FD9" w:rsidRDefault="007C455C" w:rsidP="008711C9">
            <w:pPr>
              <w:pStyle w:val="ConsPlusNormal"/>
              <w:widowControl/>
              <w:ind w:left="19" w:firstLine="0"/>
              <w:jc w:val="both"/>
              <w:rPr>
                <w:rFonts w:ascii="Times New Roman" w:hAnsi="Times New Roman" w:cs="Times New Roman"/>
                <w:b/>
                <w:bCs/>
                <w:sz w:val="22"/>
                <w:szCs w:val="22"/>
              </w:rPr>
            </w:pPr>
            <w:r w:rsidRPr="00D71FD9">
              <w:rPr>
                <w:rFonts w:ascii="Times New Roman" w:hAnsi="Times New Roman" w:cs="Times New Roman"/>
                <w:b/>
                <w:bCs/>
                <w:sz w:val="22"/>
                <w:szCs w:val="22"/>
              </w:rPr>
              <w:t xml:space="preserve">Обоснование начальной (максимальной) цены </w:t>
            </w:r>
            <w:r w:rsidR="00280376" w:rsidRPr="00D71FD9">
              <w:rPr>
                <w:rFonts w:ascii="Times New Roman" w:hAnsi="Times New Roman" w:cs="Times New Roman"/>
                <w:b/>
                <w:bCs/>
                <w:sz w:val="22"/>
                <w:szCs w:val="22"/>
              </w:rPr>
              <w:t>договор</w:t>
            </w:r>
            <w:r w:rsidRPr="00D71FD9">
              <w:rPr>
                <w:rFonts w:ascii="Times New Roman" w:hAnsi="Times New Roman" w:cs="Times New Roman"/>
                <w:b/>
                <w:bCs/>
                <w:sz w:val="22"/>
                <w:szCs w:val="22"/>
              </w:rPr>
              <w:t xml:space="preserve">а: </w:t>
            </w:r>
          </w:p>
          <w:p w14:paraId="60DDEF56" w14:textId="33167006" w:rsidR="007C455C" w:rsidRPr="00D71FD9" w:rsidRDefault="007C455C" w:rsidP="00BE35EA">
            <w:pPr>
              <w:tabs>
                <w:tab w:val="left" w:pos="0"/>
                <w:tab w:val="left" w:pos="540"/>
                <w:tab w:val="left" w:pos="900"/>
                <w:tab w:val="left" w:pos="1080"/>
              </w:tabs>
              <w:snapToGrid w:val="0"/>
              <w:ind w:left="19"/>
              <w:jc w:val="both"/>
              <w:rPr>
                <w:sz w:val="22"/>
                <w:szCs w:val="22"/>
              </w:rPr>
            </w:pPr>
            <w:r w:rsidRPr="00D71FD9">
              <w:rPr>
                <w:sz w:val="22"/>
                <w:szCs w:val="22"/>
              </w:rPr>
              <w:t xml:space="preserve">В соответствии с ч. </w:t>
            </w:r>
            <w:r w:rsidRPr="00D71FD9">
              <w:rPr>
                <w:sz w:val="22"/>
                <w:szCs w:val="22"/>
                <w:lang w:val="en-US"/>
              </w:rPr>
              <w:t>IV</w:t>
            </w:r>
            <w:r w:rsidRPr="00D71FD9">
              <w:rPr>
                <w:sz w:val="22"/>
                <w:szCs w:val="22"/>
              </w:rPr>
              <w:t xml:space="preserve"> документации о </w:t>
            </w:r>
            <w:r w:rsidR="00F6270E" w:rsidRPr="00D71FD9">
              <w:rPr>
                <w:sz w:val="22"/>
                <w:szCs w:val="22"/>
              </w:rPr>
              <w:t>котировке</w:t>
            </w:r>
            <w:r w:rsidRPr="00D71FD9">
              <w:rPr>
                <w:sz w:val="22"/>
                <w:szCs w:val="22"/>
              </w:rPr>
              <w:t>.</w:t>
            </w:r>
          </w:p>
        </w:tc>
      </w:tr>
      <w:tr w:rsidR="007C455C" w:rsidRPr="008B7B83" w14:paraId="33971A31" w14:textId="77777777" w:rsidTr="00E95B62">
        <w:trPr>
          <w:trHeight w:val="518"/>
        </w:trPr>
        <w:tc>
          <w:tcPr>
            <w:tcW w:w="255" w:type="pct"/>
            <w:tcBorders>
              <w:top w:val="single" w:sz="4" w:space="0" w:color="000000"/>
              <w:left w:val="single" w:sz="4" w:space="0" w:color="000000"/>
              <w:bottom w:val="single" w:sz="4" w:space="0" w:color="000000"/>
            </w:tcBorders>
            <w:shd w:val="clear" w:color="auto" w:fill="auto"/>
          </w:tcPr>
          <w:p w14:paraId="007E4C89" w14:textId="77777777" w:rsidR="007C455C" w:rsidRPr="008B7B83" w:rsidRDefault="007C455C"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084ACDBC" w14:textId="77777777" w:rsidR="007C455C" w:rsidRPr="008B7B83" w:rsidRDefault="007C455C" w:rsidP="00E24C7C">
            <w:pPr>
              <w:snapToGrid w:val="0"/>
              <w:rPr>
                <w:sz w:val="22"/>
                <w:szCs w:val="22"/>
              </w:rPr>
            </w:pPr>
            <w:r w:rsidRPr="008B7B83">
              <w:rPr>
                <w:sz w:val="22"/>
                <w:szCs w:val="22"/>
              </w:rPr>
              <w:t>Форма, сроки и порядок оплаты поставляемого товара, выполняемых работ, оказываемых услуг</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386B436A" w14:textId="2A0060CA" w:rsidR="00157D26" w:rsidRDefault="000A31AD" w:rsidP="00566569">
            <w:pPr>
              <w:widowControl w:val="0"/>
              <w:autoSpaceDE w:val="0"/>
              <w:autoSpaceDN w:val="0"/>
              <w:ind w:left="19"/>
              <w:jc w:val="both"/>
              <w:rPr>
                <w:sz w:val="22"/>
                <w:szCs w:val="22"/>
              </w:rPr>
            </w:pPr>
            <w:bookmarkStart w:id="129" w:name="aPAYCONDITION"/>
            <w:bookmarkEnd w:id="129"/>
            <w:r w:rsidRPr="000A31AD">
              <w:rPr>
                <w:bCs/>
                <w:iCs/>
                <w:sz w:val="22"/>
                <w:szCs w:val="22"/>
              </w:rPr>
              <w:t>Оплата за оказанные Услуги производится безналичным расчетом путем перечисления денежных средств на расчетный счет исполнителя, реквизиты которого указаны в Договоре, на основании подписанного сторонами Договора, акта оказанных услуг в течение 30 (тридцати) календарных дней с даты подписания обеими Сторонами акта оказанных услуг</w:t>
            </w:r>
            <w:r w:rsidR="00157D26" w:rsidRPr="00157D26">
              <w:rPr>
                <w:sz w:val="22"/>
                <w:szCs w:val="22"/>
              </w:rPr>
              <w:t>.</w:t>
            </w:r>
          </w:p>
          <w:p w14:paraId="1572EE2C" w14:textId="42B6798E" w:rsidR="00566569" w:rsidRPr="00566569" w:rsidRDefault="00566569" w:rsidP="00566569">
            <w:pPr>
              <w:widowControl w:val="0"/>
              <w:autoSpaceDE w:val="0"/>
              <w:autoSpaceDN w:val="0"/>
              <w:ind w:left="19"/>
              <w:jc w:val="both"/>
              <w:rPr>
                <w:sz w:val="22"/>
                <w:szCs w:val="22"/>
              </w:rPr>
            </w:pPr>
            <w:r w:rsidRPr="00566569">
              <w:rPr>
                <w:sz w:val="22"/>
                <w:szCs w:val="22"/>
              </w:rPr>
              <w:t xml:space="preserve">В случае не предоставления, либо несвоевременного предоставления бюджетных средств (субсидии) </w:t>
            </w:r>
            <w:r w:rsidR="003B33E6">
              <w:rPr>
                <w:sz w:val="22"/>
                <w:szCs w:val="22"/>
              </w:rPr>
              <w:t>Заказчик</w:t>
            </w:r>
            <w:r w:rsidRPr="00566569">
              <w:rPr>
                <w:sz w:val="22"/>
                <w:szCs w:val="22"/>
              </w:rPr>
              <w:t xml:space="preserve">у полностью или в части, </w:t>
            </w:r>
            <w:r w:rsidR="003B33E6">
              <w:rPr>
                <w:sz w:val="22"/>
                <w:szCs w:val="22"/>
              </w:rPr>
              <w:t>Заказчик</w:t>
            </w:r>
            <w:r w:rsidRPr="00566569">
              <w:rPr>
                <w:sz w:val="22"/>
                <w:szCs w:val="22"/>
              </w:rPr>
              <w:t xml:space="preserve"> обязуется произвести оплату за оказанные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банковских дней. При перечислении оплаты в указанный в настоящем пункте срок </w:t>
            </w:r>
            <w:r w:rsidRPr="00566569">
              <w:rPr>
                <w:sz w:val="22"/>
                <w:szCs w:val="22"/>
              </w:rPr>
              <w:lastRenderedPageBreak/>
              <w:t xml:space="preserve">обязательство </w:t>
            </w:r>
            <w:r w:rsidR="003B33E6">
              <w:rPr>
                <w:sz w:val="22"/>
                <w:szCs w:val="22"/>
              </w:rPr>
              <w:t>Заказчик</w:t>
            </w:r>
            <w:r w:rsidRPr="00566569">
              <w:rPr>
                <w:sz w:val="22"/>
                <w:szCs w:val="22"/>
              </w:rPr>
              <w:t>а по оплате считается исполненным надлежащим образом (своевременно), неустойка (штраф, пени), убытки и т.п. за просрочку оплаты не начисляется (не взыскиваются).</w:t>
            </w:r>
          </w:p>
          <w:p w14:paraId="379393BA" w14:textId="71626D07" w:rsidR="007C455C" w:rsidRPr="00420D13" w:rsidRDefault="00566569" w:rsidP="00723000">
            <w:pPr>
              <w:widowControl w:val="0"/>
              <w:autoSpaceDE w:val="0"/>
              <w:autoSpaceDN w:val="0"/>
              <w:ind w:left="19"/>
              <w:jc w:val="both"/>
              <w:rPr>
                <w:sz w:val="22"/>
                <w:szCs w:val="22"/>
                <w:highlight w:val="yellow"/>
              </w:rPr>
            </w:pPr>
            <w:r w:rsidRPr="00566569">
              <w:rPr>
                <w:sz w:val="22"/>
                <w:szCs w:val="22"/>
              </w:rPr>
              <w:t xml:space="preserve">Датой оплаты признаётся дата списания денежных средств с расчётного счёта </w:t>
            </w:r>
            <w:r w:rsidR="003B33E6">
              <w:rPr>
                <w:sz w:val="22"/>
                <w:szCs w:val="22"/>
              </w:rPr>
              <w:t>Заказчик</w:t>
            </w:r>
            <w:r w:rsidRPr="00566569">
              <w:rPr>
                <w:sz w:val="22"/>
                <w:szCs w:val="22"/>
              </w:rPr>
              <w:t xml:space="preserve">а, в адрес расчётного счёта и иных реквизитов </w:t>
            </w:r>
            <w:r w:rsidR="00723000">
              <w:rPr>
                <w:sz w:val="22"/>
                <w:szCs w:val="22"/>
              </w:rPr>
              <w:t>Исполнителя</w:t>
            </w:r>
            <w:r w:rsidRPr="00566569">
              <w:rPr>
                <w:sz w:val="22"/>
                <w:szCs w:val="22"/>
              </w:rPr>
              <w:t>.</w:t>
            </w:r>
          </w:p>
        </w:tc>
      </w:tr>
      <w:tr w:rsidR="007C455C" w:rsidRPr="008B7B83" w14:paraId="1ABD35AF" w14:textId="77777777" w:rsidTr="00E95B62">
        <w:trPr>
          <w:trHeight w:val="518"/>
        </w:trPr>
        <w:tc>
          <w:tcPr>
            <w:tcW w:w="255" w:type="pct"/>
            <w:tcBorders>
              <w:top w:val="single" w:sz="4" w:space="0" w:color="000000"/>
              <w:left w:val="single" w:sz="4" w:space="0" w:color="000000"/>
              <w:bottom w:val="single" w:sz="4" w:space="0" w:color="000000"/>
            </w:tcBorders>
            <w:shd w:val="clear" w:color="auto" w:fill="auto"/>
          </w:tcPr>
          <w:p w14:paraId="46D4988D" w14:textId="77777777" w:rsidR="007C455C" w:rsidRPr="008B7B83" w:rsidRDefault="007C455C"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64ED2F63" w14:textId="77777777" w:rsidR="007C455C" w:rsidRPr="00566569" w:rsidRDefault="007C455C" w:rsidP="00E24C7C">
            <w:pPr>
              <w:snapToGrid w:val="0"/>
              <w:rPr>
                <w:sz w:val="22"/>
                <w:szCs w:val="22"/>
              </w:rPr>
            </w:pPr>
            <w:r w:rsidRPr="00566569">
              <w:rPr>
                <w:sz w:val="22"/>
                <w:szCs w:val="22"/>
              </w:rPr>
              <w:t xml:space="preserve">Порядок формирования цены </w:t>
            </w:r>
            <w:r w:rsidR="00280376" w:rsidRPr="00566569">
              <w:rPr>
                <w:sz w:val="22"/>
                <w:szCs w:val="22"/>
              </w:rPr>
              <w:t>договор</w:t>
            </w:r>
            <w:r w:rsidRPr="00566569">
              <w:rPr>
                <w:sz w:val="22"/>
                <w:szCs w:val="22"/>
              </w:rPr>
              <w:t xml:space="preserve">а </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5E99472" w14:textId="77777777" w:rsidR="000A31AD" w:rsidRPr="000A31AD" w:rsidRDefault="000A31AD" w:rsidP="000A31AD">
            <w:pPr>
              <w:widowControl w:val="0"/>
              <w:autoSpaceDE w:val="0"/>
              <w:autoSpaceDN w:val="0"/>
              <w:ind w:left="19"/>
              <w:jc w:val="both"/>
              <w:rPr>
                <w:bCs/>
                <w:iCs/>
                <w:sz w:val="22"/>
                <w:szCs w:val="22"/>
              </w:rPr>
            </w:pPr>
            <w:bookmarkStart w:id="130" w:name="aPRICE_GENERATION"/>
            <w:bookmarkEnd w:id="130"/>
            <w:r w:rsidRPr="000A31AD">
              <w:rPr>
                <w:bCs/>
                <w:iCs/>
                <w:sz w:val="22"/>
                <w:szCs w:val="22"/>
              </w:rPr>
              <w:t>Цена Договора определяется на весь период оказания услуг, является твердой и не может изменяться в ходе его исполнения, за исключением случаев, указанных в Положении о закупке. Цена договора не подлежит индексации. Оплата в иностранной валюте не допускается.</w:t>
            </w:r>
          </w:p>
          <w:p w14:paraId="534860FA" w14:textId="42278D00" w:rsidR="006C18B3" w:rsidRPr="00566569" w:rsidRDefault="00566569" w:rsidP="00566569">
            <w:pPr>
              <w:widowControl w:val="0"/>
              <w:autoSpaceDE w:val="0"/>
              <w:autoSpaceDN w:val="0"/>
              <w:ind w:left="19"/>
              <w:jc w:val="both"/>
              <w:rPr>
                <w:sz w:val="22"/>
                <w:szCs w:val="22"/>
              </w:rPr>
            </w:pPr>
            <w:r w:rsidRPr="00566569">
              <w:rPr>
                <w:sz w:val="22"/>
                <w:szCs w:val="22"/>
              </w:rPr>
              <w:t>Цена договора должна быть указана в рублях Российской Федерации. Оплата в иностранной валюте не допускается.</w:t>
            </w:r>
          </w:p>
        </w:tc>
      </w:tr>
      <w:tr w:rsidR="00F17D7A" w:rsidRPr="008B7B83" w14:paraId="6509FB06" w14:textId="77777777" w:rsidTr="00E95B62">
        <w:tc>
          <w:tcPr>
            <w:tcW w:w="255" w:type="pct"/>
            <w:tcBorders>
              <w:top w:val="single" w:sz="4" w:space="0" w:color="000000"/>
              <w:left w:val="single" w:sz="4" w:space="0" w:color="000000"/>
              <w:bottom w:val="single" w:sz="4" w:space="0" w:color="000000"/>
            </w:tcBorders>
            <w:shd w:val="clear" w:color="auto" w:fill="auto"/>
          </w:tcPr>
          <w:p w14:paraId="67C13AC9" w14:textId="77777777" w:rsidR="00F17D7A" w:rsidRPr="008B7B83" w:rsidRDefault="00F17D7A" w:rsidP="00F17D7A">
            <w:pPr>
              <w:pStyle w:val="afff7"/>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7AF92468" w14:textId="12CD7A98" w:rsidR="00F17D7A" w:rsidRPr="008B7B83" w:rsidRDefault="00F17D7A" w:rsidP="00F17D7A">
            <w:pPr>
              <w:jc w:val="both"/>
              <w:rPr>
                <w:sz w:val="22"/>
                <w:szCs w:val="22"/>
              </w:rPr>
            </w:pPr>
            <w:r w:rsidRPr="008B7B83">
              <w:rPr>
                <w:sz w:val="22"/>
                <w:szCs w:val="22"/>
              </w:rPr>
              <w:t>Место и дата начала и окончания подачи заявок на участие в котировке (время местное)</w:t>
            </w:r>
          </w:p>
        </w:tc>
        <w:tc>
          <w:tcPr>
            <w:tcW w:w="3598" w:type="pct"/>
            <w:tcBorders>
              <w:top w:val="single" w:sz="4" w:space="0" w:color="auto"/>
              <w:left w:val="single" w:sz="4" w:space="0" w:color="auto"/>
              <w:bottom w:val="single" w:sz="4" w:space="0" w:color="auto"/>
              <w:right w:val="single" w:sz="4" w:space="0" w:color="auto"/>
            </w:tcBorders>
          </w:tcPr>
          <w:p w14:paraId="773F4606" w14:textId="77777777" w:rsidR="00F17D7A" w:rsidRPr="008B7B83" w:rsidRDefault="00F17D7A" w:rsidP="00F17D7A">
            <w:pPr>
              <w:jc w:val="both"/>
              <w:rPr>
                <w:sz w:val="22"/>
                <w:szCs w:val="22"/>
              </w:rPr>
            </w:pPr>
            <w:r w:rsidRPr="008B7B83">
              <w:rPr>
                <w:sz w:val="22"/>
                <w:szCs w:val="22"/>
              </w:rPr>
              <w:t>Заявка подается в электронной форме с использованием функционала и в соответствии с Регламентом работы Электронной торговой площадки (ЭТП).</w:t>
            </w:r>
          </w:p>
          <w:p w14:paraId="6449BFA2" w14:textId="0309AE7E" w:rsidR="00DE27BE" w:rsidRPr="008B7B83" w:rsidRDefault="00DE27BE" w:rsidP="00DE27BE">
            <w:pPr>
              <w:jc w:val="both"/>
              <w:rPr>
                <w:sz w:val="22"/>
                <w:szCs w:val="22"/>
              </w:rPr>
            </w:pPr>
            <w:r w:rsidRPr="008B7B83">
              <w:rPr>
                <w:sz w:val="22"/>
                <w:szCs w:val="22"/>
              </w:rPr>
              <w:t>Дата начала подачи заявок:</w:t>
            </w:r>
            <w:r w:rsidR="008E4972">
              <w:rPr>
                <w:sz w:val="22"/>
                <w:szCs w:val="22"/>
              </w:rPr>
              <w:t xml:space="preserve"> </w:t>
            </w:r>
            <w:r w:rsidR="004D3F84">
              <w:rPr>
                <w:sz w:val="22"/>
                <w:szCs w:val="22"/>
              </w:rPr>
              <w:t>11</w:t>
            </w:r>
            <w:r w:rsidRPr="008B7B83">
              <w:rPr>
                <w:sz w:val="22"/>
                <w:szCs w:val="22"/>
              </w:rPr>
              <w:t>.</w:t>
            </w:r>
            <w:r w:rsidR="00431F01">
              <w:rPr>
                <w:sz w:val="22"/>
                <w:szCs w:val="22"/>
              </w:rPr>
              <w:t>12</w:t>
            </w:r>
            <w:r w:rsidRPr="008B7B83">
              <w:rPr>
                <w:sz w:val="22"/>
                <w:szCs w:val="22"/>
              </w:rPr>
              <w:t>.201</w:t>
            </w:r>
            <w:r w:rsidR="008E4972">
              <w:rPr>
                <w:sz w:val="22"/>
                <w:szCs w:val="22"/>
              </w:rPr>
              <w:t>8</w:t>
            </w:r>
            <w:r w:rsidR="00431F01">
              <w:rPr>
                <w:sz w:val="22"/>
                <w:szCs w:val="22"/>
              </w:rPr>
              <w:t xml:space="preserve"> года.</w:t>
            </w:r>
          </w:p>
          <w:p w14:paraId="758406E8" w14:textId="7D7B61EA" w:rsidR="00F17D7A" w:rsidRPr="008B7B83" w:rsidRDefault="00DE27BE" w:rsidP="004D3F84">
            <w:pPr>
              <w:jc w:val="both"/>
              <w:rPr>
                <w:sz w:val="22"/>
                <w:szCs w:val="22"/>
              </w:rPr>
            </w:pPr>
            <w:r w:rsidRPr="008B7B83">
              <w:rPr>
                <w:sz w:val="22"/>
                <w:szCs w:val="22"/>
              </w:rPr>
              <w:t>Дата окончания подачи заявок:</w:t>
            </w:r>
            <w:r w:rsidR="008E4972">
              <w:rPr>
                <w:sz w:val="22"/>
                <w:szCs w:val="22"/>
              </w:rPr>
              <w:t xml:space="preserve"> </w:t>
            </w:r>
            <w:r w:rsidR="004D3F84">
              <w:rPr>
                <w:sz w:val="22"/>
                <w:szCs w:val="22"/>
              </w:rPr>
              <w:t>19</w:t>
            </w:r>
            <w:r w:rsidRPr="008B7B83">
              <w:rPr>
                <w:sz w:val="22"/>
                <w:szCs w:val="22"/>
              </w:rPr>
              <w:t>.</w:t>
            </w:r>
            <w:r w:rsidR="00431F01">
              <w:rPr>
                <w:sz w:val="22"/>
                <w:szCs w:val="22"/>
              </w:rPr>
              <w:t>12</w:t>
            </w:r>
            <w:r w:rsidRPr="008B7B83">
              <w:rPr>
                <w:sz w:val="22"/>
                <w:szCs w:val="22"/>
              </w:rPr>
              <w:t>.201</w:t>
            </w:r>
            <w:r w:rsidR="008E4972">
              <w:rPr>
                <w:sz w:val="22"/>
                <w:szCs w:val="22"/>
              </w:rPr>
              <w:t>8</w:t>
            </w:r>
            <w:r w:rsidRPr="008B7B83">
              <w:rPr>
                <w:sz w:val="22"/>
                <w:szCs w:val="22"/>
              </w:rPr>
              <w:t xml:space="preserve"> года в </w:t>
            </w:r>
            <w:r>
              <w:rPr>
                <w:sz w:val="22"/>
                <w:szCs w:val="22"/>
              </w:rPr>
              <w:t>0</w:t>
            </w:r>
            <w:r w:rsidR="00C61FF0">
              <w:rPr>
                <w:sz w:val="22"/>
                <w:szCs w:val="22"/>
              </w:rPr>
              <w:t>9</w:t>
            </w:r>
            <w:r w:rsidRPr="008B7B83">
              <w:rPr>
                <w:sz w:val="22"/>
                <w:szCs w:val="22"/>
              </w:rPr>
              <w:t xml:space="preserve"> ч. 00 мин.</w:t>
            </w:r>
          </w:p>
        </w:tc>
      </w:tr>
      <w:tr w:rsidR="00DE27BE" w:rsidRPr="008B7B83" w14:paraId="461A0460" w14:textId="77777777" w:rsidTr="00E95B62">
        <w:tc>
          <w:tcPr>
            <w:tcW w:w="255" w:type="pct"/>
            <w:tcBorders>
              <w:top w:val="single" w:sz="4" w:space="0" w:color="000000"/>
              <w:left w:val="single" w:sz="4" w:space="0" w:color="000000"/>
              <w:bottom w:val="single" w:sz="4" w:space="0" w:color="000000"/>
            </w:tcBorders>
            <w:shd w:val="clear" w:color="auto" w:fill="auto"/>
          </w:tcPr>
          <w:p w14:paraId="4AF0020D" w14:textId="77777777" w:rsidR="00DE27BE" w:rsidRPr="008B7B83" w:rsidRDefault="00DE27BE" w:rsidP="00DE27BE">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748B83A3" w14:textId="06BE17FC" w:rsidR="00DE27BE" w:rsidRPr="008B7B83" w:rsidRDefault="00DE27BE" w:rsidP="00DE27BE">
            <w:pPr>
              <w:rPr>
                <w:b/>
                <w:sz w:val="22"/>
                <w:szCs w:val="22"/>
              </w:rPr>
            </w:pPr>
            <w:r w:rsidRPr="008B7B83">
              <w:rPr>
                <w:sz w:val="22"/>
                <w:szCs w:val="22"/>
              </w:rPr>
              <w:t xml:space="preserve">Место и дата начала рассмотрения предложений участников закупки (время местное) </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40205861" w14:textId="77777777" w:rsidR="00DE27BE" w:rsidRPr="008B7B83" w:rsidRDefault="00DE27BE" w:rsidP="00DE27BE">
            <w:pPr>
              <w:jc w:val="both"/>
              <w:rPr>
                <w:sz w:val="22"/>
                <w:szCs w:val="22"/>
              </w:rPr>
            </w:pPr>
            <w:r w:rsidRPr="008B7B83">
              <w:rPr>
                <w:bCs/>
                <w:sz w:val="22"/>
                <w:szCs w:val="22"/>
              </w:rPr>
              <w:t>Иркутская область, г. Иркутск, ул. Пискунова 160, 4 этаж, кабинет 4.</w:t>
            </w:r>
            <w:r w:rsidRPr="008B7B83">
              <w:rPr>
                <w:sz w:val="22"/>
                <w:szCs w:val="22"/>
              </w:rPr>
              <w:t xml:space="preserve"> </w:t>
            </w:r>
          </w:p>
          <w:p w14:paraId="426F6247" w14:textId="1A95B378" w:rsidR="00DE27BE" w:rsidRPr="008B7B83" w:rsidRDefault="004D3F84" w:rsidP="00431F01">
            <w:pPr>
              <w:autoSpaceDE w:val="0"/>
              <w:autoSpaceDN w:val="0"/>
              <w:adjustRightInd w:val="0"/>
              <w:ind w:left="19"/>
              <w:rPr>
                <w:iCs/>
                <w:sz w:val="22"/>
                <w:szCs w:val="22"/>
              </w:rPr>
            </w:pPr>
            <w:r>
              <w:rPr>
                <w:iCs/>
                <w:sz w:val="22"/>
                <w:szCs w:val="22"/>
              </w:rPr>
              <w:t>19</w:t>
            </w:r>
            <w:r w:rsidR="00431F01">
              <w:rPr>
                <w:iCs/>
                <w:sz w:val="22"/>
                <w:szCs w:val="22"/>
              </w:rPr>
              <w:t xml:space="preserve"> декабря 2018</w:t>
            </w:r>
            <w:r w:rsidR="00DE27BE" w:rsidRPr="008B7B83">
              <w:rPr>
                <w:iCs/>
                <w:sz w:val="22"/>
                <w:szCs w:val="22"/>
              </w:rPr>
              <w:t xml:space="preserve"> года</w:t>
            </w:r>
            <w:r w:rsidR="00DE27BE" w:rsidRPr="008B7B83">
              <w:rPr>
                <w:sz w:val="22"/>
                <w:szCs w:val="22"/>
              </w:rPr>
              <w:t xml:space="preserve"> </w:t>
            </w:r>
            <w:r w:rsidR="00DE27BE" w:rsidRPr="008B7B83">
              <w:rPr>
                <w:iCs/>
                <w:sz w:val="22"/>
                <w:szCs w:val="22"/>
              </w:rPr>
              <w:t xml:space="preserve">в </w:t>
            </w:r>
            <w:r w:rsidR="00431F01">
              <w:rPr>
                <w:iCs/>
                <w:sz w:val="22"/>
                <w:szCs w:val="22"/>
              </w:rPr>
              <w:t>10</w:t>
            </w:r>
            <w:r w:rsidR="00DE27BE" w:rsidRPr="008B7B83">
              <w:rPr>
                <w:iCs/>
                <w:sz w:val="22"/>
                <w:szCs w:val="22"/>
              </w:rPr>
              <w:t xml:space="preserve"> ч. 00 мин.</w:t>
            </w:r>
          </w:p>
        </w:tc>
      </w:tr>
      <w:tr w:rsidR="00DE27BE" w:rsidRPr="008B7B83" w14:paraId="28EB9220" w14:textId="77777777" w:rsidTr="00E95B62">
        <w:tc>
          <w:tcPr>
            <w:tcW w:w="255" w:type="pct"/>
            <w:tcBorders>
              <w:top w:val="single" w:sz="4" w:space="0" w:color="000000"/>
              <w:left w:val="single" w:sz="4" w:space="0" w:color="000000"/>
              <w:bottom w:val="single" w:sz="4" w:space="0" w:color="000000"/>
            </w:tcBorders>
            <w:shd w:val="clear" w:color="auto" w:fill="auto"/>
          </w:tcPr>
          <w:p w14:paraId="6F26B4C2" w14:textId="77777777" w:rsidR="00DE27BE" w:rsidRPr="008B7B83" w:rsidRDefault="00DE27BE" w:rsidP="00DE27BE">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AF1672B" w14:textId="4BE02F1A" w:rsidR="00DE27BE" w:rsidRPr="008B7B83" w:rsidRDefault="00DE27BE" w:rsidP="00DE27BE">
            <w:pPr>
              <w:rPr>
                <w:sz w:val="22"/>
                <w:szCs w:val="22"/>
              </w:rPr>
            </w:pPr>
            <w:r w:rsidRPr="008B7B83">
              <w:rPr>
                <w:sz w:val="22"/>
                <w:szCs w:val="22"/>
              </w:rPr>
              <w:t>Дата подведения итогов котировки</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5A0FBDA7" w14:textId="76863AB3" w:rsidR="00DE27BE" w:rsidRPr="008B7B83" w:rsidRDefault="004D3F84" w:rsidP="00DE27BE">
            <w:pPr>
              <w:jc w:val="both"/>
              <w:rPr>
                <w:bCs/>
                <w:sz w:val="22"/>
                <w:szCs w:val="22"/>
              </w:rPr>
            </w:pPr>
            <w:r>
              <w:rPr>
                <w:bCs/>
                <w:iCs/>
                <w:sz w:val="22"/>
                <w:szCs w:val="22"/>
              </w:rPr>
              <w:t>19</w:t>
            </w:r>
            <w:r w:rsidR="00431F01">
              <w:rPr>
                <w:bCs/>
                <w:iCs/>
                <w:sz w:val="22"/>
                <w:szCs w:val="22"/>
              </w:rPr>
              <w:t xml:space="preserve"> декабря</w:t>
            </w:r>
            <w:r w:rsidR="006434DE" w:rsidRPr="006434DE">
              <w:rPr>
                <w:bCs/>
                <w:iCs/>
                <w:sz w:val="22"/>
                <w:szCs w:val="22"/>
              </w:rPr>
              <w:t xml:space="preserve"> </w:t>
            </w:r>
            <w:r w:rsidR="00C61FF0">
              <w:rPr>
                <w:bCs/>
                <w:iCs/>
                <w:sz w:val="22"/>
                <w:szCs w:val="22"/>
              </w:rPr>
              <w:t xml:space="preserve">2018 </w:t>
            </w:r>
            <w:r w:rsidR="006434DE" w:rsidRPr="006434DE">
              <w:rPr>
                <w:bCs/>
                <w:iCs/>
                <w:sz w:val="22"/>
                <w:szCs w:val="22"/>
              </w:rPr>
              <w:t>года</w:t>
            </w:r>
            <w:r w:rsidR="006434DE" w:rsidRPr="006434DE">
              <w:rPr>
                <w:bCs/>
                <w:sz w:val="22"/>
                <w:szCs w:val="22"/>
              </w:rPr>
              <w:t xml:space="preserve"> </w:t>
            </w:r>
            <w:r w:rsidR="00431F01">
              <w:rPr>
                <w:bCs/>
                <w:iCs/>
                <w:sz w:val="22"/>
                <w:szCs w:val="22"/>
              </w:rPr>
              <w:t>в 16</w:t>
            </w:r>
            <w:r w:rsidR="006434DE" w:rsidRPr="006434DE">
              <w:rPr>
                <w:bCs/>
                <w:iCs/>
                <w:sz w:val="22"/>
                <w:szCs w:val="22"/>
              </w:rPr>
              <w:t xml:space="preserve"> ч. 00 мин.</w:t>
            </w:r>
          </w:p>
        </w:tc>
      </w:tr>
      <w:tr w:rsidR="007C455C" w:rsidRPr="008B7B83" w14:paraId="5DF69771" w14:textId="77777777" w:rsidTr="00E95B62">
        <w:tc>
          <w:tcPr>
            <w:tcW w:w="255" w:type="pct"/>
            <w:tcBorders>
              <w:top w:val="single" w:sz="4" w:space="0" w:color="000000"/>
              <w:left w:val="single" w:sz="4" w:space="0" w:color="000000"/>
              <w:bottom w:val="single" w:sz="4" w:space="0" w:color="000000"/>
            </w:tcBorders>
            <w:shd w:val="clear" w:color="auto" w:fill="auto"/>
          </w:tcPr>
          <w:p w14:paraId="7051A306" w14:textId="77777777" w:rsidR="007C455C" w:rsidRPr="008B7B83" w:rsidRDefault="007C455C"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auto"/>
            </w:tcBorders>
            <w:shd w:val="clear" w:color="auto" w:fill="auto"/>
          </w:tcPr>
          <w:p w14:paraId="06E80F60" w14:textId="0B0A84BC" w:rsidR="007C455C" w:rsidRPr="008B7B83" w:rsidRDefault="007C455C" w:rsidP="00BF7F44">
            <w:pPr>
              <w:snapToGrid w:val="0"/>
              <w:rPr>
                <w:sz w:val="22"/>
                <w:szCs w:val="22"/>
              </w:rPr>
            </w:pPr>
            <w:r w:rsidRPr="008B7B83">
              <w:rPr>
                <w:sz w:val="22"/>
                <w:szCs w:val="22"/>
              </w:rPr>
              <w:t xml:space="preserve">Требования к участникам </w:t>
            </w:r>
            <w:r w:rsidR="00BF7F44" w:rsidRPr="008B7B83">
              <w:rPr>
                <w:sz w:val="22"/>
                <w:szCs w:val="22"/>
              </w:rPr>
              <w:t>котировки</w:t>
            </w:r>
          </w:p>
        </w:tc>
        <w:tc>
          <w:tcPr>
            <w:tcW w:w="3598" w:type="pct"/>
            <w:tcBorders>
              <w:top w:val="single" w:sz="4" w:space="0" w:color="000000"/>
              <w:left w:val="single" w:sz="4" w:space="0" w:color="000000"/>
              <w:bottom w:val="single" w:sz="4" w:space="0" w:color="auto"/>
              <w:right w:val="single" w:sz="4" w:space="0" w:color="000000"/>
            </w:tcBorders>
            <w:shd w:val="clear" w:color="auto" w:fill="auto"/>
          </w:tcPr>
          <w:p w14:paraId="7EA50868" w14:textId="77777777" w:rsidR="00B91195" w:rsidRPr="00B91195" w:rsidRDefault="00B91195" w:rsidP="00B91195">
            <w:pPr>
              <w:snapToGrid w:val="0"/>
              <w:ind w:left="19" w:right="147"/>
              <w:jc w:val="both"/>
              <w:rPr>
                <w:sz w:val="22"/>
                <w:szCs w:val="22"/>
              </w:rPr>
            </w:pPr>
            <w:r w:rsidRPr="00B91195">
              <w:rPr>
                <w:sz w:val="22"/>
                <w:szCs w:val="22"/>
              </w:rPr>
              <w:t xml:space="preserve">В котировке в электронной форме могут принимать участие только субъекты малого и среднего предпринимательства. </w:t>
            </w:r>
          </w:p>
          <w:p w14:paraId="1C407AB0" w14:textId="77777777" w:rsidR="00B91195" w:rsidRPr="00B91195" w:rsidRDefault="00B91195" w:rsidP="00B91195">
            <w:pPr>
              <w:snapToGrid w:val="0"/>
              <w:ind w:left="19" w:right="147"/>
              <w:jc w:val="both"/>
              <w:rPr>
                <w:sz w:val="22"/>
                <w:szCs w:val="22"/>
              </w:rPr>
            </w:pPr>
            <w:r w:rsidRPr="00B91195">
              <w:rPr>
                <w:sz w:val="22"/>
                <w:szCs w:val="22"/>
              </w:rPr>
              <w:t xml:space="preserve">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форме, утвержденной Постановлением Правительства РФ от 11.12.2014 г. № 1352 или сведениями из единого реестра субъектов малого и среднего предпринимательства в составе заявки на участие в закупке. </w:t>
            </w:r>
          </w:p>
          <w:p w14:paraId="70AF83FB" w14:textId="77777777" w:rsidR="00B91195" w:rsidRPr="00B91195" w:rsidRDefault="00B91195" w:rsidP="00B91195">
            <w:pPr>
              <w:snapToGrid w:val="0"/>
              <w:ind w:left="19" w:right="147"/>
              <w:jc w:val="both"/>
              <w:rPr>
                <w:sz w:val="22"/>
                <w:szCs w:val="22"/>
              </w:rPr>
            </w:pPr>
            <w:r w:rsidRPr="00B91195">
              <w:rPr>
                <w:sz w:val="22"/>
                <w:szCs w:val="22"/>
              </w:rPr>
              <w:t>Устанавливаются единые требования к участникам котировки:</w:t>
            </w:r>
          </w:p>
          <w:p w14:paraId="1867306B" w14:textId="77777777" w:rsidR="00B91195" w:rsidRPr="00B91195" w:rsidRDefault="00B91195" w:rsidP="00B91195">
            <w:pPr>
              <w:snapToGrid w:val="0"/>
              <w:ind w:left="19" w:right="147"/>
              <w:jc w:val="both"/>
              <w:rPr>
                <w:sz w:val="22"/>
                <w:szCs w:val="22"/>
              </w:rPr>
            </w:pPr>
            <w:r w:rsidRPr="00B91195">
              <w:rPr>
                <w:sz w:val="22"/>
                <w:szCs w:val="22"/>
              </w:rPr>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w:t>
            </w:r>
          </w:p>
          <w:p w14:paraId="49B932A4" w14:textId="0726B80B" w:rsidR="00B91195" w:rsidRPr="00B91195" w:rsidRDefault="00B91195" w:rsidP="00B91195">
            <w:pPr>
              <w:snapToGrid w:val="0"/>
              <w:ind w:left="19" w:right="147"/>
              <w:jc w:val="both"/>
              <w:rPr>
                <w:sz w:val="22"/>
                <w:szCs w:val="22"/>
              </w:rPr>
            </w:pPr>
            <w:r w:rsidRPr="00B91195">
              <w:rPr>
                <w:sz w:val="22"/>
                <w:szCs w:val="22"/>
              </w:rPr>
              <w:t>предметом закупки;</w:t>
            </w:r>
          </w:p>
          <w:p w14:paraId="60D89924" w14:textId="77777777" w:rsidR="00B91195" w:rsidRPr="00B91195" w:rsidRDefault="00B91195" w:rsidP="00B91195">
            <w:pPr>
              <w:snapToGrid w:val="0"/>
              <w:ind w:left="19" w:right="147"/>
              <w:jc w:val="both"/>
              <w:rPr>
                <w:sz w:val="22"/>
                <w:szCs w:val="22"/>
              </w:rPr>
            </w:pPr>
            <w:r w:rsidRPr="00B91195">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077D291" w14:textId="77777777" w:rsidR="00B91195" w:rsidRPr="00B91195" w:rsidRDefault="00B91195" w:rsidP="00B91195">
            <w:pPr>
              <w:snapToGrid w:val="0"/>
              <w:ind w:left="19" w:right="147"/>
              <w:jc w:val="both"/>
              <w:rPr>
                <w:sz w:val="22"/>
                <w:szCs w:val="22"/>
              </w:rPr>
            </w:pPr>
            <w:r w:rsidRPr="00B91195">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FD5F25F" w14:textId="77777777" w:rsidR="00B91195" w:rsidRPr="00B91195" w:rsidRDefault="00B91195" w:rsidP="00B91195">
            <w:pPr>
              <w:snapToGrid w:val="0"/>
              <w:ind w:left="19" w:right="147"/>
              <w:jc w:val="both"/>
              <w:rPr>
                <w:sz w:val="22"/>
                <w:szCs w:val="22"/>
              </w:rPr>
            </w:pPr>
            <w:r w:rsidRPr="00B91195">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B91195">
              <w:rPr>
                <w:sz w:val="22"/>
                <w:szCs w:val="22"/>
              </w:rPr>
              <w:lastRenderedPageBreak/>
              <w:t>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DBFFD5B" w14:textId="77777777" w:rsidR="00B91195" w:rsidRPr="00B91195" w:rsidRDefault="00B91195" w:rsidP="00B91195">
            <w:pPr>
              <w:snapToGrid w:val="0"/>
              <w:ind w:left="19" w:right="147"/>
              <w:jc w:val="both"/>
              <w:rPr>
                <w:sz w:val="22"/>
                <w:szCs w:val="22"/>
              </w:rPr>
            </w:pPr>
            <w:r w:rsidRPr="00B91195">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67538B" w14:textId="689E4A95" w:rsidR="00B91195" w:rsidRPr="00B91195" w:rsidRDefault="00B91195" w:rsidP="00B91195">
            <w:pPr>
              <w:snapToGrid w:val="0"/>
              <w:ind w:left="19" w:right="147"/>
              <w:jc w:val="both"/>
              <w:rPr>
                <w:sz w:val="22"/>
                <w:szCs w:val="22"/>
              </w:rPr>
            </w:pPr>
            <w:r w:rsidRPr="00B91195">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договора </w:t>
            </w:r>
            <w:r w:rsidR="003B33E6">
              <w:rPr>
                <w:sz w:val="22"/>
                <w:szCs w:val="22"/>
              </w:rPr>
              <w:t>Заказчик</w:t>
            </w:r>
            <w:r w:rsidRPr="00B91195">
              <w:rPr>
                <w:sz w:val="22"/>
                <w:szCs w:val="22"/>
              </w:rPr>
              <w:t xml:space="preserve">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FCB9EA" w14:textId="1B33A058" w:rsidR="00B91195" w:rsidRPr="00B91195" w:rsidRDefault="00B91195" w:rsidP="00B91195">
            <w:pPr>
              <w:snapToGrid w:val="0"/>
              <w:ind w:left="19" w:right="147"/>
              <w:jc w:val="both"/>
              <w:rPr>
                <w:sz w:val="22"/>
                <w:szCs w:val="22"/>
              </w:rPr>
            </w:pPr>
            <w:r w:rsidRPr="00B91195">
              <w:rPr>
                <w:sz w:val="22"/>
                <w:szCs w:val="22"/>
              </w:rPr>
              <w:t xml:space="preserve">7) отсутствие между участником закупки и </w:t>
            </w:r>
            <w:r w:rsidR="003B33E6">
              <w:rPr>
                <w:sz w:val="22"/>
                <w:szCs w:val="22"/>
              </w:rPr>
              <w:t>Заказчик</w:t>
            </w:r>
            <w:r w:rsidR="00566569">
              <w:rPr>
                <w:sz w:val="22"/>
                <w:szCs w:val="22"/>
              </w:rPr>
              <w:t>ом</w:t>
            </w:r>
            <w:r w:rsidRPr="00B91195">
              <w:rPr>
                <w:sz w:val="22"/>
                <w:szCs w:val="22"/>
              </w:rPr>
              <w:t xml:space="preserve"> конфликта интересов, под которым понимаются случаи, при которых руководитель </w:t>
            </w:r>
            <w:r w:rsidR="003B33E6">
              <w:rPr>
                <w:sz w:val="22"/>
                <w:szCs w:val="22"/>
              </w:rPr>
              <w:t>Заказчик</w:t>
            </w:r>
            <w:r w:rsidR="00566569">
              <w:rPr>
                <w:sz w:val="22"/>
                <w:szCs w:val="22"/>
              </w:rPr>
              <w:t>а</w:t>
            </w:r>
            <w:r w:rsidRPr="00B91195">
              <w:rPr>
                <w:sz w:val="22"/>
                <w:szCs w:val="22"/>
              </w:rPr>
              <w:t>,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9750540" w14:textId="6B14FAC6" w:rsidR="00B91195" w:rsidRPr="00B91195" w:rsidRDefault="00B91195" w:rsidP="00B91195">
            <w:pPr>
              <w:snapToGrid w:val="0"/>
              <w:ind w:left="19" w:right="147"/>
              <w:jc w:val="both"/>
              <w:rPr>
                <w:sz w:val="22"/>
                <w:szCs w:val="22"/>
              </w:rPr>
            </w:pPr>
            <w:r w:rsidRPr="00B91195">
              <w:rPr>
                <w:sz w:val="22"/>
                <w:szCs w:val="22"/>
              </w:rPr>
              <w:t xml:space="preserve">8) отсутствие информации об участнике закупки в реестре недобросовестных </w:t>
            </w:r>
            <w:r w:rsidR="00566569">
              <w:rPr>
                <w:sz w:val="22"/>
                <w:szCs w:val="22"/>
              </w:rPr>
              <w:t>исполните</w:t>
            </w:r>
            <w:r w:rsidR="003B33E6">
              <w:rPr>
                <w:sz w:val="22"/>
                <w:szCs w:val="22"/>
              </w:rPr>
              <w:t>лей</w:t>
            </w:r>
            <w:r w:rsidRPr="00B91195">
              <w:rPr>
                <w:sz w:val="22"/>
                <w:szCs w:val="22"/>
              </w:rPr>
              <w:t>, предусмотренном статьей 5 Федерального закона № 223-ФЗ, и в реестре недобросовестных поставщиков, предусмотренном Федеральным законом № 44-ФЗ.</w:t>
            </w:r>
          </w:p>
          <w:p w14:paraId="2688822C" w14:textId="27B431FD" w:rsidR="00D7072D" w:rsidRPr="008B7B83" w:rsidRDefault="00B91195" w:rsidP="00B91195">
            <w:pPr>
              <w:ind w:left="19" w:right="147"/>
              <w:jc w:val="both"/>
              <w:rPr>
                <w:sz w:val="22"/>
                <w:szCs w:val="22"/>
              </w:rPr>
            </w:pPr>
            <w:r w:rsidRPr="00B91195">
              <w:rPr>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w:t>
            </w:r>
            <w:r w:rsidR="003B33E6">
              <w:rPr>
                <w:sz w:val="22"/>
                <w:szCs w:val="22"/>
              </w:rPr>
              <w:t>Заказчик</w:t>
            </w:r>
            <w:r w:rsidR="00566569">
              <w:rPr>
                <w:sz w:val="22"/>
                <w:szCs w:val="22"/>
              </w:rPr>
              <w:t>ом</w:t>
            </w:r>
            <w:r w:rsidRPr="00B91195">
              <w:rPr>
                <w:sz w:val="22"/>
                <w:szCs w:val="22"/>
              </w:rPr>
              <w:t xml:space="preserve"> в документации о закупке к участникам закупки, предъявляются к каждому из указанных лиц в отдельности.</w:t>
            </w:r>
          </w:p>
        </w:tc>
      </w:tr>
      <w:tr w:rsidR="0086555B" w:rsidRPr="008B7B83" w14:paraId="2B361C33" w14:textId="77777777" w:rsidTr="00E95B62">
        <w:tc>
          <w:tcPr>
            <w:tcW w:w="255" w:type="pct"/>
            <w:tcBorders>
              <w:top w:val="single" w:sz="4" w:space="0" w:color="000000"/>
              <w:left w:val="single" w:sz="4" w:space="0" w:color="000000"/>
              <w:bottom w:val="single" w:sz="4" w:space="0" w:color="000000"/>
              <w:right w:val="single" w:sz="4" w:space="0" w:color="auto"/>
            </w:tcBorders>
            <w:shd w:val="clear" w:color="auto" w:fill="auto"/>
          </w:tcPr>
          <w:p w14:paraId="581CB280" w14:textId="77777777" w:rsidR="0086555B" w:rsidRPr="008B7B83" w:rsidRDefault="0086555B" w:rsidP="004117F5">
            <w:pPr>
              <w:pStyle w:val="afff7"/>
              <w:numPr>
                <w:ilvl w:val="0"/>
                <w:numId w:val="14"/>
              </w:numPr>
              <w:snapToGrid w:val="0"/>
              <w:jc w:val="center"/>
              <w:rPr>
                <w:sz w:val="22"/>
                <w:szCs w:val="22"/>
              </w:rPr>
            </w:pPr>
          </w:p>
        </w:tc>
        <w:tc>
          <w:tcPr>
            <w:tcW w:w="1147" w:type="pct"/>
            <w:tcBorders>
              <w:top w:val="single" w:sz="4" w:space="0" w:color="auto"/>
              <w:left w:val="single" w:sz="4" w:space="0" w:color="auto"/>
              <w:bottom w:val="single" w:sz="4" w:space="0" w:color="auto"/>
              <w:right w:val="single" w:sz="4" w:space="0" w:color="auto"/>
            </w:tcBorders>
          </w:tcPr>
          <w:p w14:paraId="5FF8BA48" w14:textId="77777777" w:rsidR="0086555B" w:rsidRPr="008B7B83" w:rsidRDefault="0086555B" w:rsidP="0086555B">
            <w:pPr>
              <w:jc w:val="both"/>
              <w:rPr>
                <w:color w:val="000000"/>
                <w:sz w:val="22"/>
                <w:szCs w:val="22"/>
              </w:rPr>
            </w:pPr>
            <w:r w:rsidRPr="008B7B83">
              <w:rPr>
                <w:sz w:val="22"/>
                <w:szCs w:val="22"/>
              </w:rPr>
              <w:t>Требования к содержанию, форме, оформлению и составу заявки участника в электронной форме</w:t>
            </w:r>
          </w:p>
        </w:tc>
        <w:tc>
          <w:tcPr>
            <w:tcW w:w="3598" w:type="pct"/>
            <w:tcBorders>
              <w:top w:val="single" w:sz="4" w:space="0" w:color="auto"/>
              <w:left w:val="single" w:sz="4" w:space="0" w:color="auto"/>
              <w:bottom w:val="single" w:sz="4" w:space="0" w:color="auto"/>
              <w:right w:val="single" w:sz="4" w:space="0" w:color="auto"/>
            </w:tcBorders>
          </w:tcPr>
          <w:p w14:paraId="2E0BC6C2" w14:textId="77777777" w:rsidR="00DB4BF1" w:rsidRPr="008B7B83" w:rsidRDefault="00DB4BF1" w:rsidP="00DB4BF1">
            <w:pPr>
              <w:pStyle w:val="2-11"/>
              <w:spacing w:after="0"/>
              <w:rPr>
                <w:sz w:val="22"/>
                <w:szCs w:val="22"/>
              </w:rPr>
            </w:pPr>
            <w:r w:rsidRPr="008B7B83">
              <w:rPr>
                <w:sz w:val="22"/>
                <w:szCs w:val="22"/>
              </w:rPr>
              <w:t xml:space="preserve">Участник закупки подает заявку по форме согласно части </w:t>
            </w:r>
            <w:r w:rsidRPr="008B7B83">
              <w:rPr>
                <w:sz w:val="22"/>
                <w:szCs w:val="22"/>
                <w:lang w:val="en-US"/>
              </w:rPr>
              <w:t>VI</w:t>
            </w:r>
            <w:r w:rsidRPr="008B7B83">
              <w:rPr>
                <w:sz w:val="22"/>
                <w:szCs w:val="22"/>
              </w:rPr>
              <w:t xml:space="preserve"> настоящей документации в сканированном виде. </w:t>
            </w:r>
          </w:p>
          <w:p w14:paraId="14D4DEF7" w14:textId="77777777" w:rsidR="00DB4BF1" w:rsidRPr="008B7B83" w:rsidRDefault="00DB4BF1" w:rsidP="00DB4BF1">
            <w:pPr>
              <w:pStyle w:val="2-11"/>
              <w:spacing w:after="0"/>
              <w:rPr>
                <w:sz w:val="22"/>
                <w:szCs w:val="22"/>
              </w:rPr>
            </w:pPr>
            <w:r w:rsidRPr="008B7B83">
              <w:rPr>
                <w:sz w:val="22"/>
                <w:szCs w:val="22"/>
              </w:rPr>
              <w:t xml:space="preserve">Любой участник закупки вправе подать только одну заявку на участие в запросе котировок в электронной форме. </w:t>
            </w:r>
          </w:p>
          <w:p w14:paraId="457A5F14" w14:textId="77777777" w:rsidR="00DB4BF1" w:rsidRPr="008B7B83" w:rsidRDefault="00DB4BF1" w:rsidP="00DB4BF1">
            <w:pPr>
              <w:pStyle w:val="2-11"/>
              <w:spacing w:after="0"/>
              <w:rPr>
                <w:sz w:val="22"/>
                <w:szCs w:val="22"/>
              </w:rPr>
            </w:pPr>
            <w:r w:rsidRPr="008B7B83">
              <w:rPr>
                <w:sz w:val="22"/>
                <w:szCs w:val="22"/>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p w14:paraId="029E68B2" w14:textId="77777777" w:rsidR="00DB4BF1" w:rsidRPr="008B7B83" w:rsidRDefault="00DB4BF1" w:rsidP="00DB4BF1">
            <w:pPr>
              <w:pStyle w:val="2-11"/>
              <w:spacing w:after="0"/>
              <w:rPr>
                <w:sz w:val="22"/>
                <w:szCs w:val="22"/>
              </w:rPr>
            </w:pPr>
            <w:r w:rsidRPr="008B7B83">
              <w:rPr>
                <w:sz w:val="22"/>
                <w:szCs w:val="22"/>
              </w:rPr>
              <w:t>Все документы, входящие в состав заявки на участие в запросе котировок, должны быть составлены на русском языке. Подача документов, входящих в состав заявки на участие в запросе котировок, на иностранном языке должна сопровождаться предоставлением заверенного надлежащим образом перевода соответствующих документов на русский язык.</w:t>
            </w:r>
          </w:p>
          <w:p w14:paraId="122333C2" w14:textId="29C31D32" w:rsidR="00DB4BF1" w:rsidRDefault="00DB4BF1" w:rsidP="00DB4BF1">
            <w:pPr>
              <w:pStyle w:val="2-11"/>
              <w:tabs>
                <w:tab w:val="left" w:pos="1080"/>
              </w:tabs>
              <w:spacing w:after="0"/>
              <w:rPr>
                <w:b/>
                <w:sz w:val="22"/>
                <w:szCs w:val="22"/>
              </w:rPr>
            </w:pPr>
            <w:r w:rsidRPr="008B7B83">
              <w:rPr>
                <w:b/>
                <w:sz w:val="22"/>
                <w:szCs w:val="22"/>
              </w:rPr>
              <w:t xml:space="preserve">Заявка на участие в закупке должна содержать всю указанную </w:t>
            </w:r>
            <w:r w:rsidR="00ED40C2">
              <w:rPr>
                <w:b/>
                <w:sz w:val="22"/>
                <w:szCs w:val="22"/>
              </w:rPr>
              <w:t>Заказчиком</w:t>
            </w:r>
            <w:r w:rsidRPr="008B7B83">
              <w:rPr>
                <w:b/>
                <w:sz w:val="22"/>
                <w:szCs w:val="22"/>
              </w:rPr>
              <w:t xml:space="preserve"> в Документации о закупке информацию и документы, а именно:</w:t>
            </w:r>
          </w:p>
          <w:p w14:paraId="6B854AB4" w14:textId="493722C9" w:rsidR="00DB4BF1" w:rsidRDefault="00DB4BF1" w:rsidP="00C07907">
            <w:pPr>
              <w:pStyle w:val="2-11"/>
              <w:numPr>
                <w:ilvl w:val="0"/>
                <w:numId w:val="18"/>
              </w:numPr>
              <w:tabs>
                <w:tab w:val="left" w:pos="357"/>
              </w:tabs>
              <w:spacing w:after="0"/>
              <w:ind w:left="0" w:firstLine="0"/>
              <w:rPr>
                <w:sz w:val="22"/>
                <w:szCs w:val="22"/>
              </w:rPr>
            </w:pPr>
            <w:r w:rsidRPr="008B7B83">
              <w:rPr>
                <w:sz w:val="22"/>
                <w:szCs w:val="22"/>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паспортные данные, место жительства (для физического лица), номер контактного телефона, предложение участника заку</w:t>
            </w:r>
            <w:r w:rsidR="00DD6C48">
              <w:rPr>
                <w:sz w:val="22"/>
                <w:szCs w:val="22"/>
              </w:rPr>
              <w:t>пки и все остальные данные, пред</w:t>
            </w:r>
            <w:r w:rsidRPr="008B7B83">
              <w:rPr>
                <w:sz w:val="22"/>
                <w:szCs w:val="22"/>
              </w:rPr>
              <w:t>усмотренные формой заявки согласно части VI настоящей документации;</w:t>
            </w:r>
          </w:p>
          <w:p w14:paraId="24361101" w14:textId="052E05D6" w:rsidR="00E6544A" w:rsidRPr="008B7B83" w:rsidRDefault="00E6544A" w:rsidP="00C07907">
            <w:pPr>
              <w:pStyle w:val="2-11"/>
              <w:numPr>
                <w:ilvl w:val="0"/>
                <w:numId w:val="18"/>
              </w:numPr>
              <w:tabs>
                <w:tab w:val="left" w:pos="357"/>
              </w:tabs>
              <w:spacing w:after="0"/>
              <w:ind w:left="0" w:firstLine="0"/>
              <w:rPr>
                <w:sz w:val="22"/>
                <w:szCs w:val="22"/>
              </w:rPr>
            </w:pPr>
            <w:r w:rsidRPr="00E6544A">
              <w:rPr>
                <w:sz w:val="22"/>
                <w:szCs w:val="22"/>
              </w:rPr>
              <w:t>документы, подтверждающие соответствие участника закупки требованиям, установленным Заказчиком в котировочной документации в соответствии с подпунктом 1 пункта 12 Информационной карты настоящей документации, или копии таких документов, в том числе лицензии, СРО и (или) иные разрешительные документы, дающие право заниматься деятельностью, являющейся предметом закупки, на которую в соответствии с законодательством РФ требуется специальное разрешение, а также декларацию (форма заявки по части IV документации) о соответствии участника закупки требованиям, установленным в соответствии с подпунктами 1, 2, 3, 5-7 пункта 12 Информационной карты настоящей документации;</w:t>
            </w:r>
          </w:p>
          <w:p w14:paraId="738FD931" w14:textId="5DADB6F6" w:rsidR="00DB4BF1" w:rsidRPr="008B7B83" w:rsidRDefault="00E6544A" w:rsidP="00DB4BF1">
            <w:pPr>
              <w:pStyle w:val="2-11"/>
              <w:tabs>
                <w:tab w:val="left" w:pos="1080"/>
              </w:tabs>
              <w:spacing w:after="0"/>
              <w:rPr>
                <w:sz w:val="22"/>
                <w:szCs w:val="22"/>
              </w:rPr>
            </w:pPr>
            <w:r>
              <w:rPr>
                <w:sz w:val="22"/>
                <w:szCs w:val="22"/>
              </w:rPr>
              <w:t>3</w:t>
            </w:r>
            <w:r w:rsidR="00DB4BF1" w:rsidRPr="008B7B83">
              <w:rPr>
                <w:sz w:val="22"/>
                <w:szCs w:val="22"/>
              </w:rPr>
              <w:t xml:space="preserve">) </w:t>
            </w:r>
            <w:r w:rsidR="00DB4BF1" w:rsidRPr="008B7B83">
              <w:rPr>
                <w:b/>
                <w:sz w:val="22"/>
                <w:szCs w:val="22"/>
              </w:rPr>
              <w:t>выписка</w:t>
            </w:r>
            <w:r w:rsidR="00DB4BF1" w:rsidRPr="008B7B83">
              <w:rPr>
                <w:sz w:val="22"/>
                <w:szCs w:val="22"/>
              </w:rPr>
              <w:t xml:space="preserve">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69B6BF2" w14:textId="7651E9EE" w:rsidR="00DB4BF1" w:rsidRPr="008B7B83" w:rsidRDefault="00E6544A" w:rsidP="00DB4BF1">
            <w:pPr>
              <w:pStyle w:val="2-11"/>
              <w:tabs>
                <w:tab w:val="left" w:pos="1080"/>
              </w:tabs>
              <w:spacing w:after="0"/>
              <w:rPr>
                <w:sz w:val="22"/>
                <w:szCs w:val="22"/>
              </w:rPr>
            </w:pPr>
            <w:r>
              <w:rPr>
                <w:sz w:val="22"/>
                <w:szCs w:val="22"/>
              </w:rPr>
              <w:t>4</w:t>
            </w:r>
            <w:r w:rsidR="00DB4BF1" w:rsidRPr="008B7B83">
              <w:rPr>
                <w:sz w:val="22"/>
                <w:szCs w:val="22"/>
              </w:rPr>
              <w:t xml:space="preserve">) </w:t>
            </w:r>
            <w:r w:rsidR="00DB4BF1" w:rsidRPr="008B7B83">
              <w:rPr>
                <w:b/>
                <w:i/>
                <w:sz w:val="22"/>
                <w:szCs w:val="22"/>
                <w:u w:val="single"/>
              </w:rPr>
              <w:t>Если Договор заключается с юридическим лицом:</w:t>
            </w:r>
            <w:r w:rsidR="00DB4BF1" w:rsidRPr="008B7B83">
              <w:rPr>
                <w:b/>
                <w:i/>
                <w:sz w:val="22"/>
                <w:szCs w:val="22"/>
              </w:rPr>
              <w:t xml:space="preserve"> </w:t>
            </w:r>
            <w:r w:rsidR="00DB4BF1" w:rsidRPr="008B7B83">
              <w:rPr>
                <w:sz w:val="22"/>
                <w:szCs w:val="22"/>
              </w:rPr>
              <w:t>Устав (копия), копия Свидетельства о государственной регистрации юридического лица / Лист записи Единого государственного реестра юридических лиц;</w:t>
            </w:r>
          </w:p>
          <w:p w14:paraId="4389152E" w14:textId="77777777" w:rsidR="00DB4BF1" w:rsidRPr="008B7B83" w:rsidRDefault="00DB4BF1" w:rsidP="00DB4BF1">
            <w:pPr>
              <w:pStyle w:val="2-11"/>
              <w:rPr>
                <w:b/>
                <w:i/>
                <w:sz w:val="22"/>
                <w:szCs w:val="22"/>
              </w:rPr>
            </w:pPr>
            <w:r w:rsidRPr="008B7B83">
              <w:rPr>
                <w:b/>
                <w:i/>
                <w:sz w:val="22"/>
                <w:szCs w:val="22"/>
                <w:u w:val="single"/>
              </w:rPr>
              <w:t>Если Договор заключается с индивидуальным предпринимателем:</w:t>
            </w:r>
            <w:r w:rsidRPr="008B7B83">
              <w:rPr>
                <w:b/>
                <w:i/>
                <w:sz w:val="22"/>
                <w:szCs w:val="22"/>
              </w:rPr>
              <w:t xml:space="preserve"> </w:t>
            </w:r>
            <w:r w:rsidRPr="008B7B83">
              <w:rPr>
                <w:sz w:val="22"/>
                <w:szCs w:val="22"/>
              </w:rPr>
              <w:t>документ, удостоверяющий личность (копия паспорта); копия Свидетельства о государственной регистрации Индивидуального предпринимателя / Лист записи Единого государственного реестра индивидуальных предпринимателей;</w:t>
            </w:r>
          </w:p>
          <w:p w14:paraId="708C2C1A" w14:textId="67EFA656" w:rsidR="00DB4BF1" w:rsidRDefault="00E6544A" w:rsidP="00DB4BF1">
            <w:pPr>
              <w:pStyle w:val="2-11"/>
              <w:tabs>
                <w:tab w:val="left" w:pos="1080"/>
              </w:tabs>
              <w:spacing w:after="0"/>
              <w:rPr>
                <w:sz w:val="22"/>
                <w:szCs w:val="22"/>
              </w:rPr>
            </w:pPr>
            <w:r>
              <w:rPr>
                <w:sz w:val="22"/>
                <w:szCs w:val="22"/>
              </w:rPr>
              <w:t>5</w:t>
            </w:r>
            <w:r w:rsidR="00DB4BF1" w:rsidRPr="008B7B83">
              <w:rPr>
                <w:sz w:val="22"/>
                <w:szCs w:val="22"/>
              </w:rPr>
              <w:t xml:space="preserve">) документ, подтверждающий полномочия лица на осуществление действий от имени участника закупки - юридического лица (копия </w:t>
            </w:r>
            <w:r w:rsidR="00DB4BF1" w:rsidRPr="008B7B83">
              <w:rPr>
                <w:b/>
                <w:sz w:val="22"/>
                <w:szCs w:val="22"/>
              </w:rPr>
              <w:t>решения</w:t>
            </w:r>
            <w:r w:rsidR="00DB4BF1" w:rsidRPr="008B7B83">
              <w:rPr>
                <w:sz w:val="22"/>
                <w:szCs w:val="22"/>
              </w:rPr>
              <w:t xml:space="preserve"> о назначении или об избрании либо копия </w:t>
            </w:r>
            <w:r w:rsidR="00DB4BF1" w:rsidRPr="008B7B83">
              <w:rPr>
                <w:b/>
                <w:sz w:val="22"/>
                <w:szCs w:val="22"/>
              </w:rPr>
              <w:t>приказа</w:t>
            </w:r>
            <w:r w:rsidR="00DB4BF1" w:rsidRPr="008B7B83">
              <w:rPr>
                <w:sz w:val="22"/>
                <w:szCs w:val="22"/>
              </w:rPr>
              <w:t xml:space="preserve">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В случае, если от имени участника </w:t>
            </w:r>
            <w:r w:rsidR="00DB4BF1" w:rsidRPr="008B7B83">
              <w:rPr>
                <w:sz w:val="22"/>
                <w:szCs w:val="22"/>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случаях, предусмотренных законодательством РФ.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066B83C" w14:textId="29A7855C" w:rsidR="00B91195" w:rsidRPr="00B91195" w:rsidRDefault="00E6544A" w:rsidP="00B91195">
            <w:pPr>
              <w:pStyle w:val="2-11"/>
              <w:tabs>
                <w:tab w:val="left" w:pos="1080"/>
              </w:tabs>
              <w:rPr>
                <w:sz w:val="22"/>
                <w:szCs w:val="22"/>
              </w:rPr>
            </w:pPr>
            <w:r>
              <w:rPr>
                <w:sz w:val="22"/>
                <w:szCs w:val="22"/>
              </w:rPr>
              <w:t>6</w:t>
            </w:r>
            <w:r w:rsidR="00B91195" w:rsidRPr="00B91195">
              <w:rPr>
                <w:sz w:val="22"/>
                <w:szCs w:val="22"/>
              </w:rPr>
              <w:t xml:space="preserve">) </w:t>
            </w:r>
            <w:r w:rsidR="00B91195" w:rsidRPr="00B91195">
              <w:rPr>
                <w:b/>
                <w:sz w:val="22"/>
                <w:szCs w:val="22"/>
              </w:rPr>
              <w:t>сведения</w:t>
            </w:r>
            <w:r w:rsidR="00B91195" w:rsidRPr="00B91195">
              <w:rPr>
                <w:sz w:val="22"/>
                <w:szCs w:val="22"/>
              </w:rPr>
              <w:t xml:space="preserve"> из единого реестра субъектов малого и среднего предпринимательства (</w:t>
            </w:r>
            <w:r w:rsidR="00B91195" w:rsidRPr="00B91195">
              <w:rPr>
                <w:b/>
                <w:sz w:val="22"/>
                <w:szCs w:val="22"/>
              </w:rPr>
              <w:t>или декларацию</w:t>
            </w:r>
            <w:r w:rsidR="00B91195" w:rsidRPr="00B91195">
              <w:rPr>
                <w:sz w:val="22"/>
                <w:szCs w:val="22"/>
              </w:rPr>
              <w:t xml:space="preserve"> согласно форме, утвержденной Постановлением Правительства РФ от 11.12.2014 г. № 1352);</w:t>
            </w:r>
          </w:p>
          <w:p w14:paraId="01FAEEA5" w14:textId="5F77E675" w:rsidR="000A31AD" w:rsidRPr="000A31AD" w:rsidRDefault="00E6544A" w:rsidP="000A31AD">
            <w:pPr>
              <w:pStyle w:val="2-11"/>
              <w:tabs>
                <w:tab w:val="left" w:pos="1080"/>
              </w:tabs>
              <w:rPr>
                <w:sz w:val="22"/>
                <w:szCs w:val="22"/>
              </w:rPr>
            </w:pPr>
            <w:r>
              <w:rPr>
                <w:sz w:val="22"/>
                <w:szCs w:val="22"/>
              </w:rPr>
              <w:t>7</w:t>
            </w:r>
            <w:r w:rsidR="00B91195" w:rsidRPr="00B91195">
              <w:rPr>
                <w:sz w:val="22"/>
                <w:szCs w:val="22"/>
              </w:rPr>
              <w:t xml:space="preserve">) </w:t>
            </w:r>
            <w:r w:rsidR="000A31AD" w:rsidRPr="000A31AD">
              <w:rPr>
                <w:b/>
                <w:sz w:val="22"/>
                <w:szCs w:val="22"/>
              </w:rPr>
              <w:t>лицензию</w:t>
            </w:r>
            <w:r w:rsidR="000A31AD" w:rsidRPr="000A31AD">
              <w:rPr>
                <w:sz w:val="22"/>
                <w:szCs w:val="22"/>
              </w:rPr>
              <w:t xml:space="preserve"> ФСТЭК России на деятельность по технической защите конфиденциальной информации на осуществление деятельности по технической защите конфиденциальной информации по видам работ и услуг, предусмотренными подпунктами</w:t>
            </w:r>
            <w:r w:rsidR="000A31AD">
              <w:rPr>
                <w:sz w:val="22"/>
                <w:szCs w:val="22"/>
              </w:rPr>
              <w:t>:</w:t>
            </w:r>
            <w:r w:rsidR="000A31AD" w:rsidRPr="000A31AD">
              <w:rPr>
                <w:sz w:val="22"/>
                <w:szCs w:val="22"/>
              </w:rPr>
              <w:t xml:space="preserve"> </w:t>
            </w:r>
          </w:p>
          <w:p w14:paraId="12A1E7B1" w14:textId="77777777" w:rsidR="000A31AD" w:rsidRPr="000A31AD" w:rsidRDefault="000A31AD" w:rsidP="000A31AD">
            <w:pPr>
              <w:pStyle w:val="2-11"/>
              <w:tabs>
                <w:tab w:val="left" w:pos="1080"/>
              </w:tabs>
              <w:rPr>
                <w:sz w:val="22"/>
                <w:szCs w:val="22"/>
              </w:rPr>
            </w:pPr>
            <w:r w:rsidRPr="000A31AD">
              <w:rPr>
                <w:sz w:val="22"/>
                <w:szCs w:val="22"/>
              </w:rPr>
              <w:t>а) услуги по контролю защищенности конфиденциальной информации от утечки по техническим каналам:</w:t>
            </w:r>
          </w:p>
          <w:p w14:paraId="68422A2C" w14:textId="77777777" w:rsidR="000A31AD" w:rsidRPr="000A31AD" w:rsidRDefault="000A31AD" w:rsidP="000A31AD">
            <w:pPr>
              <w:pStyle w:val="2-11"/>
              <w:tabs>
                <w:tab w:val="left" w:pos="1080"/>
              </w:tabs>
              <w:rPr>
                <w:sz w:val="22"/>
                <w:szCs w:val="22"/>
              </w:rPr>
            </w:pPr>
            <w:r w:rsidRPr="000A31AD">
              <w:rPr>
                <w:sz w:val="22"/>
                <w:szCs w:val="22"/>
              </w:rPr>
              <w:t>в средствах и системах информатизации;</w:t>
            </w:r>
          </w:p>
          <w:p w14:paraId="4D58C5A8" w14:textId="77777777" w:rsidR="000A31AD" w:rsidRPr="000A31AD" w:rsidRDefault="000A31AD" w:rsidP="000A31AD">
            <w:pPr>
              <w:pStyle w:val="2-11"/>
              <w:tabs>
                <w:tab w:val="left" w:pos="1080"/>
              </w:tabs>
              <w:rPr>
                <w:sz w:val="22"/>
                <w:szCs w:val="22"/>
              </w:rPr>
            </w:pPr>
            <w:r w:rsidRPr="000A31AD">
              <w:rPr>
                <w:sz w:val="22"/>
                <w:szCs w:val="22"/>
              </w:rPr>
              <w:t>б)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61A3988B" w14:textId="77777777" w:rsidR="000A31AD" w:rsidRPr="000A31AD" w:rsidRDefault="000A31AD" w:rsidP="000A31AD">
            <w:pPr>
              <w:pStyle w:val="2-11"/>
              <w:tabs>
                <w:tab w:val="left" w:pos="1080"/>
              </w:tabs>
              <w:rPr>
                <w:sz w:val="22"/>
                <w:szCs w:val="22"/>
              </w:rPr>
            </w:pPr>
            <w:r w:rsidRPr="000A31AD">
              <w:rPr>
                <w:sz w:val="22"/>
                <w:szCs w:val="22"/>
              </w:rPr>
              <w:t>в) работы и услуги по аттестационным испытаниям и аттестации на соответствие требованиям по защите информации:</w:t>
            </w:r>
          </w:p>
          <w:p w14:paraId="5C1FF685" w14:textId="77777777" w:rsidR="000A31AD" w:rsidRPr="000A31AD" w:rsidRDefault="000A31AD" w:rsidP="000A31AD">
            <w:pPr>
              <w:pStyle w:val="2-11"/>
              <w:tabs>
                <w:tab w:val="left" w:pos="1080"/>
              </w:tabs>
              <w:rPr>
                <w:sz w:val="22"/>
                <w:szCs w:val="22"/>
              </w:rPr>
            </w:pPr>
            <w:r w:rsidRPr="000A31AD">
              <w:rPr>
                <w:sz w:val="22"/>
                <w:szCs w:val="22"/>
              </w:rPr>
              <w:t>средств и систем информатизации;</w:t>
            </w:r>
          </w:p>
          <w:p w14:paraId="514126FB" w14:textId="77777777" w:rsidR="000A31AD" w:rsidRPr="000A31AD" w:rsidRDefault="000A31AD" w:rsidP="000A31AD">
            <w:pPr>
              <w:pStyle w:val="2-11"/>
              <w:tabs>
                <w:tab w:val="left" w:pos="1080"/>
              </w:tabs>
              <w:rPr>
                <w:sz w:val="22"/>
                <w:szCs w:val="22"/>
              </w:rPr>
            </w:pPr>
            <w:r w:rsidRPr="000A31AD">
              <w:rPr>
                <w:sz w:val="22"/>
                <w:szCs w:val="22"/>
              </w:rPr>
              <w:t>г) работы и услуги по проектированию в защищенном исполнении:</w:t>
            </w:r>
          </w:p>
          <w:p w14:paraId="4B813CC8" w14:textId="77777777" w:rsidR="000A31AD" w:rsidRPr="000A31AD" w:rsidRDefault="000A31AD" w:rsidP="000A31AD">
            <w:pPr>
              <w:pStyle w:val="2-11"/>
              <w:tabs>
                <w:tab w:val="left" w:pos="1080"/>
              </w:tabs>
              <w:rPr>
                <w:sz w:val="22"/>
                <w:szCs w:val="22"/>
              </w:rPr>
            </w:pPr>
            <w:r w:rsidRPr="000A31AD">
              <w:rPr>
                <w:sz w:val="22"/>
                <w:szCs w:val="22"/>
              </w:rPr>
              <w:t>средств и систем информатизации;</w:t>
            </w:r>
          </w:p>
          <w:p w14:paraId="38059714" w14:textId="77777777" w:rsidR="000A31AD" w:rsidRPr="000A31AD" w:rsidRDefault="000A31AD" w:rsidP="000A31AD">
            <w:pPr>
              <w:pStyle w:val="2-11"/>
              <w:tabs>
                <w:tab w:val="left" w:pos="1080"/>
              </w:tabs>
              <w:rPr>
                <w:sz w:val="22"/>
                <w:szCs w:val="22"/>
              </w:rPr>
            </w:pPr>
            <w:r w:rsidRPr="000A31AD">
              <w:rPr>
                <w:sz w:val="22"/>
                <w:szCs w:val="22"/>
              </w:rPr>
              <w:t>д)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
          <w:p w14:paraId="4981AC9D" w14:textId="763CF5B6" w:rsidR="000A31AD" w:rsidRPr="000A31AD" w:rsidRDefault="000A31AD" w:rsidP="000A31AD">
            <w:pPr>
              <w:pStyle w:val="2-11"/>
              <w:tabs>
                <w:tab w:val="left" w:pos="1080"/>
              </w:tabs>
              <w:rPr>
                <w:sz w:val="22"/>
                <w:szCs w:val="22"/>
              </w:rPr>
            </w:pPr>
            <w:r>
              <w:rPr>
                <w:sz w:val="22"/>
                <w:szCs w:val="22"/>
              </w:rPr>
              <w:t xml:space="preserve">8) </w:t>
            </w:r>
            <w:r w:rsidRPr="000A31AD">
              <w:rPr>
                <w:b/>
                <w:sz w:val="22"/>
                <w:szCs w:val="22"/>
              </w:rPr>
              <w:t>лицензия</w:t>
            </w:r>
            <w:r w:rsidRPr="000A31AD">
              <w:rPr>
                <w:sz w:val="22"/>
                <w:szCs w:val="22"/>
              </w:rPr>
              <w:t xml:space="preserve">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предусмотренными подпунктами: </w:t>
            </w:r>
          </w:p>
          <w:p w14:paraId="16A714E1" w14:textId="0EC7CE6B" w:rsidR="00E6544A" w:rsidRPr="00B91195" w:rsidRDefault="000A31AD" w:rsidP="000A31AD">
            <w:pPr>
              <w:pStyle w:val="2-11"/>
              <w:tabs>
                <w:tab w:val="left" w:pos="1080"/>
              </w:tabs>
              <w:rPr>
                <w:sz w:val="22"/>
                <w:szCs w:val="22"/>
              </w:rPr>
            </w:pPr>
            <w:r w:rsidRPr="000A31AD">
              <w:rPr>
                <w:sz w:val="22"/>
                <w:szCs w:val="22"/>
              </w:rPr>
              <w:t xml:space="preserve">п.п 12.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Монтаж, </w:t>
            </w:r>
            <w:r w:rsidRPr="000A31AD">
              <w:rPr>
                <w:sz w:val="22"/>
                <w:szCs w:val="22"/>
              </w:rPr>
              <w:lastRenderedPageBreak/>
              <w:t>установка (инсталляция), наладка защищенных с использованием шифровальных (криптографических) средств информационных систем</w:t>
            </w:r>
            <w:r w:rsidR="00B91195" w:rsidRPr="000A31AD">
              <w:rPr>
                <w:sz w:val="22"/>
                <w:szCs w:val="22"/>
              </w:rPr>
              <w:t>.</w:t>
            </w:r>
          </w:p>
          <w:p w14:paraId="2710C75F" w14:textId="77777777" w:rsidR="00B91195" w:rsidRPr="00B91195" w:rsidRDefault="00B91195" w:rsidP="00B91195">
            <w:pPr>
              <w:pStyle w:val="2-11"/>
              <w:tabs>
                <w:tab w:val="left" w:pos="1080"/>
              </w:tabs>
              <w:rPr>
                <w:sz w:val="22"/>
                <w:szCs w:val="22"/>
              </w:rPr>
            </w:pPr>
            <w:r w:rsidRPr="00B91195">
              <w:rPr>
                <w:sz w:val="22"/>
                <w:szCs w:val="22"/>
              </w:rPr>
              <w:t xml:space="preserve">Сведения, которые содержатся в заявках на участие в запросе котировок в электронной форме участников закупки, не должны допускать двусмысленных толкований. </w:t>
            </w:r>
          </w:p>
          <w:p w14:paraId="49BD6120" w14:textId="77777777" w:rsidR="00B91195" w:rsidRPr="00B91195" w:rsidRDefault="00B91195" w:rsidP="00B91195">
            <w:pPr>
              <w:pStyle w:val="2-11"/>
              <w:tabs>
                <w:tab w:val="left" w:pos="1080"/>
              </w:tabs>
              <w:rPr>
                <w:sz w:val="22"/>
                <w:szCs w:val="22"/>
              </w:rPr>
            </w:pPr>
            <w:r w:rsidRPr="00B91195">
              <w:rPr>
                <w:sz w:val="22"/>
                <w:szCs w:val="22"/>
              </w:rPr>
              <w:t>В случае, если в части III «Наименование и описание объекта закупки (Техническое задание)» указаны значения «не менее, не более, не менее и не более, или, должен быть, может, может быть, должен, должно, должно быть», то участник закупки при подготовке заявки должен указывать конкретное значение показателей товара (предлагаемого к поставке или используемого в процессе выполнения работ, оказания услуг).</w:t>
            </w:r>
          </w:p>
          <w:p w14:paraId="32DEDFA2" w14:textId="458231F8" w:rsidR="0086555B" w:rsidRPr="008B7B83" w:rsidRDefault="00B91195" w:rsidP="00B91195">
            <w:pPr>
              <w:tabs>
                <w:tab w:val="left" w:pos="1080"/>
              </w:tabs>
              <w:jc w:val="both"/>
              <w:rPr>
                <w:sz w:val="22"/>
                <w:szCs w:val="22"/>
              </w:rPr>
            </w:pPr>
            <w:r w:rsidRPr="00B91195">
              <w:rPr>
                <w:sz w:val="22"/>
                <w:szCs w:val="22"/>
              </w:rPr>
              <w:t xml:space="preserve">В случае установления подачи участником закупки недостоверных сведений в заявке, подачи неполных сведений, несоответствия заявки или участника требованиям документации </w:t>
            </w:r>
            <w:r w:rsidR="003B33E6">
              <w:rPr>
                <w:sz w:val="22"/>
                <w:szCs w:val="22"/>
              </w:rPr>
              <w:t>Заказчик</w:t>
            </w:r>
            <w:r w:rsidRPr="00B91195">
              <w:rPr>
                <w:sz w:val="22"/>
                <w:szCs w:val="22"/>
              </w:rPr>
              <w:t xml:space="preserve"> вправе отстранить такого участника на любом этапе закупки и признать заявку на участие такого участника не соответствующей требованиям документации.</w:t>
            </w:r>
          </w:p>
        </w:tc>
      </w:tr>
      <w:tr w:rsidR="002F36C9" w:rsidRPr="008B7B83" w14:paraId="6F539A01" w14:textId="77777777" w:rsidTr="00E95B62">
        <w:tc>
          <w:tcPr>
            <w:tcW w:w="255" w:type="pct"/>
            <w:tcBorders>
              <w:top w:val="single" w:sz="4" w:space="0" w:color="000000"/>
              <w:left w:val="single" w:sz="4" w:space="0" w:color="000000"/>
              <w:bottom w:val="single" w:sz="4" w:space="0" w:color="000000"/>
            </w:tcBorders>
            <w:shd w:val="clear" w:color="auto" w:fill="auto"/>
          </w:tcPr>
          <w:p w14:paraId="5941968E" w14:textId="77777777" w:rsidR="002F36C9" w:rsidRPr="008B7B83" w:rsidRDefault="002F36C9" w:rsidP="002F36C9">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5C803EEE" w14:textId="77777777" w:rsidR="002F36C9" w:rsidRPr="008B7B83" w:rsidRDefault="002F36C9" w:rsidP="002F36C9">
            <w:pPr>
              <w:autoSpaceDE w:val="0"/>
              <w:autoSpaceDN w:val="0"/>
              <w:adjustRightInd w:val="0"/>
              <w:rPr>
                <w:bCs/>
                <w:sz w:val="22"/>
                <w:szCs w:val="22"/>
              </w:rPr>
            </w:pPr>
            <w:r w:rsidRPr="008B7B83">
              <w:rPr>
                <w:bCs/>
                <w:sz w:val="22"/>
                <w:szCs w:val="22"/>
              </w:rPr>
              <w:t>Размер обеспечения исполнения договора, порядок и срок предоставления такого обеспечения, требования к такому обеспечению.</w:t>
            </w:r>
          </w:p>
          <w:p w14:paraId="4439A3D9" w14:textId="2B18FCA4" w:rsidR="002F36C9" w:rsidRPr="008B7B83" w:rsidRDefault="002F36C9" w:rsidP="002F36C9">
            <w:pPr>
              <w:snapToGrid w:val="0"/>
              <w:rPr>
                <w:sz w:val="22"/>
                <w:szCs w:val="22"/>
              </w:rPr>
            </w:pPr>
            <w:r w:rsidRPr="008B7B83">
              <w:rPr>
                <w:bCs/>
                <w:sz w:val="22"/>
                <w:szCs w:val="22"/>
              </w:rPr>
              <w:t xml:space="preserve">Банковские   реквизиты    </w:t>
            </w:r>
            <w:r w:rsidR="003B33E6">
              <w:rPr>
                <w:bCs/>
                <w:sz w:val="22"/>
                <w:szCs w:val="22"/>
              </w:rPr>
              <w:t>Заказчик</w:t>
            </w:r>
            <w:r w:rsidR="00566569">
              <w:rPr>
                <w:bCs/>
                <w:sz w:val="22"/>
                <w:szCs w:val="22"/>
              </w:rPr>
              <w:t>а</w:t>
            </w:r>
            <w:r w:rsidRPr="008B7B83">
              <w:rPr>
                <w:bCs/>
                <w:sz w:val="22"/>
                <w:szCs w:val="22"/>
              </w:rPr>
              <w:t>, по   которым   осуществляется перечисление денежных средств.</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41454C72" w14:textId="77777777" w:rsidR="002F36C9" w:rsidRPr="008B7B83" w:rsidRDefault="002F36C9" w:rsidP="002F36C9">
            <w:pPr>
              <w:ind w:left="19"/>
              <w:jc w:val="both"/>
              <w:rPr>
                <w:bCs/>
                <w:sz w:val="22"/>
                <w:szCs w:val="22"/>
              </w:rPr>
            </w:pPr>
            <w:r w:rsidRPr="008B7B83">
              <w:rPr>
                <w:b/>
                <w:bCs/>
                <w:sz w:val="22"/>
                <w:szCs w:val="22"/>
              </w:rPr>
              <w:t>Размер обеспечения исполнения договора</w:t>
            </w:r>
            <w:r w:rsidRPr="008B7B83">
              <w:rPr>
                <w:bCs/>
                <w:sz w:val="22"/>
                <w:szCs w:val="22"/>
              </w:rPr>
              <w:t xml:space="preserve">: </w:t>
            </w:r>
          </w:p>
          <w:p w14:paraId="261C96A4" w14:textId="72E634CA" w:rsidR="002F36C9" w:rsidRPr="008B7B83" w:rsidRDefault="000A31AD" w:rsidP="002F36C9">
            <w:pPr>
              <w:jc w:val="both"/>
              <w:rPr>
                <w:sz w:val="22"/>
                <w:szCs w:val="22"/>
              </w:rPr>
            </w:pPr>
            <w:r w:rsidRPr="000A31AD">
              <w:rPr>
                <w:sz w:val="22"/>
                <w:szCs w:val="22"/>
              </w:rPr>
              <w:t>24 000</w:t>
            </w:r>
            <w:r w:rsidR="002F36C9" w:rsidRPr="008B7B83">
              <w:rPr>
                <w:sz w:val="22"/>
                <w:szCs w:val="22"/>
              </w:rPr>
              <w:t xml:space="preserve"> (</w:t>
            </w:r>
            <w:r>
              <w:rPr>
                <w:sz w:val="22"/>
                <w:szCs w:val="22"/>
              </w:rPr>
              <w:t>двадцать четыре</w:t>
            </w:r>
            <w:r w:rsidR="002F36C9" w:rsidRPr="008B7B83">
              <w:rPr>
                <w:sz w:val="22"/>
                <w:szCs w:val="22"/>
              </w:rPr>
              <w:t xml:space="preserve"> тысяч</w:t>
            </w:r>
            <w:r>
              <w:rPr>
                <w:sz w:val="22"/>
                <w:szCs w:val="22"/>
              </w:rPr>
              <w:t>и</w:t>
            </w:r>
            <w:r w:rsidR="002F36C9" w:rsidRPr="008B7B83">
              <w:rPr>
                <w:sz w:val="22"/>
                <w:szCs w:val="22"/>
              </w:rPr>
              <w:t xml:space="preserve">) рублей 00 копеек. </w:t>
            </w:r>
          </w:p>
          <w:p w14:paraId="1F862123" w14:textId="4E923FD6" w:rsidR="00B91195" w:rsidRPr="00B91195" w:rsidRDefault="00B91195" w:rsidP="00B91195">
            <w:pPr>
              <w:ind w:left="19"/>
              <w:jc w:val="both"/>
              <w:rPr>
                <w:bCs/>
                <w:sz w:val="22"/>
                <w:szCs w:val="22"/>
              </w:rPr>
            </w:pPr>
            <w:r w:rsidRPr="00B91195">
              <w:rPr>
                <w:bCs/>
                <w:sz w:val="22"/>
                <w:szCs w:val="22"/>
              </w:rPr>
              <w:t xml:space="preserve">Обеспечение исполнения договора предоставляется победителем закупки путем внесения денежных средств на счет </w:t>
            </w:r>
            <w:r w:rsidR="00ED40C2">
              <w:rPr>
                <w:bCs/>
                <w:sz w:val="22"/>
                <w:szCs w:val="22"/>
              </w:rPr>
              <w:t>Заказчик</w:t>
            </w:r>
            <w:r w:rsidR="00566569">
              <w:rPr>
                <w:bCs/>
                <w:sz w:val="22"/>
                <w:szCs w:val="22"/>
              </w:rPr>
              <w:t>а</w:t>
            </w:r>
            <w:r w:rsidRPr="00B91195">
              <w:rPr>
                <w:bCs/>
                <w:sz w:val="22"/>
                <w:szCs w:val="22"/>
              </w:rPr>
              <w:t xml:space="preserve"> или путем предоставления банковской гарантии. </w:t>
            </w:r>
          </w:p>
          <w:p w14:paraId="77B20DFC" w14:textId="4E0C2E8D" w:rsidR="00B91195" w:rsidRPr="00B91195" w:rsidRDefault="00B91195" w:rsidP="00B91195">
            <w:pPr>
              <w:ind w:left="19"/>
              <w:jc w:val="both"/>
              <w:rPr>
                <w:bCs/>
                <w:sz w:val="22"/>
                <w:szCs w:val="22"/>
              </w:rPr>
            </w:pPr>
            <w:r w:rsidRPr="00B91195">
              <w:rPr>
                <w:bCs/>
                <w:sz w:val="22"/>
                <w:szCs w:val="22"/>
              </w:rPr>
              <w:t xml:space="preserve">Требования к банковской гарантии: </w:t>
            </w:r>
            <w:r w:rsidR="00ED40C2">
              <w:rPr>
                <w:bCs/>
                <w:sz w:val="22"/>
                <w:szCs w:val="22"/>
              </w:rPr>
              <w:t>Заказчик</w:t>
            </w:r>
            <w:r w:rsidR="00566569">
              <w:rPr>
                <w:bCs/>
                <w:sz w:val="22"/>
                <w:szCs w:val="22"/>
              </w:rPr>
              <w:t>у</w:t>
            </w:r>
            <w:r w:rsidRPr="00B91195">
              <w:rPr>
                <w:bCs/>
                <w:sz w:val="22"/>
                <w:szCs w:val="22"/>
              </w:rPr>
              <w:t xml:space="preserve"> передается оригинал банковской гарантии.</w:t>
            </w:r>
          </w:p>
          <w:p w14:paraId="04CF6753" w14:textId="77777777" w:rsidR="00B91195" w:rsidRPr="00B91195" w:rsidRDefault="00B91195" w:rsidP="00B91195">
            <w:pPr>
              <w:ind w:left="19"/>
              <w:jc w:val="both"/>
              <w:rPr>
                <w:bCs/>
                <w:sz w:val="22"/>
                <w:szCs w:val="22"/>
              </w:rPr>
            </w:pPr>
            <w:r w:rsidRPr="00B91195">
              <w:rPr>
                <w:bCs/>
                <w:sz w:val="22"/>
                <w:szCs w:val="22"/>
              </w:rPr>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23BB887C" w14:textId="77777777" w:rsidR="00B91195" w:rsidRPr="00B91195" w:rsidRDefault="00B91195" w:rsidP="00B91195">
            <w:pPr>
              <w:ind w:left="19"/>
              <w:jc w:val="both"/>
              <w:rPr>
                <w:bCs/>
                <w:sz w:val="22"/>
                <w:szCs w:val="22"/>
              </w:rPr>
            </w:pPr>
            <w:r w:rsidRPr="00B91195">
              <w:rPr>
                <w:bCs/>
                <w:sz w:val="22"/>
                <w:szCs w:val="22"/>
              </w:rPr>
              <w:t>Банковская гарантия должна быть безотзывной и должна содержать:</w:t>
            </w:r>
          </w:p>
          <w:p w14:paraId="6C6FD2C3" w14:textId="77777777" w:rsidR="00B91195" w:rsidRPr="00B91195" w:rsidRDefault="00B91195" w:rsidP="00B91195">
            <w:pPr>
              <w:ind w:left="19"/>
              <w:jc w:val="both"/>
              <w:rPr>
                <w:bCs/>
                <w:sz w:val="22"/>
                <w:szCs w:val="22"/>
              </w:rPr>
            </w:pPr>
            <w:r w:rsidRPr="00B91195">
              <w:rPr>
                <w:bCs/>
                <w:sz w:val="22"/>
                <w:szCs w:val="22"/>
              </w:rPr>
              <w:t>1) сумму банковской гарантии;</w:t>
            </w:r>
          </w:p>
          <w:p w14:paraId="18F57B41" w14:textId="77777777" w:rsidR="00B91195" w:rsidRPr="00B91195" w:rsidRDefault="00B91195" w:rsidP="00B91195">
            <w:pPr>
              <w:ind w:left="19"/>
              <w:jc w:val="both"/>
              <w:rPr>
                <w:bCs/>
                <w:sz w:val="22"/>
                <w:szCs w:val="22"/>
              </w:rPr>
            </w:pPr>
            <w:r w:rsidRPr="00B91195">
              <w:rPr>
                <w:bCs/>
                <w:sz w:val="22"/>
                <w:szCs w:val="22"/>
              </w:rPr>
              <w:t>2) перечень обязательств, исполнение которых обеспечивается банковской гарантией;</w:t>
            </w:r>
          </w:p>
          <w:p w14:paraId="1C861C32" w14:textId="1C6E3F1D" w:rsidR="00B91195" w:rsidRPr="00B91195" w:rsidRDefault="00B91195" w:rsidP="00B91195">
            <w:pPr>
              <w:ind w:left="19"/>
              <w:jc w:val="both"/>
              <w:rPr>
                <w:bCs/>
                <w:sz w:val="22"/>
                <w:szCs w:val="22"/>
              </w:rPr>
            </w:pPr>
            <w:r w:rsidRPr="00B91195">
              <w:rPr>
                <w:bCs/>
                <w:sz w:val="22"/>
                <w:szCs w:val="22"/>
              </w:rPr>
              <w:t xml:space="preserve">3) указание на обязанность гаранта уплатить </w:t>
            </w:r>
            <w:r w:rsidR="00ED40C2">
              <w:rPr>
                <w:bCs/>
                <w:sz w:val="22"/>
                <w:szCs w:val="22"/>
              </w:rPr>
              <w:t>Заказчик</w:t>
            </w:r>
            <w:r w:rsidRPr="00B91195">
              <w:rPr>
                <w:bCs/>
                <w:sz w:val="22"/>
                <w:szCs w:val="22"/>
              </w:rPr>
              <w:t>у неустойку в размере одной десятой процента суммы, подлежащей уплате, за каждый день просрочки;</w:t>
            </w:r>
          </w:p>
          <w:p w14:paraId="5FF46AC0" w14:textId="2FC5BB83" w:rsidR="00B91195" w:rsidRPr="00B91195" w:rsidRDefault="00B91195" w:rsidP="00B91195">
            <w:pPr>
              <w:ind w:left="19"/>
              <w:jc w:val="both"/>
              <w:rPr>
                <w:bCs/>
                <w:sz w:val="22"/>
                <w:szCs w:val="22"/>
              </w:rPr>
            </w:pPr>
            <w:r w:rsidRPr="00B91195">
              <w:rPr>
                <w:bCs/>
                <w:sz w:val="22"/>
                <w:szCs w:val="22"/>
              </w:rPr>
              <w:t xml:space="preserve">4) 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00ED40C2">
              <w:rPr>
                <w:bCs/>
                <w:sz w:val="22"/>
                <w:szCs w:val="22"/>
              </w:rPr>
              <w:t>Заказчик</w:t>
            </w:r>
            <w:r w:rsidR="00566569">
              <w:rPr>
                <w:bCs/>
                <w:sz w:val="22"/>
                <w:szCs w:val="22"/>
              </w:rPr>
              <w:t>а</w:t>
            </w:r>
            <w:r w:rsidRPr="00B91195">
              <w:rPr>
                <w:bCs/>
                <w:sz w:val="22"/>
                <w:szCs w:val="22"/>
              </w:rPr>
              <w:t>;</w:t>
            </w:r>
          </w:p>
          <w:p w14:paraId="3EB0379E" w14:textId="4B1328C7" w:rsidR="00B91195" w:rsidRPr="00B91195" w:rsidRDefault="00B91195" w:rsidP="00B91195">
            <w:pPr>
              <w:ind w:left="19"/>
              <w:jc w:val="both"/>
              <w:rPr>
                <w:bCs/>
                <w:sz w:val="22"/>
                <w:szCs w:val="22"/>
              </w:rPr>
            </w:pPr>
            <w:r w:rsidRPr="00B91195">
              <w:rPr>
                <w:bCs/>
                <w:sz w:val="22"/>
                <w:szCs w:val="22"/>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w:t>
            </w:r>
            <w:r w:rsidR="00566569">
              <w:rPr>
                <w:bCs/>
                <w:sz w:val="22"/>
                <w:szCs w:val="22"/>
              </w:rPr>
              <w:t>редусматривается оказание услуг</w:t>
            </w:r>
            <w:r w:rsidRPr="00B91195">
              <w:rPr>
                <w:bCs/>
                <w:sz w:val="22"/>
                <w:szCs w:val="22"/>
              </w:rPr>
              <w:t xml:space="preserve"> с последующей отсрочкой (рассрочкой) платежа </w:t>
            </w:r>
            <w:r w:rsidR="00ED40C2">
              <w:rPr>
                <w:bCs/>
                <w:sz w:val="22"/>
                <w:szCs w:val="22"/>
              </w:rPr>
              <w:t>Заказчик</w:t>
            </w:r>
            <w:r w:rsidR="00566569">
              <w:rPr>
                <w:bCs/>
                <w:sz w:val="22"/>
                <w:szCs w:val="22"/>
              </w:rPr>
              <w:t>а</w:t>
            </w:r>
            <w:r w:rsidRPr="00B91195">
              <w:rPr>
                <w:bCs/>
                <w:sz w:val="22"/>
                <w:szCs w:val="22"/>
              </w:rPr>
              <w:t xml:space="preserve">, срок действия банковской гарантии должен превышать срок </w:t>
            </w:r>
            <w:r w:rsidR="00566569">
              <w:rPr>
                <w:bCs/>
                <w:sz w:val="22"/>
                <w:szCs w:val="22"/>
              </w:rPr>
              <w:t>оказания</w:t>
            </w:r>
            <w:r w:rsidRPr="00B91195">
              <w:rPr>
                <w:bCs/>
                <w:sz w:val="22"/>
                <w:szCs w:val="22"/>
              </w:rPr>
              <w:t xml:space="preserve"> не менее чем на один месяц);</w:t>
            </w:r>
          </w:p>
          <w:p w14:paraId="09528982" w14:textId="77777777" w:rsidR="00B91195" w:rsidRPr="00B91195" w:rsidRDefault="00B91195" w:rsidP="00B91195">
            <w:pPr>
              <w:ind w:left="19"/>
              <w:jc w:val="both"/>
              <w:rPr>
                <w:bCs/>
                <w:sz w:val="22"/>
                <w:szCs w:val="22"/>
              </w:rPr>
            </w:pPr>
            <w:r w:rsidRPr="00B91195">
              <w:rPr>
                <w:bCs/>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3E72034A" w14:textId="3F5EDA7F" w:rsidR="00B91195" w:rsidRPr="00B91195" w:rsidRDefault="00B91195" w:rsidP="00B91195">
            <w:pPr>
              <w:ind w:left="19"/>
              <w:jc w:val="both"/>
              <w:rPr>
                <w:bCs/>
                <w:sz w:val="22"/>
                <w:szCs w:val="22"/>
              </w:rPr>
            </w:pPr>
            <w:r w:rsidRPr="00B91195">
              <w:rPr>
                <w:bCs/>
                <w:sz w:val="22"/>
                <w:szCs w:val="22"/>
              </w:rPr>
              <w:t xml:space="preserve">7) перечень документов, которые </w:t>
            </w:r>
            <w:r w:rsidR="00ED40C2">
              <w:rPr>
                <w:bCs/>
                <w:sz w:val="22"/>
                <w:szCs w:val="22"/>
              </w:rPr>
              <w:t>Заказчик</w:t>
            </w:r>
            <w:r w:rsidRPr="00B91195">
              <w:rPr>
                <w:bCs/>
                <w:sz w:val="22"/>
                <w:szCs w:val="22"/>
              </w:rPr>
              <w:t xml:space="preserve"> должен предоставить банку вместе с требованием уплатить денежные средства по банковской гарантии;</w:t>
            </w:r>
          </w:p>
          <w:p w14:paraId="36F4F72A" w14:textId="5D12A75A" w:rsidR="00B91195" w:rsidRPr="00B91195" w:rsidRDefault="00B91195" w:rsidP="00B91195">
            <w:pPr>
              <w:ind w:left="19"/>
              <w:jc w:val="both"/>
              <w:rPr>
                <w:bCs/>
                <w:sz w:val="22"/>
                <w:szCs w:val="22"/>
              </w:rPr>
            </w:pPr>
            <w:r w:rsidRPr="00B91195">
              <w:rPr>
                <w:bCs/>
                <w:sz w:val="22"/>
                <w:szCs w:val="22"/>
              </w:rPr>
              <w:t xml:space="preserve">8) условие о праве </w:t>
            </w:r>
            <w:r w:rsidR="00ED40C2">
              <w:rPr>
                <w:bCs/>
                <w:sz w:val="22"/>
                <w:szCs w:val="22"/>
              </w:rPr>
              <w:t>Заказчик</w:t>
            </w:r>
            <w:r w:rsidR="00566569">
              <w:rPr>
                <w:bCs/>
                <w:sz w:val="22"/>
                <w:szCs w:val="22"/>
              </w:rPr>
              <w:t>а</w:t>
            </w:r>
            <w:r w:rsidRPr="00B91195">
              <w:rPr>
                <w:bCs/>
                <w:sz w:val="22"/>
                <w:szCs w:val="22"/>
              </w:rPr>
              <w:t xml:space="preserve"> на бесспорное списание денежных средств со счета гаранта, если гарантом в срок не более чем пять рабочих дней не исполнено требование </w:t>
            </w:r>
            <w:r w:rsidR="00ED40C2">
              <w:rPr>
                <w:bCs/>
                <w:sz w:val="22"/>
                <w:szCs w:val="22"/>
              </w:rPr>
              <w:t>Заказчик</w:t>
            </w:r>
            <w:r w:rsidR="00566569">
              <w:rPr>
                <w:bCs/>
                <w:sz w:val="22"/>
                <w:szCs w:val="22"/>
              </w:rPr>
              <w:t>а</w:t>
            </w:r>
            <w:r w:rsidRPr="00B91195">
              <w:rPr>
                <w:bCs/>
                <w:sz w:val="22"/>
                <w:szCs w:val="22"/>
              </w:rPr>
              <w:t xml:space="preserve"> об уплате денежной суммы по банковской гарантии, направленное до окончания срока действия банковской гарантии.</w:t>
            </w:r>
          </w:p>
          <w:p w14:paraId="6EBAD275" w14:textId="77777777" w:rsidR="00B91195" w:rsidRPr="00B91195" w:rsidRDefault="00B91195" w:rsidP="00B91195">
            <w:pPr>
              <w:ind w:left="19"/>
              <w:jc w:val="both"/>
              <w:rPr>
                <w:bCs/>
                <w:sz w:val="22"/>
                <w:szCs w:val="22"/>
              </w:rPr>
            </w:pPr>
            <w:r w:rsidRPr="00B91195">
              <w:rPr>
                <w:bCs/>
                <w:sz w:val="22"/>
                <w:szCs w:val="22"/>
              </w:rPr>
              <w:t>Обеспечение исполнения договора путем внесения денежных средств:</w:t>
            </w:r>
          </w:p>
          <w:p w14:paraId="1028C84B" w14:textId="5199F195" w:rsidR="00B91195" w:rsidRPr="00B91195" w:rsidRDefault="00B91195" w:rsidP="00B91195">
            <w:pPr>
              <w:ind w:left="19"/>
              <w:jc w:val="both"/>
              <w:rPr>
                <w:bCs/>
                <w:sz w:val="22"/>
                <w:szCs w:val="22"/>
              </w:rPr>
            </w:pPr>
            <w:r w:rsidRPr="00B91195">
              <w:rPr>
                <w:bCs/>
                <w:sz w:val="22"/>
                <w:szCs w:val="22"/>
              </w:rPr>
              <w:t xml:space="preserve">В случае выбора обеспечения исполнения договора путем внесения денежных средств обязательство обеспечения исполнения договора считается выполненным с момента поступления денежных средств на счет </w:t>
            </w:r>
            <w:r w:rsidR="00ED40C2">
              <w:rPr>
                <w:bCs/>
                <w:sz w:val="22"/>
                <w:szCs w:val="22"/>
              </w:rPr>
              <w:t>Заказчик</w:t>
            </w:r>
            <w:r w:rsidR="00566569">
              <w:rPr>
                <w:bCs/>
                <w:sz w:val="22"/>
                <w:szCs w:val="22"/>
              </w:rPr>
              <w:t>а</w:t>
            </w:r>
            <w:r w:rsidRPr="00B91195">
              <w:rPr>
                <w:bCs/>
                <w:sz w:val="22"/>
                <w:szCs w:val="22"/>
              </w:rPr>
              <w:t>.</w:t>
            </w:r>
          </w:p>
          <w:p w14:paraId="0798AD68" w14:textId="39979511" w:rsidR="00B91195" w:rsidRPr="00B91195" w:rsidRDefault="00B91195" w:rsidP="00B91195">
            <w:pPr>
              <w:ind w:left="19"/>
              <w:jc w:val="both"/>
              <w:rPr>
                <w:bCs/>
                <w:sz w:val="22"/>
                <w:szCs w:val="22"/>
              </w:rPr>
            </w:pPr>
            <w:r w:rsidRPr="00B91195">
              <w:rPr>
                <w:bCs/>
                <w:sz w:val="22"/>
                <w:szCs w:val="22"/>
              </w:rPr>
              <w:lastRenderedPageBreak/>
              <w:t xml:space="preserve">Банковские реквизиты </w:t>
            </w:r>
            <w:r w:rsidR="00ED40C2">
              <w:rPr>
                <w:bCs/>
                <w:sz w:val="22"/>
                <w:szCs w:val="22"/>
              </w:rPr>
              <w:t>Заказчик</w:t>
            </w:r>
            <w:r w:rsidR="00566569">
              <w:rPr>
                <w:bCs/>
                <w:sz w:val="22"/>
                <w:szCs w:val="22"/>
              </w:rPr>
              <w:t>а</w:t>
            </w:r>
            <w:r w:rsidRPr="00B91195">
              <w:rPr>
                <w:bCs/>
                <w:sz w:val="22"/>
                <w:szCs w:val="22"/>
              </w:rPr>
              <w:t xml:space="preserve">, по которым осуществляется перечисление денежных средств в качестве обеспечения исполнения договора: </w:t>
            </w:r>
          </w:p>
          <w:p w14:paraId="07411F30" w14:textId="77777777" w:rsidR="00B91195" w:rsidRPr="00B91195" w:rsidRDefault="00B91195" w:rsidP="00B91195">
            <w:pPr>
              <w:ind w:left="19"/>
              <w:jc w:val="both"/>
              <w:rPr>
                <w:bCs/>
                <w:sz w:val="22"/>
                <w:szCs w:val="22"/>
              </w:rPr>
            </w:pPr>
            <w:r w:rsidRPr="00B91195">
              <w:rPr>
                <w:bCs/>
                <w:sz w:val="22"/>
                <w:szCs w:val="22"/>
              </w:rPr>
              <w:t xml:space="preserve">Минфин Иркутской области </w:t>
            </w:r>
          </w:p>
          <w:p w14:paraId="685634F3" w14:textId="77777777" w:rsidR="00B91195" w:rsidRPr="00B91195" w:rsidRDefault="00B91195" w:rsidP="00B91195">
            <w:pPr>
              <w:ind w:left="19"/>
              <w:jc w:val="both"/>
              <w:rPr>
                <w:bCs/>
                <w:sz w:val="22"/>
                <w:szCs w:val="22"/>
              </w:rPr>
            </w:pPr>
            <w:r w:rsidRPr="00B91195">
              <w:rPr>
                <w:bCs/>
                <w:sz w:val="22"/>
                <w:szCs w:val="22"/>
              </w:rPr>
              <w:t>ГАУ «МФЦ ИО»</w:t>
            </w:r>
          </w:p>
          <w:p w14:paraId="4E3A372D" w14:textId="77777777" w:rsidR="00B91195" w:rsidRPr="00B91195" w:rsidRDefault="00B91195" w:rsidP="00B91195">
            <w:pPr>
              <w:ind w:left="19"/>
              <w:jc w:val="both"/>
              <w:rPr>
                <w:bCs/>
                <w:sz w:val="22"/>
                <w:szCs w:val="22"/>
              </w:rPr>
            </w:pPr>
            <w:r w:rsidRPr="00B91195">
              <w:rPr>
                <w:bCs/>
                <w:sz w:val="22"/>
                <w:szCs w:val="22"/>
              </w:rPr>
              <w:t>л/с 83103060003</w:t>
            </w:r>
          </w:p>
          <w:p w14:paraId="2A639E94" w14:textId="77777777" w:rsidR="00B91195" w:rsidRPr="00B91195" w:rsidRDefault="00B91195" w:rsidP="00B91195">
            <w:pPr>
              <w:ind w:left="19"/>
              <w:jc w:val="both"/>
              <w:rPr>
                <w:bCs/>
                <w:sz w:val="22"/>
                <w:szCs w:val="22"/>
              </w:rPr>
            </w:pPr>
            <w:r w:rsidRPr="00B91195">
              <w:rPr>
                <w:bCs/>
                <w:sz w:val="22"/>
                <w:szCs w:val="22"/>
              </w:rPr>
              <w:t xml:space="preserve">ИНН/КПП 3812140367/381201001 </w:t>
            </w:r>
          </w:p>
          <w:p w14:paraId="4AC75674" w14:textId="77777777" w:rsidR="00B91195" w:rsidRPr="00B91195" w:rsidRDefault="00B91195" w:rsidP="00B91195">
            <w:pPr>
              <w:ind w:left="19"/>
              <w:jc w:val="both"/>
              <w:rPr>
                <w:bCs/>
                <w:sz w:val="22"/>
                <w:szCs w:val="22"/>
              </w:rPr>
            </w:pPr>
            <w:r w:rsidRPr="00B91195">
              <w:rPr>
                <w:bCs/>
                <w:sz w:val="22"/>
                <w:szCs w:val="22"/>
              </w:rPr>
              <w:t xml:space="preserve">Р/С 40601810500003000002, </w:t>
            </w:r>
          </w:p>
          <w:p w14:paraId="5C4C6CF1" w14:textId="77777777" w:rsidR="00B91195" w:rsidRPr="00B91195" w:rsidRDefault="00B91195" w:rsidP="00B91195">
            <w:pPr>
              <w:ind w:left="19"/>
              <w:jc w:val="both"/>
              <w:rPr>
                <w:bCs/>
                <w:sz w:val="22"/>
                <w:szCs w:val="22"/>
              </w:rPr>
            </w:pPr>
            <w:r w:rsidRPr="00B91195">
              <w:rPr>
                <w:bCs/>
                <w:sz w:val="22"/>
                <w:szCs w:val="22"/>
              </w:rPr>
              <w:t>БИК банка 042520001</w:t>
            </w:r>
          </w:p>
          <w:p w14:paraId="7AFC3A5B" w14:textId="77777777" w:rsidR="00B91195" w:rsidRPr="00B91195" w:rsidRDefault="00B91195" w:rsidP="00B91195">
            <w:pPr>
              <w:ind w:left="19"/>
              <w:jc w:val="both"/>
              <w:rPr>
                <w:bCs/>
                <w:sz w:val="22"/>
                <w:szCs w:val="22"/>
              </w:rPr>
            </w:pPr>
            <w:r w:rsidRPr="00B91195">
              <w:rPr>
                <w:bCs/>
                <w:sz w:val="22"/>
                <w:szCs w:val="22"/>
              </w:rPr>
              <w:t>КБК 00000000000000000510</w:t>
            </w:r>
          </w:p>
          <w:p w14:paraId="3957A8F9" w14:textId="77777777" w:rsidR="00B91195" w:rsidRPr="00B91195" w:rsidRDefault="00B91195" w:rsidP="00B91195">
            <w:pPr>
              <w:ind w:left="19"/>
              <w:jc w:val="both"/>
              <w:rPr>
                <w:bCs/>
                <w:sz w:val="22"/>
                <w:szCs w:val="22"/>
              </w:rPr>
            </w:pPr>
            <w:r w:rsidRPr="00B91195">
              <w:rPr>
                <w:bCs/>
                <w:sz w:val="22"/>
                <w:szCs w:val="22"/>
              </w:rPr>
              <w:t>ОКТМО 25701000</w:t>
            </w:r>
          </w:p>
          <w:p w14:paraId="72FA324B" w14:textId="77777777" w:rsidR="00B91195" w:rsidRPr="00B91195" w:rsidRDefault="00B91195" w:rsidP="00B91195">
            <w:pPr>
              <w:ind w:left="19"/>
              <w:jc w:val="both"/>
              <w:rPr>
                <w:bCs/>
                <w:sz w:val="22"/>
                <w:szCs w:val="22"/>
              </w:rPr>
            </w:pPr>
            <w:r w:rsidRPr="00B91195">
              <w:rPr>
                <w:bCs/>
                <w:sz w:val="22"/>
                <w:szCs w:val="22"/>
              </w:rPr>
              <w:t xml:space="preserve">Наименование банка - Отделение Иркутск </w:t>
            </w:r>
          </w:p>
          <w:p w14:paraId="03685F49" w14:textId="37941669" w:rsidR="00B91195" w:rsidRPr="00566569" w:rsidRDefault="00B91195" w:rsidP="00B91195">
            <w:pPr>
              <w:ind w:left="19"/>
              <w:jc w:val="both"/>
              <w:rPr>
                <w:bCs/>
                <w:sz w:val="22"/>
                <w:szCs w:val="22"/>
              </w:rPr>
            </w:pPr>
            <w:r w:rsidRPr="00566569">
              <w:rPr>
                <w:bCs/>
                <w:sz w:val="22"/>
                <w:szCs w:val="22"/>
              </w:rPr>
              <w:t xml:space="preserve">Назначение платежа - обеспечение исполнения договора по закупке </w:t>
            </w:r>
            <w:r w:rsidR="000A31AD">
              <w:rPr>
                <w:bCs/>
                <w:sz w:val="22"/>
                <w:szCs w:val="22"/>
              </w:rPr>
              <w:t>107</w:t>
            </w:r>
            <w:r w:rsidRPr="00566569">
              <w:rPr>
                <w:bCs/>
                <w:sz w:val="22"/>
                <w:szCs w:val="22"/>
              </w:rPr>
              <w:t>/18.</w:t>
            </w:r>
          </w:p>
          <w:p w14:paraId="561C26B2" w14:textId="260ACCCD" w:rsidR="00B91195" w:rsidRPr="00566569" w:rsidRDefault="00B91195" w:rsidP="00B91195">
            <w:pPr>
              <w:ind w:left="19"/>
              <w:jc w:val="both"/>
              <w:rPr>
                <w:bCs/>
                <w:sz w:val="22"/>
                <w:szCs w:val="22"/>
              </w:rPr>
            </w:pPr>
            <w:r w:rsidRPr="00566569">
              <w:rPr>
                <w:bCs/>
                <w:sz w:val="22"/>
                <w:szCs w:val="22"/>
              </w:rPr>
              <w:t xml:space="preserve">Срок обеспечения исполнения договора: с момента заключения договора и по истечении 10 дней с момента подписания сторонами </w:t>
            </w:r>
            <w:r w:rsidR="00725380" w:rsidRPr="00566569">
              <w:rPr>
                <w:bCs/>
                <w:sz w:val="22"/>
                <w:szCs w:val="22"/>
              </w:rPr>
              <w:t>Акта.</w:t>
            </w:r>
          </w:p>
          <w:p w14:paraId="110556D4" w14:textId="7242E191" w:rsidR="00B91195" w:rsidRPr="00B91195" w:rsidRDefault="00B91195" w:rsidP="00B91195">
            <w:pPr>
              <w:ind w:left="19"/>
              <w:jc w:val="both"/>
              <w:rPr>
                <w:bCs/>
                <w:sz w:val="22"/>
                <w:szCs w:val="22"/>
              </w:rPr>
            </w:pPr>
            <w:r w:rsidRPr="00566569">
              <w:rPr>
                <w:bCs/>
                <w:sz w:val="22"/>
                <w:szCs w:val="22"/>
              </w:rPr>
              <w:t xml:space="preserve">Обеспечение исполнения обязательств по договору возвращается </w:t>
            </w:r>
            <w:r w:rsidR="00ED40C2">
              <w:rPr>
                <w:bCs/>
                <w:sz w:val="22"/>
                <w:szCs w:val="22"/>
              </w:rPr>
              <w:t>Исполнителю</w:t>
            </w:r>
            <w:r w:rsidRPr="00566569">
              <w:rPr>
                <w:bCs/>
                <w:sz w:val="22"/>
                <w:szCs w:val="22"/>
              </w:rPr>
              <w:t xml:space="preserve"> в течение 30 банковских дней с момента окончания срока, указанного в настоящем пункте Договора на основании письма от </w:t>
            </w:r>
            <w:r w:rsidR="00ED40C2">
              <w:rPr>
                <w:bCs/>
                <w:sz w:val="22"/>
                <w:szCs w:val="22"/>
              </w:rPr>
              <w:t>Исполнителя</w:t>
            </w:r>
            <w:r w:rsidRPr="00566569">
              <w:rPr>
                <w:bCs/>
                <w:sz w:val="22"/>
                <w:szCs w:val="22"/>
              </w:rPr>
              <w:t xml:space="preserve"> о возврате обеспечения договора.</w:t>
            </w:r>
            <w:r w:rsidRPr="00B91195">
              <w:rPr>
                <w:bCs/>
                <w:sz w:val="22"/>
                <w:szCs w:val="22"/>
              </w:rPr>
              <w:t xml:space="preserve"> </w:t>
            </w:r>
          </w:p>
          <w:p w14:paraId="14E0C687" w14:textId="079BAFD9" w:rsidR="00B91195" w:rsidRPr="00B91195" w:rsidRDefault="00B91195" w:rsidP="00B91195">
            <w:pPr>
              <w:ind w:left="19"/>
              <w:jc w:val="both"/>
              <w:rPr>
                <w:bCs/>
                <w:sz w:val="22"/>
                <w:szCs w:val="22"/>
              </w:rPr>
            </w:pPr>
            <w:r w:rsidRPr="00B91195">
              <w:rPr>
                <w:bCs/>
                <w:sz w:val="22"/>
                <w:szCs w:val="22"/>
              </w:rPr>
              <w:t xml:space="preserve">В случае неисполнения или ненадлежащего исполнения </w:t>
            </w:r>
            <w:r w:rsidR="00723000">
              <w:rPr>
                <w:bCs/>
                <w:sz w:val="22"/>
                <w:szCs w:val="22"/>
              </w:rPr>
              <w:t>Исполнителем</w:t>
            </w:r>
            <w:r w:rsidRPr="00B91195">
              <w:rPr>
                <w:bCs/>
                <w:sz w:val="22"/>
                <w:szCs w:val="22"/>
              </w:rPr>
              <w:t xml:space="preserve"> обязательств по Договору обеспечение исполнения Договора переходит </w:t>
            </w:r>
            <w:r w:rsidR="00ED40C2">
              <w:rPr>
                <w:bCs/>
                <w:sz w:val="22"/>
                <w:szCs w:val="22"/>
              </w:rPr>
              <w:t>Заказчик</w:t>
            </w:r>
            <w:r w:rsidR="00725380" w:rsidRPr="00725380">
              <w:rPr>
                <w:bCs/>
                <w:sz w:val="22"/>
                <w:szCs w:val="22"/>
              </w:rPr>
              <w:t>у</w:t>
            </w:r>
            <w:r w:rsidRPr="00B91195">
              <w:rPr>
                <w:bCs/>
                <w:sz w:val="22"/>
                <w:szCs w:val="22"/>
              </w:rPr>
              <w:t xml:space="preserve"> в размере неисполненных или исполненных ненадлежащим образом обязательств, в том числе в виде неустойки (штрафов, пеней), ущерба и т.п.</w:t>
            </w:r>
          </w:p>
          <w:p w14:paraId="0E2CF5C6" w14:textId="4E6417BB" w:rsidR="00B91195" w:rsidRPr="00B91195" w:rsidRDefault="00B91195" w:rsidP="00B91195">
            <w:pPr>
              <w:ind w:left="19"/>
              <w:jc w:val="both"/>
              <w:rPr>
                <w:bCs/>
                <w:sz w:val="22"/>
                <w:szCs w:val="22"/>
              </w:rPr>
            </w:pPr>
            <w:r w:rsidRPr="00B91195">
              <w:rPr>
                <w:bCs/>
                <w:sz w:val="22"/>
                <w:szCs w:val="22"/>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 </w:t>
            </w:r>
            <w:r w:rsidR="00ED40C2">
              <w:rPr>
                <w:bCs/>
                <w:sz w:val="22"/>
                <w:szCs w:val="22"/>
              </w:rPr>
              <w:t>Заказчик</w:t>
            </w:r>
            <w:r w:rsidR="00C61FF0">
              <w:rPr>
                <w:bCs/>
                <w:sz w:val="22"/>
                <w:szCs w:val="22"/>
              </w:rPr>
              <w:t>а</w:t>
            </w:r>
            <w:r w:rsidRPr="00B91195">
              <w:rPr>
                <w:bCs/>
                <w:sz w:val="22"/>
                <w:szCs w:val="22"/>
              </w:rPr>
              <w:t>.</w:t>
            </w:r>
          </w:p>
          <w:p w14:paraId="724F82A3" w14:textId="6DDD6067" w:rsidR="002F36C9" w:rsidRPr="008B7B83" w:rsidRDefault="00B91195" w:rsidP="00B91195">
            <w:pPr>
              <w:autoSpaceDE w:val="0"/>
              <w:autoSpaceDN w:val="0"/>
              <w:adjustRightInd w:val="0"/>
              <w:ind w:left="19"/>
              <w:jc w:val="both"/>
              <w:rPr>
                <w:sz w:val="22"/>
                <w:szCs w:val="22"/>
              </w:rPr>
            </w:pPr>
            <w:r w:rsidRPr="00B91195">
              <w:rPr>
                <w:bCs/>
                <w:sz w:val="22"/>
                <w:szCs w:val="22"/>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6C332E" w:rsidRPr="008B7B83" w14:paraId="249A3878" w14:textId="77777777" w:rsidTr="00E95B62">
        <w:tc>
          <w:tcPr>
            <w:tcW w:w="255" w:type="pct"/>
            <w:tcBorders>
              <w:top w:val="single" w:sz="4" w:space="0" w:color="000000"/>
              <w:left w:val="single" w:sz="4" w:space="0" w:color="000000"/>
              <w:bottom w:val="single" w:sz="4" w:space="0" w:color="auto"/>
            </w:tcBorders>
            <w:shd w:val="clear" w:color="auto" w:fill="auto"/>
          </w:tcPr>
          <w:p w14:paraId="79009EBC" w14:textId="77777777" w:rsidR="006C332E" w:rsidRPr="008B7B83" w:rsidRDefault="006C332E"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auto"/>
            </w:tcBorders>
            <w:shd w:val="clear" w:color="auto" w:fill="auto"/>
          </w:tcPr>
          <w:p w14:paraId="27D69B0B" w14:textId="0728CD90" w:rsidR="006C332E" w:rsidRPr="008B7B83" w:rsidRDefault="006C332E" w:rsidP="00EE7B9B">
            <w:pPr>
              <w:rPr>
                <w:sz w:val="22"/>
                <w:szCs w:val="22"/>
              </w:rPr>
            </w:pPr>
            <w:r w:rsidRPr="008B7B83">
              <w:rPr>
                <w:sz w:val="22"/>
                <w:szCs w:val="22"/>
              </w:rPr>
              <w:t>Порядок, даты начала и окончания срока предоставления участникам котировки разъяснений положений документации о котировке</w:t>
            </w:r>
          </w:p>
        </w:tc>
        <w:tc>
          <w:tcPr>
            <w:tcW w:w="3598" w:type="pct"/>
            <w:tcBorders>
              <w:top w:val="single" w:sz="4" w:space="0" w:color="000000"/>
              <w:left w:val="single" w:sz="4" w:space="0" w:color="000000"/>
              <w:bottom w:val="single" w:sz="4" w:space="0" w:color="auto"/>
              <w:right w:val="single" w:sz="4" w:space="0" w:color="000000"/>
            </w:tcBorders>
            <w:shd w:val="clear" w:color="auto" w:fill="auto"/>
          </w:tcPr>
          <w:p w14:paraId="6F06BB80" w14:textId="77777777" w:rsidR="006C332E" w:rsidRPr="008B7B83" w:rsidRDefault="006C332E" w:rsidP="006745CD">
            <w:pPr>
              <w:autoSpaceDE w:val="0"/>
              <w:autoSpaceDN w:val="0"/>
              <w:adjustRightInd w:val="0"/>
              <w:ind w:left="19"/>
              <w:jc w:val="both"/>
              <w:rPr>
                <w:sz w:val="22"/>
                <w:szCs w:val="22"/>
              </w:rPr>
            </w:pPr>
            <w:r w:rsidRPr="008B7B83">
              <w:rPr>
                <w:sz w:val="22"/>
                <w:szCs w:val="22"/>
              </w:rPr>
              <w:t xml:space="preserve">Любой участник закупки, получивший аккредитацию на электронной площадке, вправе направить </w:t>
            </w:r>
            <w:r w:rsidR="00A339F8" w:rsidRPr="008B7B83">
              <w:rPr>
                <w:sz w:val="22"/>
                <w:szCs w:val="22"/>
              </w:rPr>
              <w:t xml:space="preserve">через </w:t>
            </w:r>
            <w:r w:rsidRPr="008B7B83">
              <w:rPr>
                <w:sz w:val="22"/>
                <w:szCs w:val="22"/>
              </w:rPr>
              <w:t>электронн</w:t>
            </w:r>
            <w:r w:rsidR="00A339F8" w:rsidRPr="008B7B83">
              <w:rPr>
                <w:sz w:val="22"/>
                <w:szCs w:val="22"/>
              </w:rPr>
              <w:t>ую</w:t>
            </w:r>
            <w:r w:rsidRPr="008B7B83">
              <w:rPr>
                <w:sz w:val="22"/>
                <w:szCs w:val="22"/>
              </w:rPr>
              <w:t xml:space="preserve"> площадк</w:t>
            </w:r>
            <w:r w:rsidR="00A339F8" w:rsidRPr="008B7B83">
              <w:rPr>
                <w:sz w:val="22"/>
                <w:szCs w:val="22"/>
              </w:rPr>
              <w:t>у</w:t>
            </w:r>
            <w:r w:rsidRPr="008B7B83">
              <w:rPr>
                <w:sz w:val="22"/>
                <w:szCs w:val="22"/>
              </w:rPr>
              <w:t xml:space="preserve">, на которой проводится данная закупка, запрос в электронной форме о даче разъяснений положений документации о закупке. При этом участник закупки вправе направить не более чем три запроса о даче разъяснений положений данной документации в отношении данной закупки. </w:t>
            </w:r>
          </w:p>
          <w:p w14:paraId="70541AC7" w14:textId="77777777" w:rsidR="006C332E" w:rsidRPr="008B7B83" w:rsidRDefault="006C332E" w:rsidP="006745CD">
            <w:pPr>
              <w:autoSpaceDE w:val="0"/>
              <w:autoSpaceDN w:val="0"/>
              <w:adjustRightInd w:val="0"/>
              <w:ind w:left="19"/>
              <w:jc w:val="both"/>
              <w:rPr>
                <w:sz w:val="22"/>
                <w:szCs w:val="22"/>
              </w:rPr>
            </w:pPr>
            <w:r w:rsidRPr="008B7B83">
              <w:rPr>
                <w:sz w:val="22"/>
                <w:szCs w:val="22"/>
              </w:rPr>
              <w:t>Разъяснения положений документации не должны изменять ее суть.</w:t>
            </w:r>
          </w:p>
          <w:p w14:paraId="6594391B" w14:textId="72B015CD" w:rsidR="006C332E" w:rsidRPr="008B7B83" w:rsidRDefault="006C332E" w:rsidP="006745CD">
            <w:pPr>
              <w:autoSpaceDE w:val="0"/>
              <w:autoSpaceDN w:val="0"/>
              <w:adjustRightInd w:val="0"/>
              <w:ind w:left="19"/>
              <w:jc w:val="both"/>
              <w:rPr>
                <w:bCs/>
                <w:sz w:val="22"/>
                <w:szCs w:val="22"/>
              </w:rPr>
            </w:pPr>
            <w:r w:rsidRPr="008B7B83">
              <w:rPr>
                <w:sz w:val="22"/>
                <w:szCs w:val="22"/>
              </w:rPr>
              <w:t>Дата начала срока предоставления участникам закупки разъяснений: с даты публикации извещения и документации на ЭП и в ЕИС.</w:t>
            </w:r>
          </w:p>
          <w:p w14:paraId="011BDA81" w14:textId="4DADB5DB" w:rsidR="006C332E" w:rsidRPr="008B7B83" w:rsidRDefault="006C332E" w:rsidP="004D3F84">
            <w:pPr>
              <w:autoSpaceDE w:val="0"/>
              <w:autoSpaceDN w:val="0"/>
              <w:adjustRightInd w:val="0"/>
              <w:ind w:left="19"/>
              <w:jc w:val="both"/>
              <w:rPr>
                <w:sz w:val="22"/>
                <w:szCs w:val="22"/>
              </w:rPr>
            </w:pPr>
            <w:r w:rsidRPr="008B7B83">
              <w:rPr>
                <w:sz w:val="22"/>
                <w:szCs w:val="22"/>
              </w:rPr>
              <w:t>Дата окончания срока предоставления участникам закупки разъяснений:</w:t>
            </w:r>
            <w:r w:rsidRPr="008B7B83">
              <w:rPr>
                <w:b/>
                <w:sz w:val="22"/>
                <w:szCs w:val="22"/>
                <w:u w:val="single"/>
              </w:rPr>
              <w:t xml:space="preserve"> </w:t>
            </w:r>
            <w:r w:rsidR="004D3F84">
              <w:rPr>
                <w:b/>
                <w:sz w:val="22"/>
                <w:szCs w:val="22"/>
                <w:u w:val="single"/>
              </w:rPr>
              <w:t>17</w:t>
            </w:r>
            <w:bookmarkStart w:id="131" w:name="_GoBack"/>
            <w:bookmarkEnd w:id="131"/>
            <w:r w:rsidR="00F17D7A" w:rsidRPr="008B7B83">
              <w:rPr>
                <w:b/>
                <w:sz w:val="22"/>
                <w:szCs w:val="22"/>
                <w:u w:val="single"/>
              </w:rPr>
              <w:t>.</w:t>
            </w:r>
            <w:r w:rsidR="00431F01">
              <w:rPr>
                <w:b/>
                <w:sz w:val="22"/>
                <w:szCs w:val="22"/>
                <w:u w:val="single"/>
              </w:rPr>
              <w:t>12</w:t>
            </w:r>
            <w:r w:rsidR="00F17D7A" w:rsidRPr="008B7B83">
              <w:rPr>
                <w:b/>
                <w:sz w:val="22"/>
                <w:szCs w:val="22"/>
                <w:u w:val="single"/>
              </w:rPr>
              <w:t>.201</w:t>
            </w:r>
            <w:r w:rsidR="00C61FF0">
              <w:rPr>
                <w:b/>
                <w:sz w:val="22"/>
                <w:szCs w:val="22"/>
                <w:u w:val="single"/>
              </w:rPr>
              <w:t>8</w:t>
            </w:r>
            <w:r w:rsidRPr="008B7B83">
              <w:rPr>
                <w:b/>
                <w:sz w:val="22"/>
                <w:szCs w:val="22"/>
              </w:rPr>
              <w:t>.</w:t>
            </w:r>
          </w:p>
        </w:tc>
      </w:tr>
      <w:tr w:rsidR="007C455C" w:rsidRPr="008B7B83" w14:paraId="6440A1EB" w14:textId="77777777" w:rsidTr="00E95B62">
        <w:tc>
          <w:tcPr>
            <w:tcW w:w="255" w:type="pct"/>
            <w:tcBorders>
              <w:top w:val="single" w:sz="4" w:space="0" w:color="000000"/>
              <w:left w:val="single" w:sz="4" w:space="0" w:color="000000"/>
              <w:bottom w:val="single" w:sz="4" w:space="0" w:color="000000"/>
            </w:tcBorders>
            <w:shd w:val="clear" w:color="auto" w:fill="auto"/>
          </w:tcPr>
          <w:p w14:paraId="4B751083" w14:textId="77777777" w:rsidR="007C455C" w:rsidRPr="008B7B83" w:rsidRDefault="007C455C" w:rsidP="004117F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65074A6A" w14:textId="77777777" w:rsidR="007C455C" w:rsidRPr="008B7B83" w:rsidRDefault="00FD0334" w:rsidP="00B414A6">
            <w:pPr>
              <w:snapToGrid w:val="0"/>
              <w:rPr>
                <w:sz w:val="22"/>
                <w:szCs w:val="22"/>
              </w:rPr>
            </w:pPr>
            <w:r w:rsidRPr="008B7B83">
              <w:rPr>
                <w:bCs/>
                <w:sz w:val="22"/>
                <w:szCs w:val="22"/>
              </w:rPr>
              <w:t>Заключение договора</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3448EEE3" w14:textId="35D78440" w:rsidR="00B91195" w:rsidRDefault="00B91195" w:rsidP="00B91195">
            <w:pPr>
              <w:autoSpaceDE w:val="0"/>
              <w:autoSpaceDN w:val="0"/>
              <w:adjustRightInd w:val="0"/>
              <w:ind w:left="19"/>
              <w:jc w:val="both"/>
              <w:rPr>
                <w:sz w:val="22"/>
                <w:szCs w:val="22"/>
              </w:rPr>
            </w:pPr>
            <w:r>
              <w:rPr>
                <w:sz w:val="22"/>
                <w:szCs w:val="22"/>
              </w:rPr>
              <w:t xml:space="preserve">Победитель закупки в течение одного дня с момента опубликования протокола подведения итогов на ЭТП направляет заполненный со своей стороны проект договора на электронные адреса </w:t>
            </w:r>
            <w:r w:rsidR="00ED40C2">
              <w:rPr>
                <w:bCs/>
                <w:sz w:val="22"/>
                <w:szCs w:val="22"/>
              </w:rPr>
              <w:t>Заказчик</w:t>
            </w:r>
            <w:r w:rsidR="00725380">
              <w:rPr>
                <w:bCs/>
                <w:sz w:val="22"/>
                <w:szCs w:val="22"/>
              </w:rPr>
              <w:t>а</w:t>
            </w:r>
            <w:r>
              <w:rPr>
                <w:sz w:val="22"/>
                <w:szCs w:val="22"/>
              </w:rPr>
              <w:t xml:space="preserve">: </w:t>
            </w:r>
            <w:r w:rsidR="00ED40C2">
              <w:rPr>
                <w:sz w:val="22"/>
                <w:szCs w:val="22"/>
                <w:lang w:val="en-US"/>
              </w:rPr>
              <w:t>y</w:t>
            </w:r>
            <w:r w:rsidR="00ED40C2" w:rsidRPr="00ED40C2">
              <w:rPr>
                <w:sz w:val="22"/>
                <w:szCs w:val="22"/>
              </w:rPr>
              <w:t>.</w:t>
            </w:r>
            <w:r w:rsidR="00ED40C2">
              <w:rPr>
                <w:sz w:val="22"/>
                <w:szCs w:val="22"/>
                <w:lang w:val="en-US"/>
              </w:rPr>
              <w:t>konovalova</w:t>
            </w:r>
            <w:r w:rsidRPr="00B91195">
              <w:rPr>
                <w:sz w:val="22"/>
                <w:szCs w:val="22"/>
              </w:rPr>
              <w:t>@mfc38.ru.</w:t>
            </w:r>
          </w:p>
          <w:p w14:paraId="6D013DD3" w14:textId="62AD5C90" w:rsidR="00B91195" w:rsidRDefault="00ED40C2" w:rsidP="00B91195">
            <w:pPr>
              <w:autoSpaceDE w:val="0"/>
              <w:autoSpaceDN w:val="0"/>
              <w:adjustRightInd w:val="0"/>
              <w:ind w:left="19"/>
              <w:jc w:val="both"/>
              <w:rPr>
                <w:sz w:val="22"/>
                <w:szCs w:val="22"/>
              </w:rPr>
            </w:pPr>
            <w:r>
              <w:rPr>
                <w:bCs/>
                <w:sz w:val="22"/>
                <w:szCs w:val="22"/>
              </w:rPr>
              <w:t>Заказчик</w:t>
            </w:r>
            <w:r w:rsidR="00B91195">
              <w:rPr>
                <w:sz w:val="22"/>
                <w:szCs w:val="22"/>
              </w:rPr>
              <w:t xml:space="preserve"> в течение пяти дней с даты размещения в ЕИС протокола подведения итогов запроса котировок в электронной форме передает посредством оператора ЭП победителю запроса котировок в электронной форме без своей подписи проект договора.</w:t>
            </w:r>
          </w:p>
          <w:p w14:paraId="63ADACCE" w14:textId="2F8FC938" w:rsidR="00B91195" w:rsidRDefault="00B91195" w:rsidP="00B91195">
            <w:pPr>
              <w:autoSpaceDE w:val="0"/>
              <w:autoSpaceDN w:val="0"/>
              <w:adjustRightInd w:val="0"/>
              <w:ind w:left="19"/>
              <w:jc w:val="both"/>
              <w:rPr>
                <w:sz w:val="22"/>
                <w:szCs w:val="22"/>
              </w:rPr>
            </w:pPr>
            <w:r>
              <w:rPr>
                <w:sz w:val="22"/>
                <w:szCs w:val="22"/>
              </w:rPr>
              <w:t xml:space="preserve">В течение пяти дней с даты получения от </w:t>
            </w:r>
            <w:r w:rsidR="00ED40C2">
              <w:rPr>
                <w:bCs/>
                <w:sz w:val="22"/>
                <w:szCs w:val="22"/>
              </w:rPr>
              <w:t>Заказчик</w:t>
            </w:r>
            <w:r w:rsidR="00725380">
              <w:rPr>
                <w:bCs/>
                <w:sz w:val="22"/>
                <w:szCs w:val="22"/>
              </w:rPr>
              <w:t>а</w:t>
            </w:r>
            <w:r>
              <w:rPr>
                <w:sz w:val="22"/>
                <w:szCs w:val="22"/>
              </w:rPr>
              <w:t xml:space="preserve"> проекта договора победитель запроса котировок в электронной форме направляет проект договора, подписанный лицом, имеющим право действовать от имени победителя такого запроса котировок в электронной форме,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8CB3D12" w14:textId="0DD631A4" w:rsidR="00B91195" w:rsidRDefault="00B91195" w:rsidP="00B91195">
            <w:pPr>
              <w:autoSpaceDE w:val="0"/>
              <w:autoSpaceDN w:val="0"/>
              <w:adjustRightInd w:val="0"/>
              <w:ind w:left="19"/>
              <w:jc w:val="both"/>
              <w:rPr>
                <w:sz w:val="22"/>
                <w:szCs w:val="22"/>
              </w:rPr>
            </w:pPr>
            <w:r>
              <w:rPr>
                <w:sz w:val="22"/>
                <w:szCs w:val="22"/>
              </w:rPr>
              <w:lastRenderedPageBreak/>
              <w:t xml:space="preserve">Договор должен быть заключен не ранее чем через 10 календарных дней и не позднее чем через 20 рабочих дней с даты размещения в ЕИС протокола подведения итогов запроса котировок в электронной форме, за исключением случая, когда действия (бездействие) </w:t>
            </w:r>
            <w:r w:rsidR="00ED40C2">
              <w:rPr>
                <w:bCs/>
                <w:sz w:val="22"/>
                <w:szCs w:val="22"/>
              </w:rPr>
              <w:t>Заказчик</w:t>
            </w:r>
            <w:r w:rsidR="00725380">
              <w:rPr>
                <w:bCs/>
                <w:sz w:val="22"/>
                <w:szCs w:val="22"/>
              </w:rPr>
              <w:t>а</w:t>
            </w:r>
            <w:r>
              <w:rPr>
                <w:sz w:val="22"/>
                <w:szCs w:val="22"/>
              </w:rPr>
              <w:t xml:space="preserve">,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запроса котировок в электронной форме обеспечения исполнения договора в соответствии с требованиями Положения о закупке </w:t>
            </w:r>
            <w:r w:rsidR="00ED40C2">
              <w:rPr>
                <w:bCs/>
                <w:sz w:val="22"/>
                <w:szCs w:val="22"/>
              </w:rPr>
              <w:t>Заказчик</w:t>
            </w:r>
            <w:r w:rsidR="00725380">
              <w:rPr>
                <w:bCs/>
                <w:sz w:val="22"/>
                <w:szCs w:val="22"/>
              </w:rPr>
              <w:t>а</w:t>
            </w:r>
            <w:r>
              <w:rPr>
                <w:sz w:val="22"/>
                <w:szCs w:val="22"/>
              </w:rPr>
              <w:t xml:space="preserve"> и котировочной документации, если котировочной документацией было предусмотрено обеспечение исполнения договора.  </w:t>
            </w:r>
          </w:p>
          <w:p w14:paraId="47F29409" w14:textId="77777777" w:rsidR="00B91195" w:rsidRDefault="00B91195" w:rsidP="00B91195">
            <w:pPr>
              <w:autoSpaceDE w:val="0"/>
              <w:autoSpaceDN w:val="0"/>
              <w:adjustRightInd w:val="0"/>
              <w:ind w:left="19"/>
              <w:jc w:val="both"/>
              <w:rPr>
                <w:sz w:val="22"/>
                <w:szCs w:val="22"/>
              </w:rPr>
            </w:pPr>
            <w:r>
              <w:rPr>
                <w:sz w:val="22"/>
                <w:szCs w:val="22"/>
              </w:rPr>
              <w:t>Договор заключается на условиях, указанных в извещении о проведении запроса котировок в электронной форме и котировочной документации, по цене, предложенной победителем запроса котировок в электронной форме, либо в случае заключения договора с участником запроса котировок в электронной форме, который предложил такую же, как и победитель такого запроса котировок,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запроса котировок в электронной форме, по цене, предложенной таким участником.</w:t>
            </w:r>
          </w:p>
          <w:p w14:paraId="32403511" w14:textId="0FB96089" w:rsidR="00B91195" w:rsidRPr="008B7B83" w:rsidRDefault="00B91195" w:rsidP="00B91195">
            <w:pPr>
              <w:autoSpaceDE w:val="0"/>
              <w:autoSpaceDN w:val="0"/>
              <w:adjustRightInd w:val="0"/>
              <w:ind w:left="19"/>
              <w:jc w:val="both"/>
              <w:rPr>
                <w:b/>
                <w:bCs/>
                <w:sz w:val="22"/>
                <w:szCs w:val="22"/>
              </w:rPr>
            </w:pPr>
            <w:r>
              <w:rPr>
                <w:sz w:val="22"/>
                <w:szCs w:val="22"/>
              </w:rPr>
              <w:t>Остальные условия заключения договора и признания участников закупки уклонившимися от заключения договора указаны в главе 18</w:t>
            </w:r>
            <w:r>
              <w:rPr>
                <w:sz w:val="22"/>
                <w:szCs w:val="22"/>
                <w:vertAlign w:val="superscript"/>
              </w:rPr>
              <w:t>1</w:t>
            </w:r>
            <w:r>
              <w:rPr>
                <w:sz w:val="22"/>
                <w:szCs w:val="22"/>
              </w:rPr>
              <w:t xml:space="preserve"> Положения о закупке </w:t>
            </w:r>
            <w:r w:rsidR="00ED40C2">
              <w:rPr>
                <w:bCs/>
                <w:sz w:val="22"/>
                <w:szCs w:val="22"/>
              </w:rPr>
              <w:t>Заказчик</w:t>
            </w:r>
            <w:r w:rsidR="00725380">
              <w:rPr>
                <w:bCs/>
                <w:sz w:val="22"/>
                <w:szCs w:val="22"/>
              </w:rPr>
              <w:t>а</w:t>
            </w:r>
            <w:r>
              <w:rPr>
                <w:sz w:val="22"/>
                <w:szCs w:val="22"/>
              </w:rPr>
              <w:t>.</w:t>
            </w:r>
          </w:p>
        </w:tc>
      </w:tr>
      <w:tr w:rsidR="00230745" w:rsidRPr="008B7B83" w14:paraId="593EBBAF" w14:textId="77777777" w:rsidTr="00E95B62">
        <w:tc>
          <w:tcPr>
            <w:tcW w:w="255" w:type="pct"/>
            <w:tcBorders>
              <w:top w:val="single" w:sz="4" w:space="0" w:color="000000"/>
              <w:left w:val="single" w:sz="4" w:space="0" w:color="000000"/>
              <w:bottom w:val="single" w:sz="4" w:space="0" w:color="000000"/>
            </w:tcBorders>
            <w:shd w:val="clear" w:color="auto" w:fill="auto"/>
          </w:tcPr>
          <w:p w14:paraId="5C475D29" w14:textId="77777777" w:rsidR="00230745" w:rsidRPr="008B7B83" w:rsidRDefault="00230745" w:rsidP="00230745">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8CDE302" w14:textId="134967EC" w:rsidR="00230745" w:rsidRPr="008B7B83" w:rsidRDefault="00230745" w:rsidP="00230745">
            <w:pPr>
              <w:snapToGrid w:val="0"/>
              <w:rPr>
                <w:bCs/>
                <w:sz w:val="22"/>
                <w:szCs w:val="22"/>
              </w:rPr>
            </w:pPr>
            <w:r w:rsidRPr="008B7B83">
              <w:rPr>
                <w:bCs/>
                <w:sz w:val="22"/>
                <w:szCs w:val="22"/>
              </w:rPr>
              <w:t>Изменение существенных условий договора</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37AD7A01" w14:textId="3A54062E" w:rsidR="00725380" w:rsidRPr="00725380" w:rsidRDefault="00725380" w:rsidP="00725380">
            <w:pPr>
              <w:autoSpaceDE w:val="0"/>
              <w:autoSpaceDN w:val="0"/>
              <w:adjustRightInd w:val="0"/>
              <w:ind w:left="19"/>
              <w:jc w:val="both"/>
              <w:rPr>
                <w:sz w:val="22"/>
                <w:szCs w:val="22"/>
              </w:rPr>
            </w:pPr>
            <w:r w:rsidRPr="00725380">
              <w:rPr>
                <w:sz w:val="22"/>
                <w:szCs w:val="22"/>
              </w:rPr>
              <w:t xml:space="preserve">Договор может быть изменен по соглашению сторон в соответствии с Положением о закупке </w:t>
            </w:r>
            <w:r w:rsidR="00ED40C2">
              <w:rPr>
                <w:bCs/>
                <w:sz w:val="22"/>
                <w:szCs w:val="22"/>
              </w:rPr>
              <w:t>Заказчик</w:t>
            </w:r>
            <w:r>
              <w:rPr>
                <w:bCs/>
                <w:sz w:val="22"/>
                <w:szCs w:val="22"/>
              </w:rPr>
              <w:t>а</w:t>
            </w:r>
            <w:r w:rsidRPr="00725380">
              <w:rPr>
                <w:sz w:val="22"/>
                <w:szCs w:val="22"/>
              </w:rPr>
              <w:t xml:space="preserve"> и Гражданским кодексом Российской Федерации. </w:t>
            </w:r>
          </w:p>
          <w:p w14:paraId="152E4FF5" w14:textId="77777777" w:rsidR="00725380" w:rsidRPr="00725380" w:rsidRDefault="00725380" w:rsidP="00725380">
            <w:pPr>
              <w:autoSpaceDE w:val="0"/>
              <w:autoSpaceDN w:val="0"/>
              <w:adjustRightInd w:val="0"/>
              <w:ind w:left="19"/>
              <w:jc w:val="both"/>
              <w:rPr>
                <w:sz w:val="22"/>
                <w:szCs w:val="22"/>
              </w:rPr>
            </w:pPr>
            <w:r w:rsidRPr="00725380">
              <w:rPr>
                <w:sz w:val="22"/>
                <w:szCs w:val="22"/>
              </w:rPr>
              <w:t>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2CBE2A72" w14:textId="77777777" w:rsidR="00725380" w:rsidRPr="00725380" w:rsidRDefault="00725380" w:rsidP="00725380">
            <w:pPr>
              <w:autoSpaceDE w:val="0"/>
              <w:autoSpaceDN w:val="0"/>
              <w:adjustRightInd w:val="0"/>
              <w:ind w:left="19"/>
              <w:jc w:val="both"/>
              <w:rPr>
                <w:sz w:val="22"/>
                <w:szCs w:val="22"/>
              </w:rPr>
            </w:pPr>
            <w:r w:rsidRPr="00725380">
              <w:rPr>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166F12FC" w14:textId="77777777" w:rsidR="00725380" w:rsidRPr="00725380" w:rsidRDefault="00725380" w:rsidP="00725380">
            <w:pPr>
              <w:autoSpaceDE w:val="0"/>
              <w:autoSpaceDN w:val="0"/>
              <w:adjustRightInd w:val="0"/>
              <w:ind w:left="19"/>
              <w:jc w:val="both"/>
              <w:rPr>
                <w:sz w:val="22"/>
                <w:szCs w:val="22"/>
              </w:rPr>
            </w:pPr>
            <w:r w:rsidRPr="00725380">
              <w:rPr>
                <w:sz w:val="22"/>
                <w:szCs w:val="22"/>
              </w:rPr>
              <w:t xml:space="preserve">1) При снижении цены договора без изменения предусмотренных договором объема и качества оказанных услуг и иных условий договора; </w:t>
            </w:r>
          </w:p>
          <w:p w14:paraId="4D8A99E5" w14:textId="2B3C8DAD" w:rsidR="00230745" w:rsidRPr="00725380" w:rsidRDefault="00725380" w:rsidP="00725380">
            <w:pPr>
              <w:autoSpaceDE w:val="0"/>
              <w:autoSpaceDN w:val="0"/>
              <w:adjustRightInd w:val="0"/>
              <w:ind w:left="19"/>
              <w:jc w:val="both"/>
              <w:rPr>
                <w:sz w:val="22"/>
                <w:szCs w:val="22"/>
              </w:rPr>
            </w:pPr>
            <w:r w:rsidRPr="00725380">
              <w:rPr>
                <w:sz w:val="22"/>
                <w:szCs w:val="22"/>
              </w:rPr>
              <w:t xml:space="preserve">2) Если по предложению </w:t>
            </w:r>
            <w:r w:rsidR="00ED40C2">
              <w:rPr>
                <w:bCs/>
                <w:sz w:val="22"/>
                <w:szCs w:val="22"/>
              </w:rPr>
              <w:t>Заказчик</w:t>
            </w:r>
            <w:r>
              <w:rPr>
                <w:bCs/>
                <w:sz w:val="22"/>
                <w:szCs w:val="22"/>
              </w:rPr>
              <w:t>а</w:t>
            </w:r>
            <w:r w:rsidRPr="00725380">
              <w:rPr>
                <w:sz w:val="22"/>
                <w:szCs w:val="22"/>
              </w:rPr>
              <w:t xml:space="preserve"> увеличиваются предусмотренные договором объем услуг не более чем на десять процентов или уменьшаются предусмотренные договором объем оказываемых услуг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w:t>
            </w:r>
          </w:p>
        </w:tc>
      </w:tr>
      <w:tr w:rsidR="00223ECA" w:rsidRPr="008B7B83" w14:paraId="573D7A32" w14:textId="77777777" w:rsidTr="00E95B62">
        <w:tc>
          <w:tcPr>
            <w:tcW w:w="255" w:type="pct"/>
            <w:tcBorders>
              <w:top w:val="single" w:sz="4" w:space="0" w:color="000000"/>
              <w:left w:val="single" w:sz="4" w:space="0" w:color="000000"/>
              <w:bottom w:val="single" w:sz="4" w:space="0" w:color="000000"/>
            </w:tcBorders>
            <w:shd w:val="clear" w:color="auto" w:fill="auto"/>
          </w:tcPr>
          <w:p w14:paraId="006181D5" w14:textId="77777777" w:rsidR="00223ECA" w:rsidRPr="008B7B83" w:rsidRDefault="00223ECA" w:rsidP="00223ECA">
            <w:pPr>
              <w:pStyle w:val="afff7"/>
              <w:numPr>
                <w:ilvl w:val="0"/>
                <w:numId w:val="14"/>
              </w:numPr>
              <w:snapToGrid w:val="0"/>
              <w:jc w:val="center"/>
              <w:rPr>
                <w:sz w:val="22"/>
                <w:szCs w:val="22"/>
              </w:rPr>
            </w:pPr>
          </w:p>
        </w:tc>
        <w:tc>
          <w:tcPr>
            <w:tcW w:w="1147" w:type="pct"/>
            <w:tcBorders>
              <w:top w:val="single" w:sz="4" w:space="0" w:color="000000"/>
              <w:left w:val="single" w:sz="4" w:space="0" w:color="000000"/>
              <w:bottom w:val="single" w:sz="4" w:space="0" w:color="000000"/>
            </w:tcBorders>
            <w:shd w:val="clear" w:color="auto" w:fill="auto"/>
          </w:tcPr>
          <w:p w14:paraId="37BE73D7" w14:textId="4F68A7E5" w:rsidR="00223ECA" w:rsidRPr="008B7B83" w:rsidRDefault="00223ECA" w:rsidP="00223ECA">
            <w:pPr>
              <w:snapToGrid w:val="0"/>
              <w:rPr>
                <w:bCs/>
                <w:sz w:val="22"/>
                <w:szCs w:val="22"/>
              </w:rPr>
            </w:pPr>
            <w:r w:rsidRPr="008B7B83">
              <w:rPr>
                <w:bCs/>
                <w:sz w:val="22"/>
                <w:szCs w:val="22"/>
              </w:rPr>
              <w:t>Расторжение договора</w:t>
            </w:r>
          </w:p>
        </w:tc>
        <w:tc>
          <w:tcPr>
            <w:tcW w:w="3598" w:type="pct"/>
            <w:tcBorders>
              <w:top w:val="single" w:sz="4" w:space="0" w:color="000000"/>
              <w:left w:val="single" w:sz="4" w:space="0" w:color="000000"/>
              <w:bottom w:val="single" w:sz="4" w:space="0" w:color="000000"/>
              <w:right w:val="single" w:sz="4" w:space="0" w:color="000000"/>
            </w:tcBorders>
            <w:shd w:val="clear" w:color="auto" w:fill="auto"/>
          </w:tcPr>
          <w:p w14:paraId="648E2987" w14:textId="77777777" w:rsidR="00725380" w:rsidRPr="00725380" w:rsidRDefault="00725380" w:rsidP="00725380">
            <w:pPr>
              <w:widowControl w:val="0"/>
              <w:tabs>
                <w:tab w:val="left" w:pos="0"/>
              </w:tabs>
              <w:autoSpaceDE w:val="0"/>
              <w:autoSpaceDN w:val="0"/>
              <w:adjustRightInd w:val="0"/>
              <w:jc w:val="both"/>
              <w:rPr>
                <w:bCs/>
                <w:sz w:val="22"/>
                <w:szCs w:val="22"/>
              </w:rPr>
            </w:pPr>
            <w:r w:rsidRPr="00725380">
              <w:rPr>
                <w:bCs/>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CDC0F9D" w14:textId="056B4BD0" w:rsidR="00725380" w:rsidRPr="00725380" w:rsidRDefault="00725380" w:rsidP="00725380">
            <w:pPr>
              <w:widowControl w:val="0"/>
              <w:tabs>
                <w:tab w:val="left" w:pos="0"/>
              </w:tabs>
              <w:autoSpaceDE w:val="0"/>
              <w:autoSpaceDN w:val="0"/>
              <w:adjustRightInd w:val="0"/>
              <w:jc w:val="both"/>
              <w:rPr>
                <w:bCs/>
                <w:sz w:val="22"/>
                <w:szCs w:val="22"/>
              </w:rPr>
            </w:pPr>
            <w:r w:rsidRPr="00725380">
              <w:rPr>
                <w:bCs/>
                <w:sz w:val="22"/>
                <w:szCs w:val="22"/>
              </w:rPr>
              <w:t xml:space="preserve">Договор может быть расторгнут </w:t>
            </w:r>
            <w:r w:rsidR="00ED40C2">
              <w:rPr>
                <w:bCs/>
                <w:sz w:val="22"/>
                <w:szCs w:val="22"/>
              </w:rPr>
              <w:t>Заказчик</w:t>
            </w:r>
            <w:r>
              <w:rPr>
                <w:bCs/>
                <w:sz w:val="22"/>
                <w:szCs w:val="22"/>
              </w:rPr>
              <w:t>ом</w:t>
            </w:r>
            <w:r w:rsidRPr="00725380">
              <w:rPr>
                <w:bCs/>
                <w:sz w:val="22"/>
                <w:szCs w:val="22"/>
              </w:rPr>
              <w:t xml:space="preserve"> в одностороннем порядке по основаниям и в порядке, предусмотренным Гражданским кодексом Российской Ф</w:t>
            </w:r>
            <w:r>
              <w:rPr>
                <w:bCs/>
                <w:sz w:val="22"/>
                <w:szCs w:val="22"/>
              </w:rPr>
              <w:t>едерации, Положением о закупке</w:t>
            </w:r>
            <w:r w:rsidRPr="00725380">
              <w:rPr>
                <w:bCs/>
                <w:sz w:val="22"/>
                <w:szCs w:val="22"/>
              </w:rPr>
              <w:t xml:space="preserve"> </w:t>
            </w:r>
            <w:r w:rsidR="00ED40C2">
              <w:rPr>
                <w:bCs/>
                <w:sz w:val="22"/>
                <w:szCs w:val="22"/>
              </w:rPr>
              <w:t>Заказчик</w:t>
            </w:r>
            <w:r>
              <w:rPr>
                <w:bCs/>
                <w:sz w:val="22"/>
                <w:szCs w:val="22"/>
              </w:rPr>
              <w:t>а</w:t>
            </w:r>
            <w:r w:rsidRPr="00725380">
              <w:rPr>
                <w:bCs/>
                <w:sz w:val="22"/>
                <w:szCs w:val="22"/>
              </w:rPr>
              <w:t>, условиями Договора.</w:t>
            </w:r>
          </w:p>
          <w:p w14:paraId="614FBF44" w14:textId="7CCCF67B" w:rsidR="00725380" w:rsidRPr="00725380" w:rsidRDefault="00ED40C2" w:rsidP="00725380">
            <w:pPr>
              <w:widowControl w:val="0"/>
              <w:tabs>
                <w:tab w:val="left" w:pos="0"/>
              </w:tabs>
              <w:autoSpaceDE w:val="0"/>
              <w:autoSpaceDN w:val="0"/>
              <w:adjustRightInd w:val="0"/>
              <w:jc w:val="both"/>
              <w:rPr>
                <w:bCs/>
                <w:sz w:val="22"/>
                <w:szCs w:val="22"/>
              </w:rPr>
            </w:pPr>
            <w:r>
              <w:rPr>
                <w:bCs/>
                <w:sz w:val="22"/>
                <w:szCs w:val="22"/>
              </w:rPr>
              <w:t>Заказчик</w:t>
            </w:r>
            <w:r w:rsidR="00725380" w:rsidRPr="00725380">
              <w:rPr>
                <w:bCs/>
                <w:sz w:val="22"/>
                <w:szCs w:val="22"/>
              </w:rPr>
              <w:t xml:space="preserve"> вправе отказаться в любое время в одностороннем порядке от Договора (исполнения обязательств) с предварительным письменным уведомлением </w:t>
            </w:r>
            <w:r>
              <w:rPr>
                <w:bCs/>
                <w:sz w:val="22"/>
                <w:szCs w:val="22"/>
              </w:rPr>
              <w:t>Исполнителя</w:t>
            </w:r>
            <w:r w:rsidR="00725380" w:rsidRPr="00725380">
              <w:rPr>
                <w:bCs/>
                <w:sz w:val="22"/>
                <w:szCs w:val="22"/>
              </w:rPr>
              <w:t xml:space="preserve"> не менее чем за 30 (тридцать) календарных дней при условии оплаты фактически оказанных услуг </w:t>
            </w:r>
            <w:r>
              <w:rPr>
                <w:bCs/>
                <w:sz w:val="22"/>
                <w:szCs w:val="22"/>
              </w:rPr>
              <w:t>Заказчик</w:t>
            </w:r>
            <w:r w:rsidR="00725380">
              <w:rPr>
                <w:bCs/>
                <w:sz w:val="22"/>
                <w:szCs w:val="22"/>
              </w:rPr>
              <w:t xml:space="preserve">у </w:t>
            </w:r>
            <w:r>
              <w:rPr>
                <w:bCs/>
                <w:sz w:val="22"/>
                <w:szCs w:val="22"/>
              </w:rPr>
              <w:t>Исполнителем</w:t>
            </w:r>
            <w:r w:rsidR="00725380" w:rsidRPr="00725380">
              <w:rPr>
                <w:bCs/>
                <w:sz w:val="22"/>
                <w:szCs w:val="22"/>
              </w:rPr>
              <w:t xml:space="preserve">. Договор считается расторгнутым с момента подписания сторонами соглашения о расторжении, при условии урегулировании материальных и </w:t>
            </w:r>
            <w:r w:rsidR="00725380" w:rsidRPr="00725380">
              <w:rPr>
                <w:bCs/>
                <w:sz w:val="22"/>
                <w:szCs w:val="22"/>
              </w:rPr>
              <w:lastRenderedPageBreak/>
              <w:t>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w:t>
            </w:r>
          </w:p>
          <w:p w14:paraId="206ED711" w14:textId="28B8E4BB" w:rsidR="00223ECA" w:rsidRPr="00725380" w:rsidRDefault="00ED40C2" w:rsidP="00723000">
            <w:pPr>
              <w:widowControl w:val="0"/>
              <w:tabs>
                <w:tab w:val="left" w:pos="0"/>
              </w:tabs>
              <w:autoSpaceDE w:val="0"/>
              <w:autoSpaceDN w:val="0"/>
              <w:adjustRightInd w:val="0"/>
              <w:jc w:val="both"/>
              <w:rPr>
                <w:sz w:val="22"/>
                <w:szCs w:val="22"/>
              </w:rPr>
            </w:pPr>
            <w:r>
              <w:rPr>
                <w:bCs/>
                <w:sz w:val="22"/>
                <w:szCs w:val="22"/>
              </w:rPr>
              <w:t>Заказчик</w:t>
            </w:r>
            <w:r w:rsidR="00725380" w:rsidRPr="00725380">
              <w:rPr>
                <w:bCs/>
                <w:sz w:val="22"/>
                <w:szCs w:val="22"/>
              </w:rPr>
              <w:t xml:space="preserve"> обязан принять решение об одностороннем отказе от исполнения договора, если в ходе исполнения договора установлено, что </w:t>
            </w:r>
            <w:r w:rsidR="00723000">
              <w:rPr>
                <w:bCs/>
                <w:sz w:val="22"/>
                <w:szCs w:val="22"/>
              </w:rPr>
              <w:t>Исполнитель</w:t>
            </w:r>
            <w:r w:rsidR="00725380" w:rsidRPr="00725380">
              <w:rPr>
                <w:bCs/>
                <w:sz w:val="22"/>
                <w:szCs w:val="22"/>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tc>
      </w:tr>
    </w:tbl>
    <w:p w14:paraId="2D2D8273" w14:textId="77777777" w:rsidR="007C455C" w:rsidRPr="008B7B83" w:rsidRDefault="007C455C" w:rsidP="007C455C">
      <w:pPr>
        <w:rPr>
          <w:sz w:val="22"/>
          <w:szCs w:val="22"/>
        </w:rPr>
        <w:sectPr w:rsidR="007C455C" w:rsidRPr="008B7B83" w:rsidSect="00B5610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851" w:gutter="0"/>
          <w:cols w:space="720"/>
          <w:docGrid w:linePitch="360"/>
        </w:sectPr>
      </w:pPr>
    </w:p>
    <w:p w14:paraId="56C149C8" w14:textId="77777777" w:rsidR="00B457A3" w:rsidRPr="008B7B83" w:rsidRDefault="00B457A3" w:rsidP="00B457A3">
      <w:pPr>
        <w:jc w:val="right"/>
        <w:rPr>
          <w:sz w:val="22"/>
          <w:szCs w:val="22"/>
        </w:rPr>
      </w:pPr>
      <w:r w:rsidRPr="008B7B83">
        <w:rPr>
          <w:sz w:val="22"/>
          <w:szCs w:val="22"/>
        </w:rPr>
        <w:lastRenderedPageBreak/>
        <w:t>Согласовано:</w:t>
      </w:r>
    </w:p>
    <w:p w14:paraId="50387192" w14:textId="77777777" w:rsidR="00B457A3" w:rsidRPr="008B7B83" w:rsidRDefault="00B457A3" w:rsidP="00B457A3">
      <w:pPr>
        <w:jc w:val="right"/>
        <w:rPr>
          <w:sz w:val="22"/>
          <w:szCs w:val="22"/>
        </w:rPr>
      </w:pPr>
    </w:p>
    <w:p w14:paraId="2069C7CE" w14:textId="77A5A1AA" w:rsidR="00B457A3" w:rsidRPr="008B7B83" w:rsidRDefault="00C61FF0" w:rsidP="00B457A3">
      <w:pPr>
        <w:jc w:val="right"/>
        <w:rPr>
          <w:sz w:val="22"/>
          <w:szCs w:val="22"/>
        </w:rPr>
      </w:pPr>
      <w:r>
        <w:rPr>
          <w:sz w:val="22"/>
          <w:szCs w:val="22"/>
        </w:rPr>
        <w:t xml:space="preserve">Начальник </w:t>
      </w:r>
      <w:r w:rsidR="000A31AD">
        <w:rPr>
          <w:sz w:val="22"/>
          <w:szCs w:val="22"/>
        </w:rPr>
        <w:t>отдела защиты информации</w:t>
      </w:r>
      <w:r w:rsidR="00B457A3" w:rsidRPr="008B7B83">
        <w:rPr>
          <w:sz w:val="22"/>
          <w:szCs w:val="22"/>
        </w:rPr>
        <w:t>_____________</w:t>
      </w:r>
      <w:r w:rsidR="000A31AD">
        <w:rPr>
          <w:sz w:val="22"/>
          <w:szCs w:val="22"/>
        </w:rPr>
        <w:t>М.В. Луценко</w:t>
      </w:r>
    </w:p>
    <w:p w14:paraId="45F250E4" w14:textId="77777777" w:rsidR="00D31601" w:rsidRDefault="00D31601" w:rsidP="00CE4FA3">
      <w:pPr>
        <w:pStyle w:val="afffe"/>
      </w:pPr>
      <w:bookmarkStart w:id="132" w:name="_Toc483995421"/>
      <w:r w:rsidRPr="008B7B83">
        <w:t>Часть III. НАИМЕНОВАНИЕ И ОПИСАНИЕ ОБЪЕКТА ЗАКУПКИ</w:t>
      </w:r>
      <w:r w:rsidR="00CE4FA3" w:rsidRPr="008B7B83">
        <w:t xml:space="preserve"> </w:t>
      </w:r>
      <w:r w:rsidRPr="008B7B83">
        <w:t>(ТЕХНИЧЕСКОЕ ЗАДАНИЕ)</w:t>
      </w:r>
      <w:bookmarkEnd w:id="132"/>
    </w:p>
    <w:p w14:paraId="041E0A5D" w14:textId="793362DA" w:rsidR="000A31AD" w:rsidRDefault="000A31AD" w:rsidP="000A31AD">
      <w:pPr>
        <w:pStyle w:val="afffe"/>
      </w:pPr>
      <w:bookmarkStart w:id="133" w:name="_Toc483995433"/>
      <w:r w:rsidRPr="000A31AD">
        <w:t>на предоставление услуг по аттестации объектов информатизации</w:t>
      </w:r>
    </w:p>
    <w:p w14:paraId="436440D4" w14:textId="77777777" w:rsidR="000A31AD" w:rsidRPr="000A31AD" w:rsidRDefault="000A31AD" w:rsidP="000A31AD">
      <w:pPr>
        <w:pStyle w:val="afffe"/>
      </w:pPr>
    </w:p>
    <w:p w14:paraId="1D95A955" w14:textId="77777777" w:rsidR="000A31AD" w:rsidRPr="000A31AD" w:rsidRDefault="000A31AD" w:rsidP="000A31AD">
      <w:pPr>
        <w:widowControl w:val="0"/>
        <w:ind w:firstLine="709"/>
        <w:jc w:val="both"/>
        <w:outlineLvl w:val="1"/>
        <w:rPr>
          <w:color w:val="000000"/>
        </w:rPr>
      </w:pPr>
      <w:r w:rsidRPr="000A31AD">
        <w:rPr>
          <w:b/>
          <w:color w:val="000000"/>
        </w:rPr>
        <w:t>1. Спецификация:</w:t>
      </w:r>
    </w:p>
    <w:tbl>
      <w:tblPr>
        <w:tblW w:w="5000" w:type="pct"/>
        <w:tblCellMar>
          <w:top w:w="60" w:type="dxa"/>
          <w:left w:w="60" w:type="dxa"/>
          <w:bottom w:w="60" w:type="dxa"/>
          <w:right w:w="60" w:type="dxa"/>
        </w:tblCellMar>
        <w:tblLook w:val="04A0" w:firstRow="1" w:lastRow="0" w:firstColumn="1" w:lastColumn="0" w:noHBand="0" w:noVBand="1"/>
      </w:tblPr>
      <w:tblGrid>
        <w:gridCol w:w="727"/>
        <w:gridCol w:w="4302"/>
        <w:gridCol w:w="1076"/>
        <w:gridCol w:w="3522"/>
      </w:tblGrid>
      <w:tr w:rsidR="000A31AD" w:rsidRPr="000A31AD" w14:paraId="2564E19C" w14:textId="77777777" w:rsidTr="000A31AD">
        <w:trPr>
          <w:trHeight w:val="20"/>
        </w:trPr>
        <w:tc>
          <w:tcPr>
            <w:tcW w:w="377"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8DF1E8" w14:textId="77777777" w:rsidR="000A31AD" w:rsidRPr="000A31AD" w:rsidRDefault="000A31AD" w:rsidP="000A31AD">
            <w:pPr>
              <w:widowControl w:val="0"/>
              <w:jc w:val="center"/>
              <w:rPr>
                <w:b/>
                <w:color w:val="000000"/>
              </w:rPr>
            </w:pPr>
            <w:r w:rsidRPr="000A31AD">
              <w:rPr>
                <w:b/>
                <w:color w:val="000000"/>
              </w:rPr>
              <w:t>№ п/п</w:t>
            </w:r>
          </w:p>
        </w:tc>
        <w:tc>
          <w:tcPr>
            <w:tcW w:w="2234"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D860476" w14:textId="77777777" w:rsidR="000A31AD" w:rsidRPr="000A31AD" w:rsidRDefault="000A31AD" w:rsidP="000A31AD">
            <w:pPr>
              <w:widowControl w:val="0"/>
              <w:jc w:val="center"/>
              <w:rPr>
                <w:b/>
                <w:color w:val="000000"/>
              </w:rPr>
            </w:pPr>
            <w:r w:rsidRPr="000A31AD">
              <w:rPr>
                <w:b/>
                <w:color w:val="000000"/>
              </w:rPr>
              <w:t xml:space="preserve">Наименование </w:t>
            </w:r>
          </w:p>
        </w:tc>
        <w:tc>
          <w:tcPr>
            <w:tcW w:w="559"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65D8AA" w14:textId="77777777" w:rsidR="000A31AD" w:rsidRPr="000A31AD" w:rsidRDefault="000A31AD" w:rsidP="000A31AD">
            <w:pPr>
              <w:widowControl w:val="0"/>
              <w:jc w:val="center"/>
              <w:rPr>
                <w:b/>
                <w:color w:val="000000"/>
              </w:rPr>
            </w:pPr>
            <w:r w:rsidRPr="000A31AD">
              <w:rPr>
                <w:b/>
                <w:color w:val="000000"/>
              </w:rPr>
              <w:t>Кол-во</w:t>
            </w:r>
          </w:p>
        </w:tc>
        <w:tc>
          <w:tcPr>
            <w:tcW w:w="1829"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437A294" w14:textId="77777777" w:rsidR="000A31AD" w:rsidRPr="000A31AD" w:rsidRDefault="000A31AD" w:rsidP="000A31AD">
            <w:pPr>
              <w:widowControl w:val="0"/>
              <w:jc w:val="center"/>
              <w:rPr>
                <w:b/>
                <w:color w:val="000000"/>
              </w:rPr>
            </w:pPr>
            <w:r w:rsidRPr="000A31AD">
              <w:rPr>
                <w:b/>
                <w:color w:val="000000"/>
              </w:rPr>
              <w:t>Технические характеристики</w:t>
            </w:r>
          </w:p>
        </w:tc>
      </w:tr>
      <w:tr w:rsidR="000A31AD" w:rsidRPr="000A31AD" w14:paraId="56243CA9" w14:textId="77777777" w:rsidTr="000A31AD">
        <w:trPr>
          <w:trHeight w:val="20"/>
        </w:trPr>
        <w:tc>
          <w:tcPr>
            <w:tcW w:w="377"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2FDFFC" w14:textId="77777777" w:rsidR="000A31AD" w:rsidRPr="000A31AD" w:rsidRDefault="000A31AD" w:rsidP="00C07907">
            <w:pPr>
              <w:widowControl w:val="0"/>
              <w:numPr>
                <w:ilvl w:val="0"/>
                <w:numId w:val="19"/>
              </w:numPr>
              <w:ind w:left="0" w:firstLine="0"/>
              <w:jc w:val="center"/>
              <w:rPr>
                <w:color w:val="000000"/>
              </w:rPr>
            </w:pPr>
          </w:p>
        </w:tc>
        <w:tc>
          <w:tcPr>
            <w:tcW w:w="2234"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B096E0" w14:textId="77777777" w:rsidR="000A31AD" w:rsidRPr="000A31AD" w:rsidRDefault="000A31AD" w:rsidP="000A31AD">
            <w:pPr>
              <w:ind w:hanging="47"/>
              <w:jc w:val="both"/>
              <w:rPr>
                <w:color w:val="000000"/>
              </w:rPr>
            </w:pPr>
            <w:r w:rsidRPr="000A31AD">
              <w:rPr>
                <w:color w:val="000000"/>
              </w:rPr>
              <w:t xml:space="preserve">Услуги по аттестации объектов информатизации Заказчика </w:t>
            </w:r>
          </w:p>
        </w:tc>
        <w:tc>
          <w:tcPr>
            <w:tcW w:w="559"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98B80F" w14:textId="77777777" w:rsidR="000A31AD" w:rsidRPr="000A31AD" w:rsidRDefault="000A31AD" w:rsidP="000A31AD">
            <w:pPr>
              <w:jc w:val="center"/>
              <w:rPr>
                <w:color w:val="000000"/>
              </w:rPr>
            </w:pPr>
            <w:r w:rsidRPr="000A31AD">
              <w:rPr>
                <w:color w:val="000000"/>
              </w:rPr>
              <w:t>1</w:t>
            </w:r>
          </w:p>
        </w:tc>
        <w:tc>
          <w:tcPr>
            <w:tcW w:w="1829"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AAEBC9" w14:textId="77777777" w:rsidR="000A31AD" w:rsidRPr="000A31AD" w:rsidRDefault="000A31AD" w:rsidP="000A31AD">
            <w:pPr>
              <w:rPr>
                <w:color w:val="000000"/>
              </w:rPr>
            </w:pPr>
            <w:r w:rsidRPr="000A31AD">
              <w:rPr>
                <w:color w:val="000000"/>
              </w:rPr>
              <w:t>Приложение 1</w:t>
            </w:r>
          </w:p>
        </w:tc>
      </w:tr>
    </w:tbl>
    <w:p w14:paraId="4737F38A" w14:textId="77777777" w:rsidR="000A31AD" w:rsidRPr="000A31AD" w:rsidRDefault="000A31AD" w:rsidP="000A31AD">
      <w:pPr>
        <w:ind w:firstLine="709"/>
        <w:jc w:val="both"/>
        <w:rPr>
          <w:color w:val="000000"/>
        </w:rPr>
      </w:pPr>
    </w:p>
    <w:p w14:paraId="4886CE4C" w14:textId="77777777" w:rsidR="000A31AD" w:rsidRPr="000A31AD" w:rsidRDefault="000A31AD" w:rsidP="000A31AD">
      <w:pPr>
        <w:widowControl w:val="0"/>
        <w:ind w:firstLine="709"/>
        <w:jc w:val="both"/>
        <w:outlineLvl w:val="1"/>
        <w:rPr>
          <w:color w:val="000000"/>
        </w:rPr>
      </w:pPr>
      <w:r w:rsidRPr="000A31AD">
        <w:rPr>
          <w:b/>
          <w:color w:val="000000"/>
        </w:rPr>
        <w:t>2. Требования к Исполнителю:</w:t>
      </w:r>
    </w:p>
    <w:p w14:paraId="76A5194A" w14:textId="77777777" w:rsidR="000A31AD" w:rsidRPr="000A31AD" w:rsidRDefault="000A31AD" w:rsidP="000A31AD">
      <w:pPr>
        <w:widowControl w:val="0"/>
        <w:ind w:firstLine="709"/>
        <w:jc w:val="both"/>
        <w:outlineLvl w:val="1"/>
        <w:rPr>
          <w:color w:val="000000"/>
        </w:rPr>
      </w:pPr>
      <w:r w:rsidRPr="000A31AD">
        <w:rPr>
          <w:color w:val="000000"/>
        </w:rPr>
        <w:t>Исполнитель должен иметь в наличии следующие лицензии:</w:t>
      </w:r>
    </w:p>
    <w:p w14:paraId="36C82A5D" w14:textId="77777777" w:rsidR="000A31AD" w:rsidRPr="000A31AD" w:rsidRDefault="000A31AD" w:rsidP="000A31AD">
      <w:pPr>
        <w:keepNext/>
        <w:widowControl w:val="0"/>
        <w:spacing w:after="60"/>
        <w:ind w:firstLine="709"/>
        <w:jc w:val="both"/>
        <w:outlineLvl w:val="1"/>
        <w:rPr>
          <w:color w:val="000000"/>
        </w:rPr>
      </w:pPr>
      <w:r w:rsidRPr="000A31AD">
        <w:rPr>
          <w:color w:val="000000"/>
        </w:rPr>
        <w:t xml:space="preserve">- лицензия ФСТЭК России на деятельность по технической защите конфиденциальной информации на осуществление деятельности по технической защите конфиденциальной информации по видам работ и услуг, предусмотренными подпунктами </w:t>
      </w:r>
    </w:p>
    <w:p w14:paraId="380DFCA4" w14:textId="77777777" w:rsidR="000A31AD" w:rsidRPr="000A31AD" w:rsidRDefault="000A31AD" w:rsidP="000A31AD">
      <w:pPr>
        <w:keepNext/>
        <w:widowControl w:val="0"/>
        <w:spacing w:after="60"/>
        <w:ind w:firstLine="709"/>
        <w:jc w:val="both"/>
        <w:outlineLvl w:val="1"/>
        <w:rPr>
          <w:color w:val="000000"/>
        </w:rPr>
      </w:pPr>
      <w:r w:rsidRPr="000A31AD">
        <w:rPr>
          <w:color w:val="000000"/>
        </w:rPr>
        <w:t>а) услуги по контролю защищенности конфиденциальной информации от утечки по техническим каналам:</w:t>
      </w:r>
    </w:p>
    <w:p w14:paraId="0BA1E4AA" w14:textId="77777777" w:rsidR="000A31AD" w:rsidRPr="000A31AD" w:rsidRDefault="000A31AD" w:rsidP="000A31AD">
      <w:pPr>
        <w:keepNext/>
        <w:widowControl w:val="0"/>
        <w:spacing w:after="60"/>
        <w:ind w:firstLine="709"/>
        <w:jc w:val="both"/>
        <w:outlineLvl w:val="1"/>
        <w:rPr>
          <w:color w:val="000000"/>
        </w:rPr>
      </w:pPr>
      <w:r w:rsidRPr="000A31AD">
        <w:rPr>
          <w:color w:val="000000"/>
        </w:rPr>
        <w:t>в средствах и системах информатизации;</w:t>
      </w:r>
    </w:p>
    <w:p w14:paraId="5CCE135D" w14:textId="77777777" w:rsidR="000A31AD" w:rsidRPr="000A31AD" w:rsidRDefault="000A31AD" w:rsidP="000A31AD">
      <w:pPr>
        <w:keepNext/>
        <w:widowControl w:val="0"/>
        <w:spacing w:after="60"/>
        <w:ind w:firstLine="709"/>
        <w:jc w:val="both"/>
        <w:outlineLvl w:val="1"/>
        <w:rPr>
          <w:color w:val="000000"/>
        </w:rPr>
      </w:pPr>
      <w:r w:rsidRPr="000A31AD">
        <w:rPr>
          <w:color w:val="000000"/>
        </w:rPr>
        <w:t>б)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68C9CD2B" w14:textId="77777777" w:rsidR="000A31AD" w:rsidRPr="000A31AD" w:rsidRDefault="000A31AD" w:rsidP="000A31AD">
      <w:pPr>
        <w:keepNext/>
        <w:widowControl w:val="0"/>
        <w:spacing w:after="60"/>
        <w:ind w:firstLine="709"/>
        <w:jc w:val="both"/>
        <w:outlineLvl w:val="1"/>
        <w:rPr>
          <w:color w:val="000000"/>
        </w:rPr>
      </w:pPr>
      <w:r w:rsidRPr="000A31AD">
        <w:rPr>
          <w:color w:val="000000"/>
        </w:rPr>
        <w:t>в) работы и услуги по аттестационным испытаниям и аттестации на соответствие требованиям по защите информации:</w:t>
      </w:r>
    </w:p>
    <w:p w14:paraId="20D0EA87" w14:textId="77777777" w:rsidR="000A31AD" w:rsidRPr="000A31AD" w:rsidRDefault="000A31AD" w:rsidP="000A31AD">
      <w:pPr>
        <w:keepNext/>
        <w:widowControl w:val="0"/>
        <w:spacing w:after="60"/>
        <w:ind w:firstLine="709"/>
        <w:jc w:val="both"/>
        <w:outlineLvl w:val="1"/>
        <w:rPr>
          <w:color w:val="000000"/>
        </w:rPr>
      </w:pPr>
      <w:r w:rsidRPr="000A31AD">
        <w:rPr>
          <w:color w:val="000000"/>
        </w:rPr>
        <w:t>средств и систем информатизации;</w:t>
      </w:r>
    </w:p>
    <w:p w14:paraId="09C1F2D8" w14:textId="77777777" w:rsidR="000A31AD" w:rsidRPr="000A31AD" w:rsidRDefault="000A31AD" w:rsidP="000A31AD">
      <w:pPr>
        <w:keepNext/>
        <w:widowControl w:val="0"/>
        <w:spacing w:after="60"/>
        <w:ind w:firstLine="709"/>
        <w:jc w:val="both"/>
        <w:outlineLvl w:val="1"/>
        <w:rPr>
          <w:color w:val="000000"/>
        </w:rPr>
      </w:pPr>
      <w:r w:rsidRPr="000A31AD">
        <w:rPr>
          <w:color w:val="000000"/>
        </w:rPr>
        <w:t>г) работы и услуги по проектированию в защищенном исполнении:</w:t>
      </w:r>
    </w:p>
    <w:p w14:paraId="708E0BFA" w14:textId="77777777" w:rsidR="000A31AD" w:rsidRPr="000A31AD" w:rsidRDefault="000A31AD" w:rsidP="000A31AD">
      <w:pPr>
        <w:keepNext/>
        <w:widowControl w:val="0"/>
        <w:spacing w:after="60"/>
        <w:ind w:firstLine="709"/>
        <w:jc w:val="both"/>
        <w:outlineLvl w:val="1"/>
        <w:rPr>
          <w:color w:val="000000"/>
        </w:rPr>
      </w:pPr>
      <w:r w:rsidRPr="000A31AD">
        <w:rPr>
          <w:color w:val="000000"/>
        </w:rPr>
        <w:t>средств и систем информатизации;</w:t>
      </w:r>
    </w:p>
    <w:p w14:paraId="146E68EA" w14:textId="77777777" w:rsidR="000A31AD" w:rsidRPr="000A31AD" w:rsidRDefault="000A31AD" w:rsidP="000A31AD">
      <w:pPr>
        <w:keepNext/>
        <w:widowControl w:val="0"/>
        <w:spacing w:after="60"/>
        <w:ind w:firstLine="709"/>
        <w:jc w:val="both"/>
        <w:outlineLvl w:val="1"/>
        <w:rPr>
          <w:color w:val="000000"/>
        </w:rPr>
      </w:pPr>
      <w:r w:rsidRPr="000A31AD">
        <w:rPr>
          <w:color w:val="000000"/>
        </w:rPr>
        <w:t>д)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
    <w:p w14:paraId="6ABB8C7B" w14:textId="77777777" w:rsidR="000A31AD" w:rsidRPr="000A31AD" w:rsidRDefault="000A31AD" w:rsidP="000A31AD">
      <w:pPr>
        <w:keepNext/>
        <w:widowControl w:val="0"/>
        <w:spacing w:after="60"/>
        <w:ind w:firstLine="709"/>
        <w:jc w:val="both"/>
        <w:outlineLvl w:val="1"/>
        <w:rPr>
          <w:color w:val="000000"/>
        </w:rPr>
      </w:pPr>
      <w:r w:rsidRPr="000A31AD">
        <w:rPr>
          <w:color w:val="000000"/>
        </w:rPr>
        <w:t xml:space="preserve">- лицензия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предусмотренными </w:t>
      </w:r>
      <w:r w:rsidRPr="000A31AD">
        <w:rPr>
          <w:color w:val="000000"/>
        </w:rPr>
        <w:lastRenderedPageBreak/>
        <w:t xml:space="preserve">подпунктами: </w:t>
      </w:r>
    </w:p>
    <w:p w14:paraId="380942B8" w14:textId="77777777" w:rsidR="000A31AD" w:rsidRPr="000A31AD" w:rsidRDefault="000A31AD" w:rsidP="000A31AD">
      <w:pPr>
        <w:keepNext/>
        <w:widowControl w:val="0"/>
        <w:spacing w:after="60"/>
        <w:ind w:firstLine="709"/>
        <w:jc w:val="both"/>
        <w:outlineLvl w:val="1"/>
        <w:rPr>
          <w:color w:val="000000"/>
        </w:rPr>
      </w:pPr>
      <w:r w:rsidRPr="000A31AD">
        <w:rPr>
          <w:color w:val="000000"/>
        </w:rPr>
        <w:t>п.п 12.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Монтаж, установка (инсталляция), наладка защищенных с использованием шифровальных (криптографических) средств информационных систем.</w:t>
      </w:r>
    </w:p>
    <w:p w14:paraId="5651663B" w14:textId="77777777" w:rsidR="000A31AD" w:rsidRPr="000A31AD" w:rsidRDefault="000A31AD" w:rsidP="000A31AD">
      <w:pPr>
        <w:rPr>
          <w:color w:val="000000"/>
        </w:rPr>
      </w:pPr>
    </w:p>
    <w:p w14:paraId="0C75F69A" w14:textId="77777777" w:rsidR="000A31AD" w:rsidRDefault="000A31AD" w:rsidP="000A31AD">
      <w:pPr>
        <w:tabs>
          <w:tab w:val="left" w:pos="426"/>
        </w:tabs>
        <w:jc w:val="right"/>
        <w:rPr>
          <w:b/>
          <w:color w:val="000000"/>
        </w:rPr>
      </w:pPr>
    </w:p>
    <w:p w14:paraId="4143535C" w14:textId="77777777" w:rsidR="000A31AD" w:rsidRDefault="000A31AD" w:rsidP="000A31AD">
      <w:pPr>
        <w:tabs>
          <w:tab w:val="left" w:pos="426"/>
        </w:tabs>
        <w:jc w:val="right"/>
        <w:rPr>
          <w:b/>
          <w:color w:val="000000"/>
        </w:rPr>
      </w:pPr>
    </w:p>
    <w:p w14:paraId="1FE64B3E" w14:textId="77777777" w:rsidR="000A31AD" w:rsidRDefault="000A31AD" w:rsidP="000A31AD">
      <w:pPr>
        <w:tabs>
          <w:tab w:val="left" w:pos="426"/>
        </w:tabs>
        <w:jc w:val="right"/>
        <w:rPr>
          <w:b/>
          <w:color w:val="000000"/>
        </w:rPr>
      </w:pPr>
    </w:p>
    <w:p w14:paraId="2ABEC0DC" w14:textId="77777777" w:rsidR="000A31AD" w:rsidRDefault="000A31AD" w:rsidP="000A31AD">
      <w:pPr>
        <w:tabs>
          <w:tab w:val="left" w:pos="426"/>
        </w:tabs>
        <w:jc w:val="right"/>
        <w:rPr>
          <w:b/>
          <w:color w:val="000000"/>
        </w:rPr>
      </w:pPr>
    </w:p>
    <w:p w14:paraId="14EED863" w14:textId="77777777" w:rsidR="000A31AD" w:rsidRDefault="000A31AD" w:rsidP="000A31AD">
      <w:pPr>
        <w:tabs>
          <w:tab w:val="left" w:pos="426"/>
        </w:tabs>
        <w:jc w:val="right"/>
        <w:rPr>
          <w:b/>
          <w:color w:val="000000"/>
        </w:rPr>
      </w:pPr>
    </w:p>
    <w:p w14:paraId="3B7385BC" w14:textId="77777777" w:rsidR="000A31AD" w:rsidRDefault="000A31AD" w:rsidP="000A31AD">
      <w:pPr>
        <w:tabs>
          <w:tab w:val="left" w:pos="426"/>
        </w:tabs>
        <w:jc w:val="right"/>
        <w:rPr>
          <w:b/>
          <w:color w:val="000000"/>
        </w:rPr>
      </w:pPr>
    </w:p>
    <w:p w14:paraId="78429AA0" w14:textId="77777777" w:rsidR="000A31AD" w:rsidRDefault="000A31AD" w:rsidP="000A31AD">
      <w:pPr>
        <w:tabs>
          <w:tab w:val="left" w:pos="426"/>
        </w:tabs>
        <w:jc w:val="right"/>
        <w:rPr>
          <w:b/>
          <w:color w:val="000000"/>
        </w:rPr>
      </w:pPr>
    </w:p>
    <w:p w14:paraId="6C24A6D9" w14:textId="77777777" w:rsidR="000A31AD" w:rsidRDefault="000A31AD" w:rsidP="000A31AD">
      <w:pPr>
        <w:tabs>
          <w:tab w:val="left" w:pos="426"/>
        </w:tabs>
        <w:jc w:val="right"/>
        <w:rPr>
          <w:b/>
          <w:color w:val="000000"/>
        </w:rPr>
      </w:pPr>
    </w:p>
    <w:p w14:paraId="4C70F944" w14:textId="77777777" w:rsidR="000A31AD" w:rsidRDefault="000A31AD" w:rsidP="000A31AD">
      <w:pPr>
        <w:tabs>
          <w:tab w:val="left" w:pos="426"/>
        </w:tabs>
        <w:jc w:val="right"/>
        <w:rPr>
          <w:b/>
          <w:color w:val="000000"/>
        </w:rPr>
      </w:pPr>
    </w:p>
    <w:p w14:paraId="2F61AD47" w14:textId="77777777" w:rsidR="000A31AD" w:rsidRDefault="000A31AD" w:rsidP="000A31AD">
      <w:pPr>
        <w:tabs>
          <w:tab w:val="left" w:pos="426"/>
        </w:tabs>
        <w:jc w:val="right"/>
        <w:rPr>
          <w:b/>
          <w:color w:val="000000"/>
        </w:rPr>
      </w:pPr>
    </w:p>
    <w:p w14:paraId="3112DB43" w14:textId="77777777" w:rsidR="000A31AD" w:rsidRDefault="000A31AD" w:rsidP="000A31AD">
      <w:pPr>
        <w:tabs>
          <w:tab w:val="left" w:pos="426"/>
        </w:tabs>
        <w:jc w:val="right"/>
        <w:rPr>
          <w:b/>
          <w:color w:val="000000"/>
        </w:rPr>
      </w:pPr>
    </w:p>
    <w:p w14:paraId="3188A389" w14:textId="77777777" w:rsidR="000A31AD" w:rsidRDefault="000A31AD" w:rsidP="000A31AD">
      <w:pPr>
        <w:tabs>
          <w:tab w:val="left" w:pos="426"/>
        </w:tabs>
        <w:jc w:val="right"/>
        <w:rPr>
          <w:b/>
          <w:color w:val="000000"/>
        </w:rPr>
      </w:pPr>
    </w:p>
    <w:p w14:paraId="5CF942D9" w14:textId="77777777" w:rsidR="000A31AD" w:rsidRDefault="000A31AD" w:rsidP="000A31AD">
      <w:pPr>
        <w:tabs>
          <w:tab w:val="left" w:pos="426"/>
        </w:tabs>
        <w:jc w:val="right"/>
        <w:rPr>
          <w:b/>
          <w:color w:val="000000"/>
        </w:rPr>
      </w:pPr>
    </w:p>
    <w:p w14:paraId="36D0E1C1" w14:textId="77777777" w:rsidR="000A31AD" w:rsidRDefault="000A31AD" w:rsidP="000A31AD">
      <w:pPr>
        <w:tabs>
          <w:tab w:val="left" w:pos="426"/>
        </w:tabs>
        <w:jc w:val="right"/>
        <w:rPr>
          <w:b/>
          <w:color w:val="000000"/>
        </w:rPr>
      </w:pPr>
    </w:p>
    <w:p w14:paraId="496DAD2E" w14:textId="77777777" w:rsidR="000A31AD" w:rsidRDefault="000A31AD" w:rsidP="000A31AD">
      <w:pPr>
        <w:tabs>
          <w:tab w:val="left" w:pos="426"/>
        </w:tabs>
        <w:jc w:val="right"/>
        <w:rPr>
          <w:b/>
          <w:color w:val="000000"/>
        </w:rPr>
      </w:pPr>
    </w:p>
    <w:p w14:paraId="1FA119DF" w14:textId="77777777" w:rsidR="000A31AD" w:rsidRDefault="000A31AD" w:rsidP="000A31AD">
      <w:pPr>
        <w:tabs>
          <w:tab w:val="left" w:pos="426"/>
        </w:tabs>
        <w:jc w:val="right"/>
        <w:rPr>
          <w:b/>
          <w:color w:val="000000"/>
        </w:rPr>
      </w:pPr>
    </w:p>
    <w:p w14:paraId="39E1A24A" w14:textId="77777777" w:rsidR="000A31AD" w:rsidRDefault="000A31AD" w:rsidP="000A31AD">
      <w:pPr>
        <w:tabs>
          <w:tab w:val="left" w:pos="426"/>
        </w:tabs>
        <w:jc w:val="right"/>
        <w:rPr>
          <w:b/>
          <w:color w:val="000000"/>
        </w:rPr>
      </w:pPr>
    </w:p>
    <w:p w14:paraId="2B0FA9B3" w14:textId="77777777" w:rsidR="000A31AD" w:rsidRDefault="000A31AD" w:rsidP="000A31AD">
      <w:pPr>
        <w:tabs>
          <w:tab w:val="left" w:pos="426"/>
        </w:tabs>
        <w:jc w:val="right"/>
        <w:rPr>
          <w:b/>
          <w:color w:val="000000"/>
        </w:rPr>
      </w:pPr>
    </w:p>
    <w:p w14:paraId="0C357CC6" w14:textId="77777777" w:rsidR="000A31AD" w:rsidRDefault="000A31AD" w:rsidP="000A31AD">
      <w:pPr>
        <w:tabs>
          <w:tab w:val="left" w:pos="426"/>
        </w:tabs>
        <w:jc w:val="right"/>
        <w:rPr>
          <w:b/>
          <w:color w:val="000000"/>
        </w:rPr>
      </w:pPr>
    </w:p>
    <w:p w14:paraId="2AEDF083" w14:textId="77777777" w:rsidR="000A31AD" w:rsidRDefault="000A31AD" w:rsidP="000A31AD">
      <w:pPr>
        <w:tabs>
          <w:tab w:val="left" w:pos="426"/>
        </w:tabs>
        <w:jc w:val="right"/>
        <w:rPr>
          <w:b/>
          <w:color w:val="000000"/>
        </w:rPr>
      </w:pPr>
    </w:p>
    <w:p w14:paraId="615F4AD5" w14:textId="77777777" w:rsidR="000A31AD" w:rsidRDefault="000A31AD" w:rsidP="000A31AD">
      <w:pPr>
        <w:tabs>
          <w:tab w:val="left" w:pos="426"/>
        </w:tabs>
        <w:jc w:val="right"/>
        <w:rPr>
          <w:b/>
          <w:color w:val="000000"/>
        </w:rPr>
      </w:pPr>
    </w:p>
    <w:p w14:paraId="615428BE" w14:textId="77777777" w:rsidR="000A31AD" w:rsidRDefault="000A31AD" w:rsidP="000A31AD">
      <w:pPr>
        <w:tabs>
          <w:tab w:val="left" w:pos="426"/>
        </w:tabs>
        <w:jc w:val="right"/>
        <w:rPr>
          <w:b/>
          <w:color w:val="000000"/>
        </w:rPr>
      </w:pPr>
    </w:p>
    <w:p w14:paraId="3EFC6216" w14:textId="77777777" w:rsidR="000A31AD" w:rsidRDefault="000A31AD" w:rsidP="000A31AD">
      <w:pPr>
        <w:tabs>
          <w:tab w:val="left" w:pos="426"/>
        </w:tabs>
        <w:jc w:val="right"/>
        <w:rPr>
          <w:b/>
          <w:color w:val="000000"/>
        </w:rPr>
      </w:pPr>
    </w:p>
    <w:p w14:paraId="25588A13" w14:textId="77777777" w:rsidR="000A31AD" w:rsidRDefault="000A31AD" w:rsidP="000A31AD">
      <w:pPr>
        <w:tabs>
          <w:tab w:val="left" w:pos="426"/>
        </w:tabs>
        <w:jc w:val="right"/>
        <w:rPr>
          <w:b/>
          <w:color w:val="000000"/>
        </w:rPr>
      </w:pPr>
    </w:p>
    <w:p w14:paraId="0DB46A5C" w14:textId="77777777" w:rsidR="000A31AD" w:rsidRDefault="000A31AD" w:rsidP="000A31AD">
      <w:pPr>
        <w:tabs>
          <w:tab w:val="left" w:pos="426"/>
        </w:tabs>
        <w:jc w:val="right"/>
        <w:rPr>
          <w:b/>
          <w:color w:val="000000"/>
        </w:rPr>
      </w:pPr>
    </w:p>
    <w:p w14:paraId="26584230" w14:textId="77777777" w:rsidR="000A31AD" w:rsidRDefault="000A31AD" w:rsidP="000A31AD">
      <w:pPr>
        <w:tabs>
          <w:tab w:val="left" w:pos="426"/>
        </w:tabs>
        <w:jc w:val="right"/>
        <w:rPr>
          <w:b/>
          <w:color w:val="000000"/>
        </w:rPr>
      </w:pPr>
    </w:p>
    <w:p w14:paraId="15D73BEE" w14:textId="77777777" w:rsidR="000A31AD" w:rsidRDefault="000A31AD" w:rsidP="000A31AD">
      <w:pPr>
        <w:tabs>
          <w:tab w:val="left" w:pos="426"/>
        </w:tabs>
        <w:jc w:val="right"/>
        <w:rPr>
          <w:b/>
          <w:color w:val="000000"/>
        </w:rPr>
      </w:pPr>
    </w:p>
    <w:p w14:paraId="49334256" w14:textId="77777777" w:rsidR="000A31AD" w:rsidRDefault="000A31AD" w:rsidP="000A31AD">
      <w:pPr>
        <w:tabs>
          <w:tab w:val="left" w:pos="426"/>
        </w:tabs>
        <w:jc w:val="right"/>
        <w:rPr>
          <w:b/>
          <w:color w:val="000000"/>
        </w:rPr>
      </w:pPr>
    </w:p>
    <w:p w14:paraId="1890C4FB" w14:textId="77777777" w:rsidR="000A31AD" w:rsidRDefault="000A31AD" w:rsidP="000A31AD">
      <w:pPr>
        <w:tabs>
          <w:tab w:val="left" w:pos="426"/>
        </w:tabs>
        <w:jc w:val="right"/>
        <w:rPr>
          <w:b/>
          <w:color w:val="000000"/>
        </w:rPr>
      </w:pPr>
    </w:p>
    <w:p w14:paraId="27BB4558" w14:textId="77777777" w:rsidR="000A31AD" w:rsidRDefault="000A31AD" w:rsidP="000A31AD">
      <w:pPr>
        <w:tabs>
          <w:tab w:val="left" w:pos="426"/>
        </w:tabs>
        <w:jc w:val="right"/>
        <w:rPr>
          <w:b/>
          <w:color w:val="000000"/>
        </w:rPr>
      </w:pPr>
    </w:p>
    <w:p w14:paraId="3E07C781" w14:textId="77777777" w:rsidR="000A31AD" w:rsidRDefault="000A31AD" w:rsidP="000A31AD">
      <w:pPr>
        <w:tabs>
          <w:tab w:val="left" w:pos="426"/>
        </w:tabs>
        <w:jc w:val="right"/>
        <w:rPr>
          <w:b/>
          <w:color w:val="000000"/>
        </w:rPr>
      </w:pPr>
    </w:p>
    <w:p w14:paraId="56D77E63" w14:textId="77777777" w:rsidR="000A31AD" w:rsidRDefault="000A31AD" w:rsidP="000A31AD">
      <w:pPr>
        <w:tabs>
          <w:tab w:val="left" w:pos="426"/>
        </w:tabs>
        <w:jc w:val="right"/>
        <w:rPr>
          <w:b/>
          <w:color w:val="000000"/>
        </w:rPr>
      </w:pPr>
    </w:p>
    <w:p w14:paraId="7751052F" w14:textId="77777777" w:rsidR="000A31AD" w:rsidRDefault="000A31AD" w:rsidP="000A31AD">
      <w:pPr>
        <w:tabs>
          <w:tab w:val="left" w:pos="426"/>
        </w:tabs>
        <w:jc w:val="right"/>
        <w:rPr>
          <w:b/>
          <w:color w:val="000000"/>
        </w:rPr>
      </w:pPr>
    </w:p>
    <w:p w14:paraId="76794318" w14:textId="77777777" w:rsidR="000A31AD" w:rsidRDefault="000A31AD" w:rsidP="000A31AD">
      <w:pPr>
        <w:tabs>
          <w:tab w:val="left" w:pos="426"/>
        </w:tabs>
        <w:jc w:val="right"/>
        <w:rPr>
          <w:b/>
          <w:color w:val="000000"/>
        </w:rPr>
      </w:pPr>
    </w:p>
    <w:p w14:paraId="63906FF5" w14:textId="77777777" w:rsidR="000A31AD" w:rsidRDefault="000A31AD" w:rsidP="000A31AD">
      <w:pPr>
        <w:tabs>
          <w:tab w:val="left" w:pos="426"/>
        </w:tabs>
        <w:jc w:val="right"/>
        <w:rPr>
          <w:b/>
          <w:color w:val="000000"/>
        </w:rPr>
      </w:pPr>
    </w:p>
    <w:p w14:paraId="61893F91" w14:textId="77777777" w:rsidR="000A31AD" w:rsidRDefault="000A31AD" w:rsidP="000A31AD">
      <w:pPr>
        <w:tabs>
          <w:tab w:val="left" w:pos="426"/>
        </w:tabs>
        <w:jc w:val="right"/>
        <w:rPr>
          <w:b/>
          <w:color w:val="000000"/>
        </w:rPr>
      </w:pPr>
    </w:p>
    <w:p w14:paraId="15405B3E" w14:textId="77777777" w:rsidR="000A31AD" w:rsidRDefault="000A31AD" w:rsidP="000A31AD">
      <w:pPr>
        <w:tabs>
          <w:tab w:val="left" w:pos="426"/>
        </w:tabs>
        <w:jc w:val="right"/>
        <w:rPr>
          <w:b/>
          <w:color w:val="000000"/>
        </w:rPr>
      </w:pPr>
    </w:p>
    <w:p w14:paraId="385C2669" w14:textId="77777777" w:rsidR="000A31AD" w:rsidRDefault="000A31AD" w:rsidP="000A31AD">
      <w:pPr>
        <w:tabs>
          <w:tab w:val="left" w:pos="426"/>
        </w:tabs>
        <w:jc w:val="right"/>
        <w:rPr>
          <w:b/>
          <w:color w:val="000000"/>
        </w:rPr>
      </w:pPr>
    </w:p>
    <w:p w14:paraId="74F04D52" w14:textId="77777777" w:rsidR="000A31AD" w:rsidRDefault="000A31AD" w:rsidP="000A31AD">
      <w:pPr>
        <w:tabs>
          <w:tab w:val="left" w:pos="426"/>
        </w:tabs>
        <w:jc w:val="right"/>
        <w:rPr>
          <w:b/>
          <w:color w:val="000000"/>
        </w:rPr>
      </w:pPr>
    </w:p>
    <w:p w14:paraId="67693FA1" w14:textId="77777777" w:rsidR="000A31AD" w:rsidRDefault="000A31AD" w:rsidP="000A31AD">
      <w:pPr>
        <w:tabs>
          <w:tab w:val="left" w:pos="426"/>
        </w:tabs>
        <w:jc w:val="right"/>
        <w:rPr>
          <w:b/>
          <w:color w:val="000000"/>
        </w:rPr>
      </w:pPr>
    </w:p>
    <w:p w14:paraId="62D00E5E" w14:textId="77777777" w:rsidR="000A31AD" w:rsidRDefault="000A31AD" w:rsidP="000A31AD">
      <w:pPr>
        <w:tabs>
          <w:tab w:val="left" w:pos="426"/>
        </w:tabs>
        <w:jc w:val="right"/>
        <w:rPr>
          <w:b/>
          <w:color w:val="000000"/>
        </w:rPr>
      </w:pPr>
    </w:p>
    <w:p w14:paraId="743B8E26" w14:textId="77777777" w:rsidR="000A31AD" w:rsidRDefault="000A31AD" w:rsidP="000A31AD">
      <w:pPr>
        <w:tabs>
          <w:tab w:val="left" w:pos="426"/>
        </w:tabs>
        <w:jc w:val="right"/>
        <w:rPr>
          <w:b/>
          <w:color w:val="000000"/>
        </w:rPr>
      </w:pPr>
    </w:p>
    <w:p w14:paraId="1B59EE57" w14:textId="77777777" w:rsidR="000A31AD" w:rsidRDefault="000A31AD" w:rsidP="000A31AD">
      <w:pPr>
        <w:tabs>
          <w:tab w:val="left" w:pos="426"/>
        </w:tabs>
        <w:jc w:val="right"/>
        <w:rPr>
          <w:b/>
          <w:color w:val="000000"/>
        </w:rPr>
      </w:pPr>
    </w:p>
    <w:p w14:paraId="4ADF9EAE" w14:textId="77777777" w:rsidR="000A31AD" w:rsidRDefault="000A31AD" w:rsidP="000A31AD">
      <w:pPr>
        <w:tabs>
          <w:tab w:val="left" w:pos="426"/>
        </w:tabs>
        <w:jc w:val="right"/>
        <w:rPr>
          <w:b/>
          <w:color w:val="000000"/>
        </w:rPr>
      </w:pPr>
    </w:p>
    <w:p w14:paraId="0BCBDA07" w14:textId="7F6B1A5F" w:rsidR="000A31AD" w:rsidRPr="000A31AD" w:rsidRDefault="000A31AD" w:rsidP="000A31AD">
      <w:pPr>
        <w:tabs>
          <w:tab w:val="left" w:pos="426"/>
        </w:tabs>
        <w:jc w:val="right"/>
        <w:rPr>
          <w:b/>
          <w:color w:val="000000"/>
        </w:rPr>
      </w:pPr>
      <w:r w:rsidRPr="000A31AD">
        <w:rPr>
          <w:b/>
          <w:color w:val="000000"/>
        </w:rPr>
        <w:lastRenderedPageBreak/>
        <w:t>Приложение 1</w:t>
      </w:r>
    </w:p>
    <w:p w14:paraId="2677E3EF" w14:textId="77777777" w:rsidR="000A31AD" w:rsidRPr="000A31AD" w:rsidRDefault="000A31AD" w:rsidP="000A31AD">
      <w:pPr>
        <w:tabs>
          <w:tab w:val="left" w:pos="426"/>
        </w:tabs>
        <w:jc w:val="center"/>
        <w:rPr>
          <w:b/>
          <w:i/>
          <w:color w:val="000000"/>
        </w:rPr>
      </w:pPr>
      <w:r w:rsidRPr="000A31AD">
        <w:rPr>
          <w:b/>
          <w:i/>
          <w:color w:val="000000"/>
        </w:rPr>
        <w:t>Требования, предъявляемые к услугам по аттестации объектов информатизации Заказчика</w:t>
      </w:r>
    </w:p>
    <w:p w14:paraId="607013CD" w14:textId="77777777" w:rsidR="000A31AD" w:rsidRPr="000A31AD" w:rsidRDefault="000A31AD" w:rsidP="000A31AD">
      <w:pPr>
        <w:tabs>
          <w:tab w:val="left" w:pos="426"/>
        </w:tabs>
        <w:jc w:val="both"/>
        <w:rPr>
          <w:color w:val="000000"/>
        </w:rPr>
      </w:pPr>
    </w:p>
    <w:p w14:paraId="46B4805B" w14:textId="77777777" w:rsidR="000A31AD" w:rsidRPr="000A31AD" w:rsidRDefault="000A31AD" w:rsidP="000A31AD">
      <w:pPr>
        <w:tabs>
          <w:tab w:val="left" w:pos="426"/>
        </w:tabs>
        <w:ind w:firstLine="709"/>
        <w:jc w:val="both"/>
        <w:rPr>
          <w:color w:val="000000"/>
        </w:rPr>
      </w:pPr>
      <w:r w:rsidRPr="000A31AD">
        <w:rPr>
          <w:color w:val="000000"/>
        </w:rPr>
        <w:t>Услуги по аттестации объектов информатизации Заказчика распространяются на вновь создаваемые сегменты АИС МФЦ, либо на имеющиеся сегменты АИС МФЦ, подлежащие переаттестации.</w:t>
      </w:r>
    </w:p>
    <w:p w14:paraId="15ACF795" w14:textId="77777777" w:rsidR="000A31AD" w:rsidRPr="000A31AD" w:rsidRDefault="000A31AD" w:rsidP="000A31AD">
      <w:pPr>
        <w:tabs>
          <w:tab w:val="left" w:pos="426"/>
        </w:tabs>
        <w:ind w:firstLine="709"/>
        <w:jc w:val="both"/>
        <w:rPr>
          <w:color w:val="000000"/>
        </w:rPr>
      </w:pPr>
      <w:r w:rsidRPr="000A31AD">
        <w:rPr>
          <w:color w:val="000000"/>
        </w:rPr>
        <w:t>В состав услуг по аттестации объектов информатизации Заказчика должна входить установка и настройка имеющихся у Заказчика сертифицированных средств защиты информации, входящих в состав системы защиты информации сегмента АИС МФЦ (при необходимости), подлежащего аттестации. По согласованию между Заказчиком и Исполнителем установка и настройка сертифицированных средств защиты информации, входящих в состав системы защиты информации сегмента АИС МФЦ, может производится сотрудниками Заказчика.</w:t>
      </w:r>
    </w:p>
    <w:p w14:paraId="27A2BE69" w14:textId="77777777" w:rsidR="000A31AD" w:rsidRPr="000A31AD" w:rsidRDefault="000A31AD" w:rsidP="000A31AD">
      <w:pPr>
        <w:tabs>
          <w:tab w:val="left" w:pos="426"/>
        </w:tabs>
        <w:ind w:firstLine="709"/>
        <w:jc w:val="both"/>
        <w:rPr>
          <w:color w:val="000000"/>
        </w:rPr>
      </w:pPr>
      <w:r w:rsidRPr="000A31AD">
        <w:rPr>
          <w:color w:val="000000"/>
        </w:rPr>
        <w:t>Сертифицированные средства защиты информации, входящие в состав системы защиты информации сегмента АИС МФЦ, подлежащего аттестации:</w:t>
      </w:r>
    </w:p>
    <w:p w14:paraId="296F8D39" w14:textId="77777777" w:rsidR="000A31AD" w:rsidRPr="000A31AD" w:rsidRDefault="000A31AD" w:rsidP="000A31AD">
      <w:pPr>
        <w:tabs>
          <w:tab w:val="left" w:pos="426"/>
        </w:tabs>
        <w:ind w:firstLine="709"/>
        <w:jc w:val="both"/>
        <w:rPr>
          <w:color w:val="000000"/>
          <w:lang w:val="en-US"/>
        </w:rPr>
      </w:pPr>
      <w:r w:rsidRPr="000A31AD">
        <w:rPr>
          <w:color w:val="000000"/>
          <w:lang w:val="en-US"/>
        </w:rPr>
        <w:t>- ViPNet Client v.4.3</w:t>
      </w:r>
    </w:p>
    <w:p w14:paraId="37899DB2" w14:textId="77777777" w:rsidR="000A31AD" w:rsidRPr="000A31AD" w:rsidRDefault="000A31AD" w:rsidP="000A31AD">
      <w:pPr>
        <w:tabs>
          <w:tab w:val="left" w:pos="426"/>
        </w:tabs>
        <w:ind w:firstLine="709"/>
        <w:jc w:val="both"/>
        <w:rPr>
          <w:color w:val="000000"/>
          <w:lang w:val="en-US"/>
        </w:rPr>
      </w:pPr>
      <w:r w:rsidRPr="000A31AD">
        <w:rPr>
          <w:color w:val="000000"/>
          <w:lang w:val="en-US"/>
        </w:rPr>
        <w:t>- ViPNet Coordinator HW1000</w:t>
      </w:r>
    </w:p>
    <w:p w14:paraId="35739546" w14:textId="77777777" w:rsidR="000A31AD" w:rsidRPr="000A31AD" w:rsidRDefault="000A31AD" w:rsidP="000A31AD">
      <w:pPr>
        <w:tabs>
          <w:tab w:val="left" w:pos="426"/>
        </w:tabs>
        <w:ind w:firstLine="709"/>
        <w:jc w:val="both"/>
        <w:rPr>
          <w:color w:val="000000"/>
          <w:lang w:val="en-US"/>
        </w:rPr>
      </w:pPr>
      <w:r w:rsidRPr="000A31AD">
        <w:rPr>
          <w:color w:val="000000"/>
          <w:lang w:val="en-US"/>
        </w:rPr>
        <w:t>- SecretNet Studio v.8.4</w:t>
      </w:r>
    </w:p>
    <w:p w14:paraId="2E326F94" w14:textId="77777777" w:rsidR="000A31AD" w:rsidRPr="000A31AD" w:rsidRDefault="000A31AD" w:rsidP="000A31AD">
      <w:pPr>
        <w:tabs>
          <w:tab w:val="left" w:pos="426"/>
        </w:tabs>
        <w:ind w:firstLine="709"/>
        <w:jc w:val="both"/>
        <w:rPr>
          <w:color w:val="000000"/>
          <w:lang w:val="en-US"/>
        </w:rPr>
      </w:pPr>
      <w:r w:rsidRPr="000A31AD">
        <w:rPr>
          <w:color w:val="000000"/>
          <w:lang w:val="en-US"/>
        </w:rPr>
        <w:t>- DLP-</w:t>
      </w:r>
      <w:r w:rsidRPr="000A31AD">
        <w:rPr>
          <w:color w:val="000000"/>
        </w:rPr>
        <w:t>система</w:t>
      </w:r>
      <w:r w:rsidRPr="000A31AD">
        <w:rPr>
          <w:color w:val="000000"/>
          <w:lang w:val="en-US"/>
        </w:rPr>
        <w:t xml:space="preserve"> </w:t>
      </w:r>
      <w:r w:rsidRPr="000A31AD">
        <w:rPr>
          <w:color w:val="000000"/>
        </w:rPr>
        <w:t>Инфовотч</w:t>
      </w:r>
    </w:p>
    <w:p w14:paraId="5FEF4FBD" w14:textId="77777777" w:rsidR="000A31AD" w:rsidRPr="000A31AD" w:rsidRDefault="000A31AD" w:rsidP="000A31AD">
      <w:pPr>
        <w:tabs>
          <w:tab w:val="left" w:pos="426"/>
        </w:tabs>
        <w:ind w:firstLine="709"/>
        <w:jc w:val="both"/>
        <w:rPr>
          <w:color w:val="000000"/>
        </w:rPr>
      </w:pPr>
      <w:r w:rsidRPr="000A31AD">
        <w:rPr>
          <w:color w:val="000000"/>
        </w:rPr>
        <w:t xml:space="preserve">- </w:t>
      </w:r>
      <w:r w:rsidRPr="000A31AD">
        <w:rPr>
          <w:color w:val="000000"/>
          <w:lang w:val="en-US"/>
        </w:rPr>
        <w:t>vGate</w:t>
      </w:r>
    </w:p>
    <w:p w14:paraId="7AD2F0BB" w14:textId="77777777" w:rsidR="000A31AD" w:rsidRPr="000A31AD" w:rsidRDefault="000A31AD" w:rsidP="000A31AD">
      <w:pPr>
        <w:tabs>
          <w:tab w:val="left" w:pos="426"/>
        </w:tabs>
        <w:ind w:firstLine="709"/>
        <w:jc w:val="both"/>
        <w:rPr>
          <w:color w:val="000000"/>
        </w:rPr>
      </w:pPr>
      <w:r w:rsidRPr="000A31AD">
        <w:rPr>
          <w:color w:val="000000"/>
        </w:rPr>
        <w:t xml:space="preserve">- </w:t>
      </w:r>
      <w:r w:rsidRPr="000A31AD">
        <w:rPr>
          <w:color w:val="000000"/>
          <w:lang w:val="en-US"/>
        </w:rPr>
        <w:t>Dr</w:t>
      </w:r>
      <w:r w:rsidRPr="000A31AD">
        <w:rPr>
          <w:color w:val="000000"/>
        </w:rPr>
        <w:t>.</w:t>
      </w:r>
      <w:r w:rsidRPr="000A31AD">
        <w:rPr>
          <w:color w:val="000000"/>
          <w:lang w:val="en-US"/>
        </w:rPr>
        <w:t>Web</w:t>
      </w:r>
      <w:r w:rsidRPr="000A31AD">
        <w:rPr>
          <w:color w:val="000000"/>
        </w:rPr>
        <w:t xml:space="preserve"> </w:t>
      </w:r>
      <w:r w:rsidRPr="000A31AD">
        <w:rPr>
          <w:color w:val="000000"/>
          <w:lang w:val="en-US"/>
        </w:rPr>
        <w:t>v</w:t>
      </w:r>
      <w:r w:rsidRPr="000A31AD">
        <w:rPr>
          <w:color w:val="000000"/>
        </w:rPr>
        <w:t>.11</w:t>
      </w:r>
    </w:p>
    <w:p w14:paraId="096A256E" w14:textId="77777777" w:rsidR="000A31AD" w:rsidRPr="000A31AD" w:rsidRDefault="000A31AD" w:rsidP="000A31AD">
      <w:pPr>
        <w:tabs>
          <w:tab w:val="left" w:pos="426"/>
        </w:tabs>
        <w:jc w:val="both"/>
        <w:rPr>
          <w:color w:val="000000"/>
        </w:rPr>
      </w:pPr>
    </w:p>
    <w:p w14:paraId="482AAB3A" w14:textId="77777777" w:rsidR="000A31AD" w:rsidRPr="000A31AD" w:rsidRDefault="000A31AD" w:rsidP="000A31AD">
      <w:pPr>
        <w:tabs>
          <w:tab w:val="left" w:pos="426"/>
        </w:tabs>
        <w:ind w:firstLine="709"/>
        <w:jc w:val="both"/>
        <w:rPr>
          <w:color w:val="000000"/>
        </w:rPr>
      </w:pPr>
      <w:r w:rsidRPr="000A31AD">
        <w:rPr>
          <w:color w:val="000000"/>
        </w:rPr>
        <w:t>Выезд на объект информатизации для предоставления услуг производится транспортом Исполнителя.</w:t>
      </w:r>
    </w:p>
    <w:p w14:paraId="27F7A7BD" w14:textId="77777777" w:rsidR="000A31AD" w:rsidRPr="000A31AD" w:rsidRDefault="000A31AD" w:rsidP="000A31AD">
      <w:pPr>
        <w:tabs>
          <w:tab w:val="left" w:pos="426"/>
        </w:tabs>
        <w:ind w:firstLine="709"/>
        <w:jc w:val="both"/>
        <w:rPr>
          <w:color w:val="000000"/>
        </w:rPr>
      </w:pPr>
      <w:r w:rsidRPr="000A31AD">
        <w:rPr>
          <w:color w:val="000000"/>
        </w:rPr>
        <w:t>Предоставление услуг по аттестации объектов информатизации Заказчика в удаленной от объекта информатизации форме не допускается.</w:t>
      </w:r>
    </w:p>
    <w:p w14:paraId="62EAC511" w14:textId="77777777" w:rsidR="000A31AD" w:rsidRPr="000A31AD" w:rsidRDefault="000A31AD" w:rsidP="000A31AD">
      <w:pPr>
        <w:tabs>
          <w:tab w:val="left" w:pos="426"/>
        </w:tabs>
        <w:ind w:firstLine="709"/>
        <w:jc w:val="both"/>
        <w:rPr>
          <w:color w:val="000000"/>
        </w:rPr>
      </w:pPr>
      <w:r w:rsidRPr="000A31AD">
        <w:rPr>
          <w:color w:val="000000"/>
        </w:rPr>
        <w:t>Услуги по аттестации объектов информатизации должны проводиться в соответствии со следующими положениями, требованиям действующих нормативных правовых актов, методических документов и национальных стандартов в области защиты информации:</w:t>
      </w:r>
    </w:p>
    <w:p w14:paraId="6396FAFC"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Федерального закона от 27 июля 2006 г. №149-ФЗ «Об информации, информационных технологиях и о защите информации»;</w:t>
      </w:r>
    </w:p>
    <w:p w14:paraId="32277F46"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Требования к межсетевым экранам, утверждены приказом ФСТЭК России от 9 февраля 2016 г. N 9;</w:t>
      </w:r>
    </w:p>
    <w:p w14:paraId="304A5F39"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Требования к средствам антивирусной защиты. Утверждены приказом ФСТЭК России от 20 марта 2012 г. № 28;</w:t>
      </w:r>
    </w:p>
    <w:p w14:paraId="3033C96D"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Требования к системам обнаружения вторжений, утверждены приказом ФСТЭК России от 6 декабря 2011г. № 638;</w:t>
      </w:r>
    </w:p>
    <w:p w14:paraId="4DC32B85"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РО 0043-003-2012. Защита информации. Аттестация объектов информатизации. Общие положения;</w:t>
      </w:r>
    </w:p>
    <w:p w14:paraId="53696DC0"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РО 0043-004-2013. Защита информации. Аттестация объектов информатизации. Программа и методика аттестационных испытаний;</w:t>
      </w:r>
    </w:p>
    <w:p w14:paraId="0EA42FD3"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Р 51624-2000. Защита информации. Автоматизированные системы в защищённом исполнении. Общие требования;</w:t>
      </w:r>
    </w:p>
    <w:p w14:paraId="4BCB79A8"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Р 51583-2014. Защита информации. Порядок создания автоматизированных систем в защищенном исполнении. Общие положения;</w:t>
      </w:r>
    </w:p>
    <w:p w14:paraId="58071139"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34.003-90. Информационная технология. Комплекс стандартов на автоматизированные системы. Автоматизированные системы. Термины и определения;</w:t>
      </w:r>
    </w:p>
    <w:p w14:paraId="222CA6D4"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14:paraId="2608D4CE"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lastRenderedPageBreak/>
        <w:t>ГОСТ 34.601-90. Информационная технология. Комплекс стандартов на автоматизированные системы. Автоматизированные системы. Стадии создания;</w:t>
      </w:r>
    </w:p>
    <w:p w14:paraId="3BD8A8BF"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14:paraId="01CE6CED"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ГОСТ 34.603-92. Информационная технология. Виды испытаний автоматизированных систем;</w:t>
      </w:r>
    </w:p>
    <w:p w14:paraId="673562CA"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Постановление Правительства Российской Федерации от 6 июля 2015г.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14:paraId="061BBD0D"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Методический документ «Меры защиты информации в государственных информационных системах», утвержден ФСТЭК России 11.02.2014;</w:t>
      </w:r>
    </w:p>
    <w:p w14:paraId="713041C9"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Приказ ФСТЭК России от 11 февраля 2013 г. №17 (в ред. от 15.02.2017) «Об утверждении требований о защите информации, не составляющей государственную тайну содержащихся в государственных информационных системах» (далее - Приказ ФСТЭК России №17);</w:t>
      </w:r>
    </w:p>
    <w:p w14:paraId="6358A059"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Федеральный Закон от 27.07.2006 г. №152-ФЗ «О персональных данных»;</w:t>
      </w:r>
    </w:p>
    <w:p w14:paraId="5A0C5890"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 xml:space="preserve">Постановление Правительства Российской Федерации от 1 ноября 2012 г. №1119 «Об утверждении требований к защите персональных данных при их обработке в информационных системах персональных данных» (далее – ПП РФ №1119); </w:t>
      </w:r>
    </w:p>
    <w:p w14:paraId="26AE6B2C"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Приказ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 ФСТЭК России № 21);</w:t>
      </w:r>
    </w:p>
    <w:p w14:paraId="0C524F2E"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Приказа ФАПСИ от 13 июня 2001 г.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4CB4432B"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Типовой регламент проведения в пределах полномочий мероприятий по контролю (надзору) за выполнением требований, установленных Правительством Российской Федерации, к обеспечению безопасности персональных данных при их обработке в информационных системах персональных данных. Утверждены руководством 8 Центра ФСБ России 08 августа 2009 года № 149/7/2/6-1173;</w:t>
      </w:r>
    </w:p>
    <w:p w14:paraId="3A81AFF3"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Приказ ФСБ от 10 июля 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1C47C343" w14:textId="77777777" w:rsidR="000A31AD" w:rsidRPr="000A31AD" w:rsidRDefault="000A31AD" w:rsidP="00C07907">
      <w:pPr>
        <w:numPr>
          <w:ilvl w:val="0"/>
          <w:numId w:val="20"/>
        </w:numPr>
        <w:tabs>
          <w:tab w:val="left" w:pos="426"/>
          <w:tab w:val="left" w:pos="709"/>
          <w:tab w:val="left" w:pos="1134"/>
        </w:tabs>
        <w:ind w:left="709" w:firstLine="0"/>
        <w:jc w:val="both"/>
        <w:rPr>
          <w:color w:val="000000"/>
        </w:rPr>
      </w:pPr>
      <w:r w:rsidRPr="000A31AD">
        <w:rPr>
          <w:color w:val="000000"/>
        </w:rPr>
        <w:t>Методические рекомендации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Утверждены руководством 8 Центра ФСБ России 31 марта 2015 №149/7/2/6-432.</w:t>
      </w:r>
    </w:p>
    <w:p w14:paraId="081AADD8" w14:textId="77777777" w:rsidR="000A31AD" w:rsidRPr="000A31AD" w:rsidRDefault="000A31AD" w:rsidP="000A31AD">
      <w:pPr>
        <w:tabs>
          <w:tab w:val="left" w:pos="426"/>
        </w:tabs>
        <w:jc w:val="both"/>
        <w:rPr>
          <w:color w:val="000000"/>
        </w:rPr>
      </w:pPr>
    </w:p>
    <w:p w14:paraId="028BFC68" w14:textId="77777777" w:rsidR="000A31AD" w:rsidRPr="000A31AD" w:rsidRDefault="000A31AD" w:rsidP="000A31AD">
      <w:pPr>
        <w:tabs>
          <w:tab w:val="left" w:pos="426"/>
        </w:tabs>
        <w:ind w:firstLine="709"/>
        <w:jc w:val="both"/>
        <w:rPr>
          <w:color w:val="000000"/>
        </w:rPr>
      </w:pPr>
      <w:r w:rsidRPr="000A31AD">
        <w:rPr>
          <w:color w:val="000000"/>
        </w:rPr>
        <w:t>Аттестация объектов информатизации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Приказа ФСТЭК России №17, Приказа ФСТЭК России № 21, ПП РФ №1119 и нормативно-правовым актам, регламентирующим эксплуатацию СКЗИ (далее – Требования).</w:t>
      </w:r>
    </w:p>
    <w:p w14:paraId="4F5ED974" w14:textId="77777777" w:rsidR="000A31AD" w:rsidRPr="000A31AD" w:rsidRDefault="000A31AD" w:rsidP="000A31AD">
      <w:pPr>
        <w:tabs>
          <w:tab w:val="left" w:pos="426"/>
        </w:tabs>
        <w:ind w:firstLine="709"/>
        <w:jc w:val="both"/>
        <w:rPr>
          <w:color w:val="000000"/>
        </w:rPr>
      </w:pPr>
      <w:r w:rsidRPr="000A31AD">
        <w:rPr>
          <w:color w:val="000000"/>
        </w:rPr>
        <w:lastRenderedPageBreak/>
        <w:t>В качестве исходных данных, необходимых для аттестации объектов информатизации, должна использоваться модель угроз безопасности информации, акт классификации государственной информационной системы и(или) акт определения уровня защищенности персональных данных,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систему защиты информации объекта информатизации, организационно-распорядительные документы по защите информации, результаты анализа уязвимостей объекта информатизации, материалы предварительных и приемочных испытаний системы защиты информации, а также иные документы, разрабатываемые в соответствии с настоящими Требованиями.</w:t>
      </w:r>
    </w:p>
    <w:p w14:paraId="04C90F6A" w14:textId="77777777" w:rsidR="000A31AD" w:rsidRPr="000A31AD" w:rsidRDefault="000A31AD" w:rsidP="000A31AD">
      <w:pPr>
        <w:tabs>
          <w:tab w:val="left" w:pos="426"/>
        </w:tabs>
        <w:ind w:firstLine="709"/>
        <w:jc w:val="both"/>
        <w:rPr>
          <w:color w:val="000000"/>
        </w:rPr>
      </w:pPr>
      <w:r w:rsidRPr="000A31AD">
        <w:rPr>
          <w:color w:val="000000"/>
        </w:rPr>
        <w:t>Аттестация объектов информатизации должна проводиться в соответствии с Программой и методиками аттестационных испытаний до начала обработки информации, подлежащей защите на объекте информатизации.</w:t>
      </w:r>
    </w:p>
    <w:p w14:paraId="3060F893" w14:textId="77777777" w:rsidR="000A31AD" w:rsidRPr="000A31AD" w:rsidRDefault="000A31AD" w:rsidP="000A31AD">
      <w:pPr>
        <w:tabs>
          <w:tab w:val="left" w:pos="426"/>
        </w:tabs>
        <w:ind w:firstLine="709"/>
        <w:jc w:val="both"/>
        <w:rPr>
          <w:color w:val="000000"/>
        </w:rPr>
      </w:pPr>
      <w:r w:rsidRPr="000A31AD">
        <w:rPr>
          <w:color w:val="000000"/>
        </w:rPr>
        <w:t>По результатам аттестационных испытаний должны оформляться протоколы аттестационных испытаний, заключение о соответствии объекта информатизации требованиям о защите информации и аттестат соответствия в случае положительных результатов аттестационных испытаний.</w:t>
      </w:r>
    </w:p>
    <w:p w14:paraId="132CF98B" w14:textId="77777777" w:rsidR="000A31AD" w:rsidRPr="000A31AD" w:rsidRDefault="000A31AD" w:rsidP="000A31AD">
      <w:pPr>
        <w:tabs>
          <w:tab w:val="left" w:pos="426"/>
        </w:tabs>
        <w:ind w:firstLine="709"/>
        <w:jc w:val="both"/>
        <w:rPr>
          <w:color w:val="000000"/>
        </w:rPr>
      </w:pPr>
      <w:r w:rsidRPr="000A31AD">
        <w:rPr>
          <w:color w:val="000000"/>
        </w:rPr>
        <w:t>При проведении аттестационных испытаний должны применяться следующие методы проверок (испытаний):</w:t>
      </w:r>
    </w:p>
    <w:p w14:paraId="3F6E10AE" w14:textId="77777777" w:rsidR="000A31AD" w:rsidRPr="000A31AD" w:rsidRDefault="000A31AD" w:rsidP="00C07907">
      <w:pPr>
        <w:numPr>
          <w:ilvl w:val="0"/>
          <w:numId w:val="21"/>
        </w:numPr>
        <w:tabs>
          <w:tab w:val="left" w:pos="426"/>
          <w:tab w:val="left" w:pos="1134"/>
        </w:tabs>
        <w:ind w:left="0" w:firstLine="709"/>
        <w:jc w:val="both"/>
        <w:rPr>
          <w:color w:val="000000"/>
        </w:rPr>
      </w:pPr>
      <w:r w:rsidRPr="000A31AD">
        <w:rPr>
          <w:color w:val="000000"/>
        </w:rPr>
        <w:t>экспертно-документальный метод, предусматривающий проверку соответствия системы защиты информации объекта информатизации установленным требованиям по защите информации, на основе оценки эксплуатационной документации, организационно-распорядительных документов по защите информации, а также условий функционирования информационной системы;</w:t>
      </w:r>
    </w:p>
    <w:p w14:paraId="7C82AC1D" w14:textId="77777777" w:rsidR="000A31AD" w:rsidRPr="000A31AD" w:rsidRDefault="000A31AD" w:rsidP="00C07907">
      <w:pPr>
        <w:numPr>
          <w:ilvl w:val="0"/>
          <w:numId w:val="21"/>
        </w:numPr>
        <w:tabs>
          <w:tab w:val="left" w:pos="426"/>
          <w:tab w:val="left" w:pos="1134"/>
        </w:tabs>
        <w:ind w:left="0" w:firstLine="709"/>
        <w:jc w:val="both"/>
        <w:rPr>
          <w:color w:val="000000"/>
        </w:rPr>
      </w:pPr>
      <w:r w:rsidRPr="000A31AD">
        <w:rPr>
          <w:color w:val="000000"/>
        </w:rPr>
        <w:t>анализ уязвимостей объекта информатизации, в том числе вызванных неправильной настройкой (конфигурированием) программного обеспечения и средств защиты информации;</w:t>
      </w:r>
    </w:p>
    <w:p w14:paraId="3C11CA9F" w14:textId="77777777" w:rsidR="000A31AD" w:rsidRPr="000A31AD" w:rsidRDefault="000A31AD" w:rsidP="00C07907">
      <w:pPr>
        <w:numPr>
          <w:ilvl w:val="0"/>
          <w:numId w:val="21"/>
        </w:numPr>
        <w:tabs>
          <w:tab w:val="left" w:pos="426"/>
          <w:tab w:val="left" w:pos="1134"/>
        </w:tabs>
        <w:ind w:left="0" w:firstLine="709"/>
        <w:jc w:val="both"/>
        <w:rPr>
          <w:color w:val="000000"/>
        </w:rPr>
      </w:pPr>
      <w:r w:rsidRPr="000A31AD">
        <w:rPr>
          <w:color w:val="000000"/>
        </w:rPr>
        <w:t>испытания системы защиты информации путем осуществления попыток несанкционированного доступа (воздействия) к объекту информатизации в обход ее системы защиты информации.</w:t>
      </w:r>
    </w:p>
    <w:p w14:paraId="119719CB" w14:textId="77777777" w:rsidR="000A31AD" w:rsidRPr="000A31AD" w:rsidRDefault="000A31AD" w:rsidP="000A31AD">
      <w:pPr>
        <w:tabs>
          <w:tab w:val="left" w:pos="426"/>
        </w:tabs>
        <w:ind w:firstLine="709"/>
        <w:jc w:val="both"/>
        <w:rPr>
          <w:color w:val="000000"/>
        </w:rPr>
      </w:pPr>
      <w:r w:rsidRPr="000A31AD">
        <w:rPr>
          <w:color w:val="000000"/>
        </w:rPr>
        <w:t>Повторная аттестация объекта информатизации осуществляется по окончании срока действия аттестата соответствия, который не может превышать 5 лет, или повышения класса защищенности государственной информационной системы и(или) уровня защищенности информационной системы персональных данных, или изменения объекта информатизации по количественным и качественным характеристикам. При увеличении состава угроз безопасности информации или изменения проектных решений, реализованных при создании системы защиты информации информационной системы, проводятся дополнительные аттестационные испытания в рамках действующего аттестата соответствия.</w:t>
      </w:r>
    </w:p>
    <w:p w14:paraId="6CC54707" w14:textId="77777777" w:rsidR="000A31AD" w:rsidRPr="000A31AD" w:rsidRDefault="000A31AD" w:rsidP="000A31AD">
      <w:pPr>
        <w:tabs>
          <w:tab w:val="left" w:pos="426"/>
        </w:tabs>
        <w:ind w:firstLine="709"/>
        <w:jc w:val="both"/>
        <w:rPr>
          <w:color w:val="000000"/>
        </w:rPr>
      </w:pPr>
      <w:r w:rsidRPr="000A31AD">
        <w:rPr>
          <w:color w:val="000000"/>
        </w:rPr>
        <w:t>После получения аттестата соответствия производится ввод в действие объектов информатизации в соответствии с законодательством Российской Федерации об информации, информационных технологиях и о защите информации, и с учетом ГОСТ 34.601-90.</w:t>
      </w:r>
    </w:p>
    <w:p w14:paraId="6742BFEA" w14:textId="77777777" w:rsidR="000A31AD" w:rsidRPr="000A31AD" w:rsidRDefault="000A31AD" w:rsidP="000A31AD">
      <w:pPr>
        <w:tabs>
          <w:tab w:val="left" w:pos="426"/>
        </w:tabs>
        <w:ind w:firstLine="709"/>
        <w:jc w:val="both"/>
        <w:rPr>
          <w:color w:val="000000"/>
        </w:rPr>
      </w:pPr>
      <w:r w:rsidRPr="000A31AD">
        <w:rPr>
          <w:color w:val="000000"/>
        </w:rPr>
        <w:t>Перечень объектов информатизации Заказчика, подлежащих аттестации, приведен в Таблице 1.</w:t>
      </w:r>
    </w:p>
    <w:p w14:paraId="06C97543" w14:textId="77777777" w:rsidR="000A31AD" w:rsidRPr="000A31AD" w:rsidRDefault="000A31AD" w:rsidP="000A31AD">
      <w:pPr>
        <w:tabs>
          <w:tab w:val="left" w:pos="426"/>
        </w:tabs>
        <w:jc w:val="both"/>
        <w:rPr>
          <w:color w:val="000000"/>
        </w:rPr>
      </w:pPr>
    </w:p>
    <w:p w14:paraId="79A44B7A" w14:textId="78927ADA" w:rsidR="000A31AD" w:rsidRDefault="000A31AD" w:rsidP="000A31AD">
      <w:pPr>
        <w:tabs>
          <w:tab w:val="left" w:pos="426"/>
        </w:tabs>
        <w:ind w:firstLine="709"/>
        <w:jc w:val="both"/>
        <w:rPr>
          <w:color w:val="000000"/>
        </w:rPr>
      </w:pPr>
    </w:p>
    <w:p w14:paraId="267FF77B" w14:textId="60CEF3B8" w:rsidR="000A31AD" w:rsidRDefault="000A31AD" w:rsidP="000A31AD">
      <w:pPr>
        <w:tabs>
          <w:tab w:val="left" w:pos="426"/>
        </w:tabs>
        <w:ind w:firstLine="709"/>
        <w:jc w:val="both"/>
        <w:rPr>
          <w:color w:val="000000"/>
        </w:rPr>
      </w:pPr>
    </w:p>
    <w:p w14:paraId="7E68B16E" w14:textId="213C487A" w:rsidR="000A31AD" w:rsidRDefault="000A31AD" w:rsidP="000A31AD">
      <w:pPr>
        <w:tabs>
          <w:tab w:val="left" w:pos="426"/>
        </w:tabs>
        <w:ind w:firstLine="709"/>
        <w:jc w:val="both"/>
        <w:rPr>
          <w:color w:val="000000"/>
        </w:rPr>
      </w:pPr>
    </w:p>
    <w:p w14:paraId="20B52E4A" w14:textId="0D6AA261" w:rsidR="000A31AD" w:rsidRDefault="000A31AD" w:rsidP="000A31AD">
      <w:pPr>
        <w:tabs>
          <w:tab w:val="left" w:pos="426"/>
        </w:tabs>
        <w:ind w:firstLine="709"/>
        <w:jc w:val="both"/>
        <w:rPr>
          <w:color w:val="000000"/>
        </w:rPr>
      </w:pPr>
    </w:p>
    <w:p w14:paraId="4EE4136B" w14:textId="135C1A18" w:rsidR="000A31AD" w:rsidRDefault="000A31AD" w:rsidP="000A31AD">
      <w:pPr>
        <w:tabs>
          <w:tab w:val="left" w:pos="426"/>
        </w:tabs>
        <w:ind w:firstLine="709"/>
        <w:jc w:val="both"/>
        <w:rPr>
          <w:color w:val="000000"/>
        </w:rPr>
      </w:pPr>
    </w:p>
    <w:p w14:paraId="4F61BFB1" w14:textId="69A380F9" w:rsidR="000A31AD" w:rsidRDefault="000A31AD" w:rsidP="000A31AD">
      <w:pPr>
        <w:tabs>
          <w:tab w:val="left" w:pos="426"/>
        </w:tabs>
        <w:ind w:firstLine="709"/>
        <w:jc w:val="both"/>
        <w:rPr>
          <w:color w:val="000000"/>
        </w:rPr>
      </w:pPr>
    </w:p>
    <w:p w14:paraId="4097CDD0" w14:textId="79F2DE2F" w:rsidR="000A31AD" w:rsidRDefault="000A31AD" w:rsidP="000A31AD">
      <w:pPr>
        <w:tabs>
          <w:tab w:val="left" w:pos="426"/>
        </w:tabs>
        <w:ind w:firstLine="709"/>
        <w:jc w:val="both"/>
        <w:rPr>
          <w:color w:val="000000"/>
        </w:rPr>
      </w:pPr>
    </w:p>
    <w:p w14:paraId="75429E77" w14:textId="77777777" w:rsidR="000A31AD" w:rsidRPr="000A31AD" w:rsidRDefault="000A31AD" w:rsidP="000A31AD">
      <w:pPr>
        <w:tabs>
          <w:tab w:val="left" w:pos="426"/>
        </w:tabs>
        <w:ind w:firstLine="709"/>
        <w:jc w:val="both"/>
        <w:rPr>
          <w:color w:val="000000"/>
        </w:rPr>
      </w:pPr>
    </w:p>
    <w:p w14:paraId="2EF073BE" w14:textId="77777777" w:rsidR="000A31AD" w:rsidRPr="000A31AD" w:rsidRDefault="000A31AD" w:rsidP="000A31AD">
      <w:pPr>
        <w:jc w:val="right"/>
        <w:rPr>
          <w:color w:val="000000"/>
        </w:rPr>
      </w:pPr>
      <w:r w:rsidRPr="000A31AD">
        <w:rPr>
          <w:color w:val="000000"/>
        </w:rPr>
        <w:lastRenderedPageBreak/>
        <w:t>Таблица 1</w:t>
      </w:r>
    </w:p>
    <w:tbl>
      <w:tblPr>
        <w:tblW w:w="984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03"/>
        <w:gridCol w:w="2977"/>
        <w:gridCol w:w="5387"/>
        <w:gridCol w:w="873"/>
      </w:tblGrid>
      <w:tr w:rsidR="000A31AD" w:rsidRPr="000A31AD" w14:paraId="75CFAC20" w14:textId="77777777" w:rsidTr="003F6738">
        <w:trPr>
          <w:trHeight w:val="233"/>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51391" w14:textId="77777777" w:rsidR="000A31AD" w:rsidRPr="000A31AD" w:rsidRDefault="000A31AD" w:rsidP="000A31AD">
            <w:pPr>
              <w:jc w:val="center"/>
              <w:rPr>
                <w:bCs/>
                <w:color w:val="000000"/>
              </w:rPr>
            </w:pPr>
            <w:r w:rsidRPr="000A31AD">
              <w:rPr>
                <w:bCs/>
                <w:color w:val="000000"/>
              </w:rPr>
              <w:t>№</w:t>
            </w:r>
          </w:p>
        </w:tc>
        <w:tc>
          <w:tcPr>
            <w:tcW w:w="2977" w:type="dxa"/>
            <w:tcBorders>
              <w:top w:val="single" w:sz="4" w:space="0" w:color="auto"/>
              <w:left w:val="single" w:sz="4" w:space="0" w:color="auto"/>
              <w:right w:val="single" w:sz="4" w:space="0" w:color="auto"/>
            </w:tcBorders>
            <w:shd w:val="clear" w:color="auto" w:fill="auto"/>
            <w:vAlign w:val="center"/>
            <w:hideMark/>
          </w:tcPr>
          <w:p w14:paraId="471C8FD2" w14:textId="77777777" w:rsidR="000A31AD" w:rsidRPr="000A31AD" w:rsidRDefault="000A31AD" w:rsidP="000A31AD">
            <w:pPr>
              <w:jc w:val="center"/>
              <w:rPr>
                <w:bCs/>
                <w:color w:val="000000"/>
              </w:rPr>
            </w:pPr>
            <w:r w:rsidRPr="000A31AD">
              <w:rPr>
                <w:bCs/>
                <w:color w:val="000000"/>
              </w:rPr>
              <w:t>Объект информатизации</w:t>
            </w:r>
          </w:p>
        </w:tc>
        <w:tc>
          <w:tcPr>
            <w:tcW w:w="5387" w:type="dxa"/>
            <w:tcBorders>
              <w:top w:val="single" w:sz="4" w:space="0" w:color="auto"/>
              <w:left w:val="single" w:sz="4" w:space="0" w:color="auto"/>
              <w:right w:val="single" w:sz="4" w:space="0" w:color="auto"/>
            </w:tcBorders>
            <w:shd w:val="clear" w:color="auto" w:fill="auto"/>
            <w:vAlign w:val="center"/>
            <w:hideMark/>
          </w:tcPr>
          <w:p w14:paraId="2DC64594" w14:textId="77777777" w:rsidR="000A31AD" w:rsidRPr="000A31AD" w:rsidRDefault="000A31AD" w:rsidP="000A31AD">
            <w:pPr>
              <w:jc w:val="center"/>
              <w:rPr>
                <w:bCs/>
                <w:color w:val="000000"/>
              </w:rPr>
            </w:pPr>
            <w:r w:rsidRPr="000A31AD">
              <w:rPr>
                <w:bCs/>
                <w:color w:val="000000"/>
              </w:rPr>
              <w:t>Адрес</w:t>
            </w:r>
          </w:p>
        </w:tc>
        <w:tc>
          <w:tcPr>
            <w:tcW w:w="873" w:type="dxa"/>
            <w:tcBorders>
              <w:top w:val="single" w:sz="4" w:space="0" w:color="auto"/>
              <w:left w:val="single" w:sz="4" w:space="0" w:color="auto"/>
              <w:right w:val="single" w:sz="4" w:space="0" w:color="auto"/>
            </w:tcBorders>
            <w:shd w:val="clear" w:color="auto" w:fill="auto"/>
            <w:vAlign w:val="center"/>
          </w:tcPr>
          <w:p w14:paraId="2A6813E3" w14:textId="77777777" w:rsidR="000A31AD" w:rsidRPr="000A31AD" w:rsidRDefault="000A31AD" w:rsidP="000A31AD">
            <w:pPr>
              <w:jc w:val="center"/>
              <w:rPr>
                <w:bCs/>
                <w:color w:val="000000"/>
              </w:rPr>
            </w:pPr>
            <w:r w:rsidRPr="000A31AD">
              <w:rPr>
                <w:bCs/>
                <w:color w:val="000000"/>
              </w:rPr>
              <w:t>Кол-во АРМ</w:t>
            </w:r>
          </w:p>
        </w:tc>
      </w:tr>
      <w:tr w:rsidR="000A31AD" w:rsidRPr="000A31AD" w14:paraId="6CFFB60E" w14:textId="77777777" w:rsidTr="003F6738">
        <w:trPr>
          <w:trHeight w:val="232"/>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B0B3E76" w14:textId="77777777" w:rsidR="000A31AD" w:rsidRPr="000A31AD" w:rsidRDefault="000A31AD" w:rsidP="000A31AD">
            <w:pPr>
              <w:jc w:val="center"/>
              <w:rPr>
                <w:bCs/>
                <w:color w:val="000000"/>
                <w:lang w:val="en-US"/>
              </w:rPr>
            </w:pPr>
            <w:r w:rsidRPr="000A31AD">
              <w:rPr>
                <w:bCs/>
                <w:color w:val="000000"/>
                <w:lang w:val="en-US"/>
              </w:rPr>
              <w:t>1</w:t>
            </w:r>
          </w:p>
        </w:tc>
        <w:tc>
          <w:tcPr>
            <w:tcW w:w="2977" w:type="dxa"/>
            <w:tcBorders>
              <w:left w:val="single" w:sz="4" w:space="0" w:color="auto"/>
              <w:bottom w:val="single" w:sz="4" w:space="0" w:color="auto"/>
              <w:right w:val="single" w:sz="4" w:space="0" w:color="auto"/>
            </w:tcBorders>
            <w:shd w:val="clear" w:color="auto" w:fill="auto"/>
            <w:vAlign w:val="center"/>
          </w:tcPr>
          <w:p w14:paraId="39681201" w14:textId="77777777" w:rsidR="000A31AD" w:rsidRPr="000A31AD" w:rsidRDefault="000A31AD" w:rsidP="000A31AD">
            <w:pPr>
              <w:jc w:val="center"/>
              <w:rPr>
                <w:bCs/>
                <w:color w:val="000000"/>
              </w:rPr>
            </w:pPr>
            <w:r w:rsidRPr="000A31AD">
              <w:rPr>
                <w:bCs/>
                <w:color w:val="000000"/>
              </w:rPr>
              <w:t>ТОСП в с. Аляты</w:t>
            </w:r>
          </w:p>
        </w:tc>
        <w:tc>
          <w:tcPr>
            <w:tcW w:w="5387" w:type="dxa"/>
            <w:tcBorders>
              <w:left w:val="single" w:sz="4" w:space="0" w:color="auto"/>
              <w:bottom w:val="single" w:sz="4" w:space="0" w:color="auto"/>
              <w:right w:val="single" w:sz="4" w:space="0" w:color="auto"/>
            </w:tcBorders>
            <w:shd w:val="clear" w:color="auto" w:fill="auto"/>
            <w:vAlign w:val="center"/>
          </w:tcPr>
          <w:p w14:paraId="688781BC" w14:textId="77777777" w:rsidR="000A31AD" w:rsidRPr="000A31AD" w:rsidRDefault="000A31AD" w:rsidP="000A31AD">
            <w:pPr>
              <w:rPr>
                <w:bCs/>
                <w:color w:val="000000"/>
              </w:rPr>
            </w:pPr>
            <w:r w:rsidRPr="000A31AD">
              <w:rPr>
                <w:bCs/>
                <w:color w:val="000000"/>
              </w:rPr>
              <w:t>Иркутская область, Аларский район, село Аляты, улица Ж. Зимина, 1</w:t>
            </w:r>
          </w:p>
        </w:tc>
        <w:tc>
          <w:tcPr>
            <w:tcW w:w="873" w:type="dxa"/>
            <w:tcBorders>
              <w:left w:val="single" w:sz="4" w:space="0" w:color="auto"/>
              <w:bottom w:val="single" w:sz="4" w:space="0" w:color="auto"/>
              <w:right w:val="single" w:sz="4" w:space="0" w:color="auto"/>
            </w:tcBorders>
            <w:shd w:val="clear" w:color="auto" w:fill="auto"/>
            <w:vAlign w:val="center"/>
          </w:tcPr>
          <w:p w14:paraId="3188ED2D" w14:textId="77777777" w:rsidR="000A31AD" w:rsidRPr="000A31AD" w:rsidRDefault="000A31AD" w:rsidP="000A31AD">
            <w:pPr>
              <w:jc w:val="center"/>
              <w:rPr>
                <w:bCs/>
                <w:color w:val="000000"/>
                <w:lang w:val="en-US"/>
              </w:rPr>
            </w:pPr>
            <w:r w:rsidRPr="000A31AD">
              <w:rPr>
                <w:bCs/>
                <w:color w:val="000000"/>
                <w:lang w:val="en-US"/>
              </w:rPr>
              <w:t>1</w:t>
            </w:r>
          </w:p>
        </w:tc>
      </w:tr>
      <w:tr w:rsidR="000A31AD" w:rsidRPr="000A31AD" w14:paraId="10158B91"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27B4" w14:textId="77777777" w:rsidR="000A31AD" w:rsidRPr="000A31AD" w:rsidRDefault="000A31AD" w:rsidP="000A31AD">
            <w:pPr>
              <w:jc w:val="center"/>
              <w:rPr>
                <w:bCs/>
                <w:color w:val="000000"/>
              </w:rPr>
            </w:pPr>
            <w:r w:rsidRPr="000A31AD">
              <w:rPr>
                <w:bCs/>
                <w:color w:val="000000"/>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7FE87" w14:textId="77777777" w:rsidR="000A31AD" w:rsidRPr="000A31AD" w:rsidRDefault="000A31AD" w:rsidP="000A31AD">
            <w:pPr>
              <w:jc w:val="center"/>
              <w:rPr>
                <w:bCs/>
                <w:color w:val="000000"/>
              </w:rPr>
            </w:pPr>
            <w:r w:rsidRPr="000A31AD">
              <w:rPr>
                <w:bCs/>
                <w:color w:val="000000"/>
              </w:rPr>
              <w:t>ТОСП в п. Речушка</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6E96" w14:textId="77777777" w:rsidR="000A31AD" w:rsidRPr="000A31AD" w:rsidRDefault="000A31AD" w:rsidP="000A31AD">
            <w:pPr>
              <w:rPr>
                <w:bCs/>
                <w:color w:val="000000"/>
              </w:rPr>
            </w:pPr>
            <w:r w:rsidRPr="000A31AD">
              <w:rPr>
                <w:bCs/>
                <w:color w:val="000000"/>
              </w:rPr>
              <w:t>Иркутская область, Нижнеилимский район, посёлок Речушка, улица Пионерская, 19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87B5FC2" w14:textId="77777777" w:rsidR="000A31AD" w:rsidRPr="000A31AD" w:rsidRDefault="000A31AD" w:rsidP="000A31AD">
            <w:pPr>
              <w:jc w:val="center"/>
              <w:rPr>
                <w:bCs/>
                <w:color w:val="000000"/>
                <w:lang w:val="en-US"/>
              </w:rPr>
            </w:pPr>
            <w:r w:rsidRPr="000A31AD">
              <w:rPr>
                <w:bCs/>
                <w:color w:val="000000"/>
                <w:lang w:val="en-US"/>
              </w:rPr>
              <w:t>1</w:t>
            </w:r>
          </w:p>
        </w:tc>
      </w:tr>
      <w:tr w:rsidR="000A31AD" w:rsidRPr="000A31AD" w14:paraId="579A06B8"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F758" w14:textId="77777777" w:rsidR="000A31AD" w:rsidRPr="000A31AD" w:rsidRDefault="000A31AD" w:rsidP="000A31AD">
            <w:pPr>
              <w:jc w:val="center"/>
              <w:rPr>
                <w:bCs/>
                <w:color w:val="000000"/>
              </w:rPr>
            </w:pPr>
            <w:r w:rsidRPr="000A31AD">
              <w:rPr>
                <w:bCs/>
                <w:color w:val="000000"/>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8B140" w14:textId="77777777" w:rsidR="000A31AD" w:rsidRPr="000A31AD" w:rsidRDefault="000A31AD" w:rsidP="000A31AD">
            <w:pPr>
              <w:jc w:val="center"/>
              <w:rPr>
                <w:bCs/>
                <w:color w:val="000000"/>
              </w:rPr>
            </w:pPr>
            <w:r w:rsidRPr="000A31AD">
              <w:rPr>
                <w:bCs/>
                <w:color w:val="000000"/>
              </w:rPr>
              <w:t xml:space="preserve">ТОСП в с. Верхняя Гутара </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4CCA0" w14:textId="77777777" w:rsidR="000A31AD" w:rsidRPr="000A31AD" w:rsidRDefault="000A31AD" w:rsidP="000A31AD">
            <w:pPr>
              <w:rPr>
                <w:bCs/>
                <w:color w:val="000000"/>
              </w:rPr>
            </w:pPr>
            <w:r w:rsidRPr="000A31AD">
              <w:rPr>
                <w:bCs/>
                <w:color w:val="000000"/>
              </w:rPr>
              <w:t>Иркутская область, Нижнеудинский район, село Верхняя Гутара, улица Центральная, 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F1AF0F0" w14:textId="77777777" w:rsidR="000A31AD" w:rsidRPr="000A31AD" w:rsidRDefault="000A31AD" w:rsidP="000A31AD">
            <w:pPr>
              <w:jc w:val="center"/>
              <w:rPr>
                <w:bCs/>
                <w:color w:val="000000"/>
                <w:lang w:val="en-US"/>
              </w:rPr>
            </w:pPr>
            <w:r w:rsidRPr="000A31AD">
              <w:rPr>
                <w:bCs/>
                <w:color w:val="000000"/>
                <w:lang w:val="en-US"/>
              </w:rPr>
              <w:t>1</w:t>
            </w:r>
          </w:p>
        </w:tc>
      </w:tr>
      <w:tr w:rsidR="000A31AD" w:rsidRPr="000A31AD" w14:paraId="07CDE961"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B163" w14:textId="77777777" w:rsidR="000A31AD" w:rsidRPr="000A31AD" w:rsidRDefault="000A31AD" w:rsidP="000A31AD">
            <w:pPr>
              <w:jc w:val="center"/>
              <w:rPr>
                <w:bCs/>
                <w:color w:val="000000"/>
              </w:rPr>
            </w:pPr>
            <w:r w:rsidRPr="000A31AD">
              <w:rPr>
                <w:bCs/>
                <w:color w:val="00000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F60F" w14:textId="77777777" w:rsidR="000A31AD" w:rsidRPr="000A31AD" w:rsidRDefault="000A31AD" w:rsidP="000A31AD">
            <w:pPr>
              <w:jc w:val="center"/>
              <w:rPr>
                <w:bCs/>
                <w:color w:val="000000"/>
              </w:rPr>
            </w:pPr>
            <w:r w:rsidRPr="000A31AD">
              <w:rPr>
                <w:bCs/>
                <w:color w:val="000000"/>
              </w:rPr>
              <w:t>ТОСП в с. Алыгджер</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98827" w14:textId="77777777" w:rsidR="000A31AD" w:rsidRPr="000A31AD" w:rsidRDefault="000A31AD" w:rsidP="000A31AD">
            <w:pPr>
              <w:rPr>
                <w:bCs/>
                <w:color w:val="000000"/>
              </w:rPr>
            </w:pPr>
            <w:r w:rsidRPr="000A31AD">
              <w:rPr>
                <w:bCs/>
                <w:color w:val="000000"/>
              </w:rPr>
              <w:t>Иркутская область, Нижнеудинский район, село Алыгджер, улица Советская, 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F98E674" w14:textId="77777777" w:rsidR="000A31AD" w:rsidRPr="000A31AD" w:rsidRDefault="000A31AD" w:rsidP="000A31AD">
            <w:pPr>
              <w:jc w:val="center"/>
              <w:rPr>
                <w:bCs/>
                <w:color w:val="000000"/>
                <w:lang w:val="en-US"/>
              </w:rPr>
            </w:pPr>
            <w:r w:rsidRPr="000A31AD">
              <w:rPr>
                <w:bCs/>
                <w:color w:val="000000"/>
                <w:lang w:val="en-US"/>
              </w:rPr>
              <w:t>1</w:t>
            </w:r>
          </w:p>
        </w:tc>
      </w:tr>
      <w:tr w:rsidR="000A31AD" w:rsidRPr="000A31AD" w14:paraId="3BEB5421"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DDAC" w14:textId="77777777" w:rsidR="000A31AD" w:rsidRPr="000A31AD" w:rsidRDefault="000A31AD" w:rsidP="000A31AD">
            <w:pPr>
              <w:jc w:val="center"/>
              <w:rPr>
                <w:bCs/>
                <w:color w:val="000000"/>
              </w:rPr>
            </w:pPr>
            <w:r w:rsidRPr="000A31AD">
              <w:rPr>
                <w:bCs/>
                <w:color w:val="00000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C222" w14:textId="77777777" w:rsidR="000A31AD" w:rsidRPr="000A31AD" w:rsidRDefault="000A31AD" w:rsidP="000A31AD">
            <w:pPr>
              <w:jc w:val="center"/>
              <w:rPr>
                <w:bCs/>
                <w:color w:val="000000"/>
              </w:rPr>
            </w:pPr>
            <w:r w:rsidRPr="000A31AD">
              <w:rPr>
                <w:bCs/>
                <w:color w:val="000000"/>
              </w:rPr>
              <w:t>ТОСП в с. Баклаши</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8A76" w14:textId="77777777" w:rsidR="000A31AD" w:rsidRPr="000A31AD" w:rsidRDefault="000A31AD" w:rsidP="000A31AD">
            <w:pPr>
              <w:rPr>
                <w:bCs/>
                <w:color w:val="000000"/>
              </w:rPr>
            </w:pPr>
            <w:r w:rsidRPr="000A31AD">
              <w:rPr>
                <w:bCs/>
                <w:color w:val="000000"/>
              </w:rPr>
              <w:t>Иркутская область, Шелеховский район, село Баклаши, улица Ангарская, 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9BABCD6" w14:textId="77777777" w:rsidR="000A31AD" w:rsidRPr="000A31AD" w:rsidRDefault="000A31AD" w:rsidP="000A31AD">
            <w:pPr>
              <w:jc w:val="center"/>
              <w:rPr>
                <w:bCs/>
                <w:color w:val="000000"/>
              </w:rPr>
            </w:pPr>
            <w:r w:rsidRPr="000A31AD">
              <w:rPr>
                <w:bCs/>
                <w:color w:val="000000"/>
              </w:rPr>
              <w:t>1</w:t>
            </w:r>
          </w:p>
        </w:tc>
      </w:tr>
      <w:tr w:rsidR="000A31AD" w:rsidRPr="000A31AD" w14:paraId="6F67694C"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4F87" w14:textId="77777777" w:rsidR="000A31AD" w:rsidRPr="000A31AD" w:rsidRDefault="000A31AD" w:rsidP="000A31AD">
            <w:pPr>
              <w:jc w:val="center"/>
              <w:rPr>
                <w:bCs/>
                <w:color w:val="000000"/>
              </w:rPr>
            </w:pPr>
            <w:r w:rsidRPr="000A31AD">
              <w:rPr>
                <w:bCs/>
                <w:color w:val="000000"/>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CA35" w14:textId="77777777" w:rsidR="000A31AD" w:rsidRPr="000A31AD" w:rsidRDefault="000A31AD" w:rsidP="000A31AD">
            <w:pPr>
              <w:jc w:val="center"/>
              <w:rPr>
                <w:bCs/>
                <w:color w:val="000000"/>
              </w:rPr>
            </w:pPr>
            <w:r w:rsidRPr="000A31AD">
              <w:rPr>
                <w:bCs/>
                <w:color w:val="000000"/>
              </w:rPr>
              <w:t>ТОСП в р.п. Большой Луг</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416C3" w14:textId="77777777" w:rsidR="000A31AD" w:rsidRPr="000A31AD" w:rsidRDefault="000A31AD" w:rsidP="000A31AD">
            <w:pPr>
              <w:rPr>
                <w:bCs/>
                <w:color w:val="000000"/>
              </w:rPr>
            </w:pPr>
            <w:r w:rsidRPr="000A31AD">
              <w:rPr>
                <w:bCs/>
                <w:color w:val="000000"/>
              </w:rPr>
              <w:t>Иркутская область, Шелеховский район, рабочий посёлок Большой Луг, улица Степная, 2 А</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13A29EE" w14:textId="77777777" w:rsidR="000A31AD" w:rsidRPr="000A31AD" w:rsidRDefault="000A31AD" w:rsidP="000A31AD">
            <w:pPr>
              <w:jc w:val="center"/>
              <w:rPr>
                <w:bCs/>
                <w:color w:val="000000"/>
              </w:rPr>
            </w:pPr>
            <w:r w:rsidRPr="000A31AD">
              <w:rPr>
                <w:bCs/>
                <w:color w:val="000000"/>
              </w:rPr>
              <w:t>1</w:t>
            </w:r>
          </w:p>
        </w:tc>
      </w:tr>
      <w:tr w:rsidR="000A31AD" w:rsidRPr="000A31AD" w14:paraId="05A20797"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80A4" w14:textId="77777777" w:rsidR="000A31AD" w:rsidRPr="000A31AD" w:rsidRDefault="000A31AD" w:rsidP="000A31AD">
            <w:pPr>
              <w:jc w:val="center"/>
              <w:rPr>
                <w:bCs/>
                <w:color w:val="000000"/>
              </w:rPr>
            </w:pPr>
            <w:r w:rsidRPr="000A31AD">
              <w:rPr>
                <w:bCs/>
                <w:color w:val="00000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137B" w14:textId="77777777" w:rsidR="000A31AD" w:rsidRPr="000A31AD" w:rsidRDefault="000A31AD" w:rsidP="000A31AD">
            <w:pPr>
              <w:jc w:val="center"/>
              <w:rPr>
                <w:bCs/>
                <w:color w:val="000000"/>
              </w:rPr>
            </w:pPr>
            <w:r w:rsidRPr="000A31AD">
              <w:rPr>
                <w:bCs/>
                <w:color w:val="000000"/>
              </w:rPr>
              <w:t>Отдел по обслуживанию заявителей в городе Иркутске № 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31EC" w14:textId="77777777" w:rsidR="000A31AD" w:rsidRPr="000A31AD" w:rsidRDefault="000A31AD" w:rsidP="000A31AD">
            <w:pPr>
              <w:rPr>
                <w:bCs/>
                <w:color w:val="000000"/>
              </w:rPr>
            </w:pPr>
            <w:r w:rsidRPr="000A31AD">
              <w:rPr>
                <w:bCs/>
                <w:color w:val="000000"/>
              </w:rPr>
              <w:t>Иркутская область, город Иркутск, улица Советская, 58, Литера А</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3CEF537" w14:textId="77777777" w:rsidR="000A31AD" w:rsidRPr="000A31AD" w:rsidRDefault="000A31AD" w:rsidP="000A31AD">
            <w:pPr>
              <w:jc w:val="center"/>
              <w:rPr>
                <w:bCs/>
                <w:color w:val="000000"/>
                <w:lang w:val="en-US"/>
              </w:rPr>
            </w:pPr>
            <w:r w:rsidRPr="000A31AD">
              <w:rPr>
                <w:bCs/>
                <w:color w:val="000000"/>
                <w:lang w:val="en-US"/>
              </w:rPr>
              <w:t>45</w:t>
            </w:r>
          </w:p>
        </w:tc>
      </w:tr>
      <w:tr w:rsidR="000A31AD" w:rsidRPr="000A31AD" w14:paraId="4388CAC1"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9DFB5" w14:textId="77777777" w:rsidR="000A31AD" w:rsidRPr="000A31AD" w:rsidRDefault="000A31AD" w:rsidP="000A31AD">
            <w:pPr>
              <w:jc w:val="center"/>
              <w:rPr>
                <w:bCs/>
                <w:color w:val="000000"/>
              </w:rPr>
            </w:pPr>
            <w:r w:rsidRPr="000A31AD">
              <w:rPr>
                <w:bCs/>
                <w:color w:val="000000"/>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F0E7" w14:textId="77777777" w:rsidR="000A31AD" w:rsidRPr="000A31AD" w:rsidRDefault="000A31AD" w:rsidP="000A31AD">
            <w:pPr>
              <w:jc w:val="center"/>
              <w:rPr>
                <w:bCs/>
                <w:color w:val="000000"/>
              </w:rPr>
            </w:pPr>
            <w:r w:rsidRPr="000A31AD">
              <w:rPr>
                <w:bCs/>
                <w:color w:val="000000"/>
              </w:rPr>
              <w:t>Отдел по обслуживанию заявителей в поселке Качуге</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B910" w14:textId="77777777" w:rsidR="000A31AD" w:rsidRPr="000A31AD" w:rsidRDefault="000A31AD" w:rsidP="000A31AD">
            <w:pPr>
              <w:rPr>
                <w:bCs/>
                <w:color w:val="000000"/>
              </w:rPr>
            </w:pPr>
            <w:r w:rsidRPr="000A31AD">
              <w:rPr>
                <w:bCs/>
                <w:color w:val="000000"/>
              </w:rPr>
              <w:t>Иркутская область, поселок Качуг, улица Победы, 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065916D" w14:textId="77777777" w:rsidR="000A31AD" w:rsidRPr="000A31AD" w:rsidRDefault="000A31AD" w:rsidP="000A31AD">
            <w:pPr>
              <w:jc w:val="center"/>
              <w:rPr>
                <w:bCs/>
                <w:color w:val="000000"/>
                <w:lang w:val="en-US"/>
              </w:rPr>
            </w:pPr>
            <w:r w:rsidRPr="000A31AD">
              <w:rPr>
                <w:bCs/>
                <w:color w:val="000000"/>
                <w:lang w:val="en-US"/>
              </w:rPr>
              <w:t>7</w:t>
            </w:r>
          </w:p>
        </w:tc>
      </w:tr>
      <w:tr w:rsidR="000A31AD" w:rsidRPr="000A31AD" w14:paraId="591304A9" w14:textId="77777777" w:rsidTr="003F6738">
        <w:trPr>
          <w:trHeight w:val="467"/>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1D724E1" w14:textId="77777777" w:rsidR="000A31AD" w:rsidRPr="000A31AD" w:rsidRDefault="000A31AD" w:rsidP="000A31AD">
            <w:pPr>
              <w:jc w:val="center"/>
              <w:rPr>
                <w:bCs/>
                <w:color w:val="000000"/>
              </w:rPr>
            </w:pPr>
            <w:r w:rsidRPr="000A31AD">
              <w:rPr>
                <w:bCs/>
                <w:color w:val="000000"/>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AEB29D" w14:textId="77777777" w:rsidR="000A31AD" w:rsidRPr="000A31AD" w:rsidRDefault="000A31AD" w:rsidP="000A31AD">
            <w:pPr>
              <w:jc w:val="center"/>
              <w:rPr>
                <w:bCs/>
                <w:color w:val="000000"/>
              </w:rPr>
            </w:pPr>
            <w:r w:rsidRPr="000A31AD">
              <w:rPr>
                <w:bCs/>
                <w:color w:val="000000"/>
              </w:rPr>
              <w:t>ТОСП Фонд «Центр поддержки субъектов малого или среднего предпринимательства в Иркутской области»</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A071A02" w14:textId="77777777" w:rsidR="000A31AD" w:rsidRPr="000A31AD" w:rsidRDefault="000A31AD" w:rsidP="000A31AD">
            <w:pPr>
              <w:rPr>
                <w:bCs/>
                <w:color w:val="000000"/>
              </w:rPr>
            </w:pPr>
            <w:r w:rsidRPr="000A31AD">
              <w:rPr>
                <w:bCs/>
                <w:color w:val="000000"/>
              </w:rPr>
              <w:t>Иркутская область, город Иркутск, ул. 5-й Армии, д. 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7DAAEB" w14:textId="77777777" w:rsidR="000A31AD" w:rsidRPr="000A31AD" w:rsidRDefault="000A31AD" w:rsidP="000A31AD">
            <w:pPr>
              <w:jc w:val="center"/>
              <w:rPr>
                <w:bCs/>
                <w:color w:val="000000"/>
                <w:lang w:val="en-US"/>
              </w:rPr>
            </w:pPr>
            <w:r w:rsidRPr="000A31AD">
              <w:rPr>
                <w:bCs/>
                <w:color w:val="000000"/>
                <w:lang w:val="en-US"/>
              </w:rPr>
              <w:t>1</w:t>
            </w:r>
          </w:p>
        </w:tc>
      </w:tr>
      <w:tr w:rsidR="000A31AD" w:rsidRPr="000A31AD" w14:paraId="19DE7B9F" w14:textId="77777777" w:rsidTr="003F6738">
        <w:trPr>
          <w:trHeight w:val="233"/>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9A6BB02" w14:textId="77777777" w:rsidR="000A31AD" w:rsidRPr="000A31AD" w:rsidRDefault="000A31AD" w:rsidP="000A31AD">
            <w:pPr>
              <w:jc w:val="center"/>
              <w:rPr>
                <w:bCs/>
                <w:color w:val="000000"/>
              </w:rPr>
            </w:pPr>
            <w:r w:rsidRPr="000A31AD">
              <w:rPr>
                <w:bCs/>
                <w:color w:val="000000"/>
              </w:rPr>
              <w:t>10</w:t>
            </w:r>
          </w:p>
        </w:tc>
        <w:tc>
          <w:tcPr>
            <w:tcW w:w="2977" w:type="dxa"/>
            <w:tcBorders>
              <w:top w:val="single" w:sz="4" w:space="0" w:color="auto"/>
              <w:left w:val="single" w:sz="4" w:space="0" w:color="auto"/>
              <w:right w:val="single" w:sz="4" w:space="0" w:color="auto"/>
            </w:tcBorders>
            <w:shd w:val="clear" w:color="auto" w:fill="auto"/>
            <w:vAlign w:val="center"/>
          </w:tcPr>
          <w:p w14:paraId="1C611FFC" w14:textId="77777777" w:rsidR="000A31AD" w:rsidRPr="000A31AD" w:rsidRDefault="000A31AD" w:rsidP="000A31AD">
            <w:pPr>
              <w:jc w:val="center"/>
              <w:rPr>
                <w:bCs/>
                <w:color w:val="000000"/>
              </w:rPr>
            </w:pPr>
            <w:r w:rsidRPr="000A31AD">
              <w:rPr>
                <w:bCs/>
                <w:color w:val="000000"/>
              </w:rPr>
              <w:t>Центр «Мой бизнес»</w:t>
            </w:r>
          </w:p>
        </w:tc>
        <w:tc>
          <w:tcPr>
            <w:tcW w:w="5387" w:type="dxa"/>
            <w:tcBorders>
              <w:top w:val="single" w:sz="4" w:space="0" w:color="auto"/>
              <w:left w:val="single" w:sz="4" w:space="0" w:color="auto"/>
              <w:right w:val="single" w:sz="4" w:space="0" w:color="auto"/>
            </w:tcBorders>
            <w:shd w:val="clear" w:color="auto" w:fill="auto"/>
            <w:vAlign w:val="center"/>
          </w:tcPr>
          <w:p w14:paraId="5514BB5F" w14:textId="77777777" w:rsidR="000A31AD" w:rsidRPr="000A31AD" w:rsidRDefault="000A31AD" w:rsidP="000A31AD">
            <w:pPr>
              <w:rPr>
                <w:bCs/>
                <w:color w:val="000000"/>
              </w:rPr>
            </w:pPr>
            <w:r w:rsidRPr="000A31AD">
              <w:rPr>
                <w:bCs/>
                <w:color w:val="000000"/>
              </w:rPr>
              <w:t>Иркутская область, город Усолье-Сибирское, ул. Оржоникидзе, 31а</w:t>
            </w:r>
          </w:p>
        </w:tc>
        <w:tc>
          <w:tcPr>
            <w:tcW w:w="873" w:type="dxa"/>
            <w:tcBorders>
              <w:top w:val="single" w:sz="4" w:space="0" w:color="auto"/>
              <w:left w:val="single" w:sz="4" w:space="0" w:color="auto"/>
              <w:right w:val="single" w:sz="4" w:space="0" w:color="auto"/>
            </w:tcBorders>
            <w:shd w:val="clear" w:color="auto" w:fill="auto"/>
            <w:vAlign w:val="center"/>
          </w:tcPr>
          <w:p w14:paraId="17650787" w14:textId="77777777" w:rsidR="000A31AD" w:rsidRPr="000A31AD" w:rsidRDefault="000A31AD" w:rsidP="000A31AD">
            <w:pPr>
              <w:jc w:val="center"/>
              <w:rPr>
                <w:bCs/>
                <w:color w:val="000000"/>
                <w:lang w:val="en-US"/>
              </w:rPr>
            </w:pPr>
            <w:r w:rsidRPr="000A31AD">
              <w:rPr>
                <w:bCs/>
                <w:color w:val="000000"/>
                <w:lang w:val="en-US"/>
              </w:rPr>
              <w:t>1</w:t>
            </w:r>
          </w:p>
        </w:tc>
      </w:tr>
      <w:tr w:rsidR="000A31AD" w:rsidRPr="000A31AD" w14:paraId="7A257283" w14:textId="77777777" w:rsidTr="003F6738">
        <w:trPr>
          <w:trHeight w:val="232"/>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739315F" w14:textId="77777777" w:rsidR="000A31AD" w:rsidRPr="000A31AD" w:rsidRDefault="000A31AD" w:rsidP="000A31AD">
            <w:pPr>
              <w:jc w:val="center"/>
              <w:rPr>
                <w:bCs/>
                <w:color w:val="000000"/>
                <w:lang w:val="en-US"/>
              </w:rPr>
            </w:pPr>
            <w:r w:rsidRPr="000A31AD">
              <w:rPr>
                <w:bCs/>
                <w:color w:val="000000"/>
              </w:rPr>
              <w:t>11</w:t>
            </w:r>
          </w:p>
        </w:tc>
        <w:tc>
          <w:tcPr>
            <w:tcW w:w="2977" w:type="dxa"/>
            <w:tcBorders>
              <w:left w:val="single" w:sz="4" w:space="0" w:color="auto"/>
              <w:bottom w:val="single" w:sz="4" w:space="0" w:color="auto"/>
              <w:right w:val="single" w:sz="4" w:space="0" w:color="auto"/>
            </w:tcBorders>
            <w:shd w:val="clear" w:color="auto" w:fill="auto"/>
            <w:vAlign w:val="center"/>
          </w:tcPr>
          <w:p w14:paraId="3827BC3D" w14:textId="77777777" w:rsidR="000A31AD" w:rsidRPr="000A31AD" w:rsidRDefault="000A31AD" w:rsidP="000A31AD">
            <w:pPr>
              <w:jc w:val="center"/>
              <w:rPr>
                <w:bCs/>
                <w:color w:val="000000"/>
              </w:rPr>
            </w:pPr>
            <w:r w:rsidRPr="000A31AD">
              <w:rPr>
                <w:bCs/>
                <w:color w:val="000000"/>
              </w:rPr>
              <w:t>Удостоверяющий центр ГАУ «МФЦ ИО»</w:t>
            </w:r>
          </w:p>
        </w:tc>
        <w:tc>
          <w:tcPr>
            <w:tcW w:w="5387" w:type="dxa"/>
            <w:tcBorders>
              <w:left w:val="single" w:sz="4" w:space="0" w:color="auto"/>
              <w:bottom w:val="single" w:sz="4" w:space="0" w:color="auto"/>
              <w:right w:val="single" w:sz="4" w:space="0" w:color="auto"/>
            </w:tcBorders>
            <w:shd w:val="clear" w:color="auto" w:fill="auto"/>
            <w:vAlign w:val="center"/>
          </w:tcPr>
          <w:p w14:paraId="676D48E0" w14:textId="77777777" w:rsidR="000A31AD" w:rsidRPr="000A31AD" w:rsidRDefault="000A31AD" w:rsidP="000A31AD">
            <w:pPr>
              <w:rPr>
                <w:bCs/>
                <w:color w:val="000000"/>
              </w:rPr>
            </w:pPr>
            <w:r w:rsidRPr="000A31AD">
              <w:rPr>
                <w:bCs/>
                <w:color w:val="000000"/>
              </w:rPr>
              <w:t>Иркутская область, город Иркутск, ул. Трактовая, д. 35</w:t>
            </w:r>
          </w:p>
        </w:tc>
        <w:tc>
          <w:tcPr>
            <w:tcW w:w="873" w:type="dxa"/>
            <w:tcBorders>
              <w:left w:val="single" w:sz="4" w:space="0" w:color="auto"/>
              <w:bottom w:val="single" w:sz="4" w:space="0" w:color="auto"/>
              <w:right w:val="single" w:sz="4" w:space="0" w:color="auto"/>
            </w:tcBorders>
            <w:shd w:val="clear" w:color="auto" w:fill="auto"/>
            <w:vAlign w:val="center"/>
          </w:tcPr>
          <w:p w14:paraId="6691959C" w14:textId="77777777" w:rsidR="000A31AD" w:rsidRPr="000A31AD" w:rsidRDefault="000A31AD" w:rsidP="000A31AD">
            <w:pPr>
              <w:jc w:val="center"/>
              <w:rPr>
                <w:bCs/>
                <w:color w:val="000000"/>
              </w:rPr>
            </w:pPr>
            <w:r w:rsidRPr="000A31AD">
              <w:rPr>
                <w:bCs/>
                <w:color w:val="000000"/>
              </w:rPr>
              <w:t>4</w:t>
            </w:r>
          </w:p>
        </w:tc>
      </w:tr>
    </w:tbl>
    <w:p w14:paraId="42ECF4C9" w14:textId="004BF272" w:rsidR="00B91195" w:rsidRPr="00B4575F" w:rsidRDefault="00D71FD9" w:rsidP="000A31AD">
      <w:pPr>
        <w:pStyle w:val="afffe"/>
        <w:jc w:val="both"/>
      </w:pPr>
      <w:r w:rsidRPr="00B4575F">
        <w:br w:type="page"/>
      </w:r>
    </w:p>
    <w:p w14:paraId="666AB147" w14:textId="77777777" w:rsidR="00307713" w:rsidRPr="00307713" w:rsidRDefault="00307713" w:rsidP="00307713">
      <w:pPr>
        <w:keepNext/>
        <w:spacing w:before="240" w:after="60"/>
        <w:jc w:val="center"/>
        <w:outlineLvl w:val="0"/>
        <w:rPr>
          <w:b/>
          <w:kern w:val="28"/>
          <w:sz w:val="22"/>
          <w:szCs w:val="22"/>
        </w:rPr>
      </w:pPr>
      <w:bookmarkStart w:id="134" w:name="_Toc488830332"/>
      <w:bookmarkEnd w:id="133"/>
      <w:r w:rsidRPr="00307713">
        <w:rPr>
          <w:b/>
          <w:kern w:val="28"/>
          <w:sz w:val="22"/>
          <w:szCs w:val="22"/>
        </w:rPr>
        <w:lastRenderedPageBreak/>
        <w:t>Часть IV. ОБОСНОВАНИЕ НАЧАЛЬНОЙ (МАКСИМАЛЬНОЙ) ЦЕНЫ ДОГОВОРА</w:t>
      </w:r>
      <w:bookmarkEnd w:id="134"/>
    </w:p>
    <w:p w14:paraId="261FEF6C" w14:textId="77777777" w:rsidR="00307713" w:rsidRPr="00307713" w:rsidRDefault="00307713" w:rsidP="00307713">
      <w:pPr>
        <w:jc w:val="center"/>
        <w:rPr>
          <w:b/>
          <w:bCs/>
          <w:color w:val="000000"/>
          <w:sz w:val="22"/>
          <w:szCs w:val="22"/>
        </w:rPr>
      </w:pPr>
    </w:p>
    <w:p w14:paraId="3230DB07" w14:textId="70A4564B" w:rsidR="00307713" w:rsidRPr="00307713" w:rsidRDefault="00307713" w:rsidP="00307713">
      <w:pPr>
        <w:tabs>
          <w:tab w:val="left" w:pos="-360"/>
          <w:tab w:val="left" w:pos="0"/>
        </w:tabs>
        <w:jc w:val="both"/>
        <w:rPr>
          <w:b/>
          <w:bCs/>
          <w:sz w:val="22"/>
          <w:szCs w:val="22"/>
        </w:rPr>
      </w:pPr>
      <w:r w:rsidRPr="00307713">
        <w:rPr>
          <w:sz w:val="22"/>
          <w:szCs w:val="22"/>
        </w:rPr>
        <w:t xml:space="preserve">Начальная (максимальная) цена договора: </w:t>
      </w:r>
      <w:r w:rsidR="000A31AD" w:rsidRPr="000A31AD">
        <w:rPr>
          <w:b/>
          <w:sz w:val="22"/>
          <w:szCs w:val="22"/>
        </w:rPr>
        <w:t>480 000 (четыреста восе</w:t>
      </w:r>
      <w:r w:rsidR="000A31AD">
        <w:rPr>
          <w:b/>
          <w:sz w:val="22"/>
          <w:szCs w:val="22"/>
        </w:rPr>
        <w:t>мьдесят тысяч) рублей 00 копеек</w:t>
      </w:r>
      <w:r w:rsidR="00316139" w:rsidRPr="00316139">
        <w:rPr>
          <w:b/>
          <w:sz w:val="22"/>
          <w:szCs w:val="22"/>
        </w:rPr>
        <w:t>.</w:t>
      </w:r>
    </w:p>
    <w:p w14:paraId="174F5863" w14:textId="17A1340A" w:rsidR="00307713" w:rsidRPr="00307713" w:rsidRDefault="00307713" w:rsidP="00307713">
      <w:pPr>
        <w:widowControl w:val="0"/>
        <w:suppressLineNumbers/>
        <w:tabs>
          <w:tab w:val="left" w:pos="0"/>
          <w:tab w:val="left" w:pos="72"/>
        </w:tabs>
        <w:suppressAutoHyphens/>
        <w:jc w:val="both"/>
        <w:rPr>
          <w:sz w:val="22"/>
          <w:szCs w:val="22"/>
        </w:rPr>
      </w:pPr>
      <w:r w:rsidRPr="00307713">
        <w:rPr>
          <w:sz w:val="22"/>
          <w:szCs w:val="22"/>
        </w:rPr>
        <w:t xml:space="preserve">Начальная (максимальная) цена договора сформирована </w:t>
      </w:r>
      <w:r w:rsidR="00ED40C2">
        <w:rPr>
          <w:bCs/>
          <w:sz w:val="22"/>
          <w:szCs w:val="22"/>
        </w:rPr>
        <w:t>Заказчик</w:t>
      </w:r>
      <w:r w:rsidR="00725380">
        <w:rPr>
          <w:bCs/>
          <w:sz w:val="22"/>
          <w:szCs w:val="22"/>
        </w:rPr>
        <w:t>ом</w:t>
      </w:r>
      <w:r w:rsidRPr="00307713">
        <w:rPr>
          <w:sz w:val="22"/>
          <w:szCs w:val="22"/>
        </w:rPr>
        <w:t xml:space="preserve"> на основании данных, представленных в коммерческих предложениях на услуги, являющиеся предметом аукциона в электронной форме:</w:t>
      </w:r>
    </w:p>
    <w:p w14:paraId="59FE9452" w14:textId="544E70CB" w:rsidR="00307713" w:rsidRPr="00E57074" w:rsidRDefault="00723000" w:rsidP="00C07907">
      <w:pPr>
        <w:numPr>
          <w:ilvl w:val="0"/>
          <w:numId w:val="17"/>
        </w:numPr>
        <w:jc w:val="both"/>
        <w:rPr>
          <w:sz w:val="22"/>
          <w:szCs w:val="22"/>
        </w:rPr>
      </w:pPr>
      <w:r>
        <w:rPr>
          <w:bCs/>
          <w:sz w:val="22"/>
          <w:szCs w:val="22"/>
        </w:rPr>
        <w:t>Источник</w:t>
      </w:r>
      <w:r w:rsidR="00307713" w:rsidRPr="00E57074">
        <w:rPr>
          <w:sz w:val="22"/>
          <w:szCs w:val="22"/>
        </w:rPr>
        <w:t xml:space="preserve"> №1 - коммерческое предложение вход. № </w:t>
      </w:r>
      <w:r w:rsidR="009157EC" w:rsidRPr="00E57074">
        <w:rPr>
          <w:sz w:val="22"/>
          <w:szCs w:val="22"/>
        </w:rPr>
        <w:t>12</w:t>
      </w:r>
      <w:r w:rsidR="00B4345E">
        <w:rPr>
          <w:sz w:val="22"/>
          <w:szCs w:val="22"/>
        </w:rPr>
        <w:t>8</w:t>
      </w:r>
      <w:r w:rsidR="001911BF">
        <w:rPr>
          <w:sz w:val="22"/>
          <w:szCs w:val="22"/>
        </w:rPr>
        <w:t>9</w:t>
      </w:r>
      <w:r w:rsidR="009157EC" w:rsidRPr="00E57074">
        <w:rPr>
          <w:sz w:val="22"/>
          <w:szCs w:val="22"/>
        </w:rPr>
        <w:t xml:space="preserve"> </w:t>
      </w:r>
      <w:r w:rsidR="00307713" w:rsidRPr="00E57074">
        <w:rPr>
          <w:sz w:val="22"/>
          <w:szCs w:val="22"/>
        </w:rPr>
        <w:t xml:space="preserve">от </w:t>
      </w:r>
      <w:r w:rsidR="001911BF">
        <w:rPr>
          <w:sz w:val="22"/>
          <w:szCs w:val="22"/>
        </w:rPr>
        <w:t>06</w:t>
      </w:r>
      <w:r w:rsidR="00B4345E">
        <w:rPr>
          <w:sz w:val="22"/>
          <w:szCs w:val="22"/>
        </w:rPr>
        <w:t xml:space="preserve"> декабря</w:t>
      </w:r>
      <w:r w:rsidR="009157EC" w:rsidRPr="00E57074">
        <w:rPr>
          <w:sz w:val="22"/>
          <w:szCs w:val="22"/>
        </w:rPr>
        <w:t xml:space="preserve"> 2018</w:t>
      </w:r>
      <w:r w:rsidR="00307713" w:rsidRPr="00E57074">
        <w:rPr>
          <w:sz w:val="22"/>
          <w:szCs w:val="22"/>
        </w:rPr>
        <w:t xml:space="preserve"> г.</w:t>
      </w:r>
    </w:p>
    <w:p w14:paraId="168CFD23" w14:textId="790A6B5F" w:rsidR="00307713" w:rsidRPr="00E57074" w:rsidRDefault="00723000" w:rsidP="00C07907">
      <w:pPr>
        <w:numPr>
          <w:ilvl w:val="0"/>
          <w:numId w:val="17"/>
        </w:numPr>
        <w:jc w:val="both"/>
        <w:rPr>
          <w:sz w:val="22"/>
          <w:szCs w:val="22"/>
        </w:rPr>
      </w:pPr>
      <w:r>
        <w:rPr>
          <w:bCs/>
          <w:sz w:val="22"/>
          <w:szCs w:val="22"/>
        </w:rPr>
        <w:t>Источник</w:t>
      </w:r>
      <w:r w:rsidR="00307713" w:rsidRPr="00E57074">
        <w:rPr>
          <w:sz w:val="22"/>
          <w:szCs w:val="22"/>
        </w:rPr>
        <w:t xml:space="preserve"> №2 - коммерческое предложение вход. № </w:t>
      </w:r>
      <w:r w:rsidR="009157EC" w:rsidRPr="00E57074">
        <w:rPr>
          <w:sz w:val="22"/>
          <w:szCs w:val="22"/>
        </w:rPr>
        <w:t>12</w:t>
      </w:r>
      <w:r w:rsidR="001911BF">
        <w:rPr>
          <w:sz w:val="22"/>
          <w:szCs w:val="22"/>
        </w:rPr>
        <w:t>90</w:t>
      </w:r>
      <w:r w:rsidR="00307713" w:rsidRPr="00E57074">
        <w:rPr>
          <w:sz w:val="22"/>
          <w:szCs w:val="22"/>
        </w:rPr>
        <w:t xml:space="preserve"> от </w:t>
      </w:r>
      <w:r w:rsidR="001911BF">
        <w:rPr>
          <w:sz w:val="22"/>
          <w:szCs w:val="22"/>
        </w:rPr>
        <w:t>06</w:t>
      </w:r>
      <w:r w:rsidR="00B4345E" w:rsidRPr="00B4345E">
        <w:rPr>
          <w:sz w:val="22"/>
          <w:szCs w:val="22"/>
        </w:rPr>
        <w:t xml:space="preserve"> декабря </w:t>
      </w:r>
      <w:r w:rsidR="009157EC" w:rsidRPr="00E57074">
        <w:rPr>
          <w:sz w:val="22"/>
          <w:szCs w:val="22"/>
        </w:rPr>
        <w:t>2018</w:t>
      </w:r>
      <w:r w:rsidR="00307713" w:rsidRPr="00E57074">
        <w:rPr>
          <w:sz w:val="22"/>
          <w:szCs w:val="22"/>
        </w:rPr>
        <w:t xml:space="preserve"> г.</w:t>
      </w:r>
    </w:p>
    <w:p w14:paraId="2887FDE8" w14:textId="5A647565" w:rsidR="00307713" w:rsidRPr="00E57074" w:rsidRDefault="00723000" w:rsidP="00C07907">
      <w:pPr>
        <w:numPr>
          <w:ilvl w:val="0"/>
          <w:numId w:val="17"/>
        </w:numPr>
        <w:jc w:val="both"/>
        <w:rPr>
          <w:sz w:val="22"/>
          <w:szCs w:val="22"/>
        </w:rPr>
      </w:pPr>
      <w:r>
        <w:rPr>
          <w:bCs/>
          <w:sz w:val="22"/>
          <w:szCs w:val="22"/>
        </w:rPr>
        <w:t>Источник</w:t>
      </w:r>
      <w:r w:rsidR="00307713" w:rsidRPr="00E57074">
        <w:rPr>
          <w:sz w:val="22"/>
          <w:szCs w:val="22"/>
        </w:rPr>
        <w:t xml:space="preserve"> №3 - коммерческое предложение вход. № </w:t>
      </w:r>
      <w:r w:rsidR="009157EC" w:rsidRPr="00E57074">
        <w:rPr>
          <w:sz w:val="22"/>
          <w:szCs w:val="22"/>
        </w:rPr>
        <w:t>12</w:t>
      </w:r>
      <w:r w:rsidR="001911BF">
        <w:rPr>
          <w:sz w:val="22"/>
          <w:szCs w:val="22"/>
        </w:rPr>
        <w:t>91</w:t>
      </w:r>
      <w:r w:rsidR="00307713" w:rsidRPr="00E57074">
        <w:rPr>
          <w:sz w:val="22"/>
          <w:szCs w:val="22"/>
        </w:rPr>
        <w:t xml:space="preserve"> от </w:t>
      </w:r>
      <w:r w:rsidR="001911BF">
        <w:rPr>
          <w:sz w:val="22"/>
          <w:szCs w:val="22"/>
        </w:rPr>
        <w:t>06</w:t>
      </w:r>
      <w:r w:rsidR="00B4345E" w:rsidRPr="00B4345E">
        <w:rPr>
          <w:sz w:val="22"/>
          <w:szCs w:val="22"/>
        </w:rPr>
        <w:t xml:space="preserve"> декабря </w:t>
      </w:r>
      <w:r w:rsidR="009157EC" w:rsidRPr="00E57074">
        <w:rPr>
          <w:sz w:val="22"/>
          <w:szCs w:val="22"/>
        </w:rPr>
        <w:t>2018</w:t>
      </w:r>
      <w:r w:rsidR="00307713" w:rsidRPr="00E57074">
        <w:rPr>
          <w:sz w:val="22"/>
          <w:szCs w:val="22"/>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2045"/>
        <w:gridCol w:w="1898"/>
        <w:gridCol w:w="1891"/>
      </w:tblGrid>
      <w:tr w:rsidR="00307713" w:rsidRPr="00307713" w14:paraId="6F0CB98A" w14:textId="77777777" w:rsidTr="00055870">
        <w:trPr>
          <w:trHeight w:val="657"/>
        </w:trPr>
        <w:tc>
          <w:tcPr>
            <w:tcW w:w="1970" w:type="pct"/>
            <w:tcBorders>
              <w:top w:val="single" w:sz="4" w:space="0" w:color="auto"/>
              <w:left w:val="single" w:sz="4" w:space="0" w:color="auto"/>
              <w:bottom w:val="single" w:sz="4" w:space="0" w:color="auto"/>
              <w:right w:val="single" w:sz="4" w:space="0" w:color="auto"/>
            </w:tcBorders>
            <w:vAlign w:val="center"/>
            <w:hideMark/>
          </w:tcPr>
          <w:p w14:paraId="042473F1" w14:textId="77777777" w:rsidR="00307713" w:rsidRPr="00307713" w:rsidRDefault="00307713" w:rsidP="00307713">
            <w:pPr>
              <w:jc w:val="center"/>
              <w:rPr>
                <w:bCs/>
                <w:sz w:val="22"/>
                <w:szCs w:val="22"/>
                <w:lang w:eastAsia="en-US"/>
              </w:rPr>
            </w:pPr>
            <w:r w:rsidRPr="00307713">
              <w:rPr>
                <w:bCs/>
                <w:sz w:val="22"/>
                <w:szCs w:val="22"/>
                <w:lang w:val="en-US"/>
              </w:rPr>
              <w:t xml:space="preserve">Наименование </w:t>
            </w:r>
            <w:r w:rsidRPr="00307713">
              <w:rPr>
                <w:bCs/>
                <w:sz w:val="22"/>
                <w:szCs w:val="22"/>
              </w:rPr>
              <w:t>услуги</w:t>
            </w:r>
          </w:p>
        </w:tc>
        <w:tc>
          <w:tcPr>
            <w:tcW w:w="1062" w:type="pct"/>
            <w:tcBorders>
              <w:top w:val="single" w:sz="4" w:space="0" w:color="auto"/>
              <w:left w:val="single" w:sz="4" w:space="0" w:color="auto"/>
              <w:bottom w:val="single" w:sz="4" w:space="0" w:color="auto"/>
              <w:right w:val="single" w:sz="4" w:space="0" w:color="auto"/>
            </w:tcBorders>
            <w:vAlign w:val="center"/>
            <w:hideMark/>
          </w:tcPr>
          <w:p w14:paraId="0580A30B" w14:textId="4995B715" w:rsidR="00307713" w:rsidRPr="00307713" w:rsidRDefault="00723000" w:rsidP="00307713">
            <w:pPr>
              <w:jc w:val="center"/>
              <w:rPr>
                <w:bCs/>
                <w:sz w:val="22"/>
                <w:szCs w:val="22"/>
                <w:lang w:val="en-US"/>
              </w:rPr>
            </w:pPr>
            <w:r>
              <w:rPr>
                <w:bCs/>
                <w:sz w:val="22"/>
                <w:szCs w:val="22"/>
              </w:rPr>
              <w:t>Источник</w:t>
            </w:r>
            <w:r w:rsidR="00307713" w:rsidRPr="00307713">
              <w:rPr>
                <w:sz w:val="22"/>
                <w:szCs w:val="22"/>
              </w:rPr>
              <w:t xml:space="preserve"> </w:t>
            </w:r>
            <w:r w:rsidR="00307713" w:rsidRPr="00307713">
              <w:rPr>
                <w:sz w:val="22"/>
                <w:szCs w:val="22"/>
                <w:lang w:val="en-US"/>
              </w:rPr>
              <w:t xml:space="preserve">№1  </w:t>
            </w:r>
          </w:p>
        </w:tc>
        <w:tc>
          <w:tcPr>
            <w:tcW w:w="986" w:type="pct"/>
            <w:tcBorders>
              <w:top w:val="single" w:sz="4" w:space="0" w:color="auto"/>
              <w:left w:val="single" w:sz="4" w:space="0" w:color="auto"/>
              <w:bottom w:val="single" w:sz="4" w:space="0" w:color="auto"/>
              <w:right w:val="single" w:sz="4" w:space="0" w:color="auto"/>
            </w:tcBorders>
            <w:vAlign w:val="center"/>
            <w:hideMark/>
          </w:tcPr>
          <w:p w14:paraId="32FBA334" w14:textId="27985D75" w:rsidR="00307713" w:rsidRPr="00307713" w:rsidRDefault="00723000" w:rsidP="00307713">
            <w:pPr>
              <w:jc w:val="center"/>
              <w:rPr>
                <w:bCs/>
                <w:sz w:val="22"/>
                <w:szCs w:val="22"/>
                <w:lang w:val="en-US"/>
              </w:rPr>
            </w:pPr>
            <w:r>
              <w:rPr>
                <w:bCs/>
                <w:sz w:val="22"/>
                <w:szCs w:val="22"/>
              </w:rPr>
              <w:t>Источник</w:t>
            </w:r>
            <w:r w:rsidR="00566569">
              <w:rPr>
                <w:bCs/>
                <w:sz w:val="22"/>
                <w:szCs w:val="22"/>
              </w:rPr>
              <w:t xml:space="preserve"> </w:t>
            </w:r>
            <w:r w:rsidR="00307713" w:rsidRPr="00307713">
              <w:rPr>
                <w:sz w:val="22"/>
                <w:szCs w:val="22"/>
                <w:lang w:val="en-US"/>
              </w:rPr>
              <w:t xml:space="preserve">№2  </w:t>
            </w:r>
          </w:p>
        </w:tc>
        <w:tc>
          <w:tcPr>
            <w:tcW w:w="983" w:type="pct"/>
            <w:tcBorders>
              <w:top w:val="single" w:sz="4" w:space="0" w:color="auto"/>
              <w:left w:val="single" w:sz="4" w:space="0" w:color="auto"/>
              <w:bottom w:val="single" w:sz="4" w:space="0" w:color="auto"/>
              <w:right w:val="single" w:sz="4" w:space="0" w:color="auto"/>
            </w:tcBorders>
            <w:vAlign w:val="center"/>
          </w:tcPr>
          <w:p w14:paraId="7AB0E34B" w14:textId="6B02C2C8" w:rsidR="00307713" w:rsidRPr="00307713" w:rsidRDefault="00723000" w:rsidP="00307713">
            <w:pPr>
              <w:jc w:val="center"/>
              <w:rPr>
                <w:sz w:val="22"/>
                <w:szCs w:val="22"/>
              </w:rPr>
            </w:pPr>
            <w:r>
              <w:rPr>
                <w:bCs/>
                <w:sz w:val="22"/>
                <w:szCs w:val="22"/>
              </w:rPr>
              <w:t>Источник</w:t>
            </w:r>
            <w:r w:rsidR="00307713" w:rsidRPr="00307713">
              <w:rPr>
                <w:sz w:val="22"/>
                <w:szCs w:val="22"/>
              </w:rPr>
              <w:t xml:space="preserve"> №3</w:t>
            </w:r>
          </w:p>
        </w:tc>
      </w:tr>
      <w:tr w:rsidR="00307713" w:rsidRPr="00307713" w14:paraId="6515C014" w14:textId="77777777" w:rsidTr="00DD6C48">
        <w:trPr>
          <w:trHeight w:val="689"/>
        </w:trPr>
        <w:tc>
          <w:tcPr>
            <w:tcW w:w="1970" w:type="pct"/>
            <w:tcBorders>
              <w:top w:val="single" w:sz="4" w:space="0" w:color="auto"/>
              <w:left w:val="single" w:sz="4" w:space="0" w:color="auto"/>
              <w:bottom w:val="single" w:sz="4" w:space="0" w:color="auto"/>
              <w:right w:val="single" w:sz="4" w:space="0" w:color="auto"/>
            </w:tcBorders>
            <w:vAlign w:val="center"/>
            <w:hideMark/>
          </w:tcPr>
          <w:p w14:paraId="5636E8BB" w14:textId="2828F49F" w:rsidR="00307713" w:rsidRPr="00307713" w:rsidRDefault="001911BF" w:rsidP="00307713">
            <w:pPr>
              <w:widowControl w:val="0"/>
              <w:tabs>
                <w:tab w:val="left" w:pos="1016"/>
                <w:tab w:val="left" w:pos="1073"/>
              </w:tabs>
              <w:autoSpaceDE w:val="0"/>
              <w:autoSpaceDN w:val="0"/>
              <w:adjustRightInd w:val="0"/>
              <w:jc w:val="both"/>
              <w:rPr>
                <w:rFonts w:eastAsia="Calibri"/>
                <w:b/>
                <w:sz w:val="22"/>
                <w:szCs w:val="22"/>
              </w:rPr>
            </w:pPr>
            <w:r w:rsidRPr="001911BF">
              <w:rPr>
                <w:sz w:val="22"/>
                <w:szCs w:val="22"/>
              </w:rPr>
              <w:t>Предоставление услуг по аттестации объектов информатизации.</w:t>
            </w:r>
          </w:p>
        </w:tc>
        <w:tc>
          <w:tcPr>
            <w:tcW w:w="1062" w:type="pct"/>
            <w:tcBorders>
              <w:top w:val="single" w:sz="4" w:space="0" w:color="auto"/>
              <w:left w:val="single" w:sz="4" w:space="0" w:color="auto"/>
              <w:bottom w:val="single" w:sz="4" w:space="0" w:color="auto"/>
              <w:right w:val="single" w:sz="4" w:space="0" w:color="auto"/>
            </w:tcBorders>
            <w:vAlign w:val="center"/>
          </w:tcPr>
          <w:p w14:paraId="138B22AE" w14:textId="238719F3" w:rsidR="00307713" w:rsidRPr="00307713" w:rsidRDefault="001911BF" w:rsidP="00307713">
            <w:pPr>
              <w:jc w:val="center"/>
              <w:rPr>
                <w:bCs/>
                <w:sz w:val="22"/>
                <w:szCs w:val="22"/>
              </w:rPr>
            </w:pPr>
            <w:r>
              <w:rPr>
                <w:bCs/>
                <w:sz w:val="22"/>
                <w:szCs w:val="22"/>
              </w:rPr>
              <w:t>508 200,00</w:t>
            </w:r>
            <w:r w:rsidR="00307713" w:rsidRPr="00307713">
              <w:rPr>
                <w:bCs/>
                <w:sz w:val="22"/>
                <w:szCs w:val="22"/>
              </w:rPr>
              <w:t xml:space="preserve"> </w:t>
            </w:r>
          </w:p>
          <w:p w14:paraId="5BBE3165" w14:textId="77777777" w:rsidR="00307713" w:rsidRPr="00307713" w:rsidRDefault="00307713" w:rsidP="00307713">
            <w:pPr>
              <w:jc w:val="center"/>
              <w:rPr>
                <w:sz w:val="22"/>
                <w:szCs w:val="22"/>
              </w:rPr>
            </w:pPr>
            <w:r w:rsidRPr="00307713">
              <w:rPr>
                <w:sz w:val="22"/>
                <w:szCs w:val="22"/>
              </w:rPr>
              <w:t xml:space="preserve"> рублей</w:t>
            </w:r>
          </w:p>
        </w:tc>
        <w:tc>
          <w:tcPr>
            <w:tcW w:w="986" w:type="pct"/>
            <w:tcBorders>
              <w:top w:val="single" w:sz="4" w:space="0" w:color="auto"/>
              <w:left w:val="single" w:sz="4" w:space="0" w:color="auto"/>
              <w:bottom w:val="single" w:sz="4" w:space="0" w:color="auto"/>
              <w:right w:val="single" w:sz="4" w:space="0" w:color="auto"/>
            </w:tcBorders>
            <w:vAlign w:val="center"/>
          </w:tcPr>
          <w:p w14:paraId="2A79D4C5" w14:textId="31763966" w:rsidR="00307713" w:rsidRPr="001911BF" w:rsidRDefault="001911BF" w:rsidP="00307713">
            <w:pPr>
              <w:jc w:val="center"/>
              <w:rPr>
                <w:sz w:val="22"/>
                <w:szCs w:val="22"/>
              </w:rPr>
            </w:pPr>
            <w:r>
              <w:rPr>
                <w:sz w:val="22"/>
                <w:szCs w:val="22"/>
              </w:rPr>
              <w:t>480 000,00</w:t>
            </w:r>
          </w:p>
          <w:p w14:paraId="1EE464AE" w14:textId="77777777" w:rsidR="00307713" w:rsidRPr="00307713" w:rsidRDefault="00307713" w:rsidP="00307713">
            <w:pPr>
              <w:jc w:val="center"/>
              <w:rPr>
                <w:sz w:val="22"/>
                <w:szCs w:val="22"/>
              </w:rPr>
            </w:pPr>
            <w:r w:rsidRPr="00307713">
              <w:rPr>
                <w:sz w:val="22"/>
                <w:szCs w:val="22"/>
              </w:rPr>
              <w:t xml:space="preserve"> рублей</w:t>
            </w:r>
          </w:p>
        </w:tc>
        <w:tc>
          <w:tcPr>
            <w:tcW w:w="983" w:type="pct"/>
            <w:tcBorders>
              <w:top w:val="single" w:sz="4" w:space="0" w:color="auto"/>
              <w:left w:val="single" w:sz="4" w:space="0" w:color="auto"/>
              <w:bottom w:val="single" w:sz="4" w:space="0" w:color="auto"/>
              <w:right w:val="single" w:sz="4" w:space="0" w:color="auto"/>
            </w:tcBorders>
            <w:vAlign w:val="center"/>
          </w:tcPr>
          <w:p w14:paraId="3AF73C41" w14:textId="712901E2" w:rsidR="00307713" w:rsidRPr="00316139" w:rsidRDefault="001911BF" w:rsidP="00307713">
            <w:pPr>
              <w:jc w:val="center"/>
              <w:rPr>
                <w:sz w:val="22"/>
                <w:szCs w:val="22"/>
                <w:lang w:val="en-US"/>
              </w:rPr>
            </w:pPr>
            <w:r>
              <w:rPr>
                <w:sz w:val="22"/>
                <w:szCs w:val="22"/>
              </w:rPr>
              <w:t>544 800,00</w:t>
            </w:r>
          </w:p>
          <w:p w14:paraId="39CF69AC" w14:textId="77777777" w:rsidR="00307713" w:rsidRPr="00307713" w:rsidRDefault="00307713" w:rsidP="00307713">
            <w:pPr>
              <w:jc w:val="center"/>
              <w:rPr>
                <w:sz w:val="22"/>
                <w:szCs w:val="22"/>
              </w:rPr>
            </w:pPr>
            <w:r w:rsidRPr="00307713">
              <w:rPr>
                <w:sz w:val="22"/>
                <w:szCs w:val="22"/>
              </w:rPr>
              <w:t xml:space="preserve"> рублей</w:t>
            </w:r>
          </w:p>
        </w:tc>
      </w:tr>
    </w:tbl>
    <w:p w14:paraId="0E769BE1" w14:textId="77777777" w:rsidR="00307713" w:rsidRPr="00307713" w:rsidRDefault="00307713" w:rsidP="00307713">
      <w:pPr>
        <w:widowControl w:val="0"/>
        <w:autoSpaceDE w:val="0"/>
        <w:autoSpaceDN w:val="0"/>
        <w:jc w:val="both"/>
        <w:rPr>
          <w:sz w:val="22"/>
          <w:szCs w:val="22"/>
        </w:rPr>
      </w:pPr>
      <w:r w:rsidRPr="00307713">
        <w:rPr>
          <w:sz w:val="22"/>
          <w:szCs w:val="22"/>
        </w:rPr>
        <w:t>Начальная (максимальная) цена договора в целях экономии бюджетных средств, сформирована по наименьшей цене, представленной в коммерческих предложениях.</w:t>
      </w:r>
    </w:p>
    <w:p w14:paraId="2CD6988A" w14:textId="77777777" w:rsidR="00A64280" w:rsidRPr="008B7B83" w:rsidRDefault="00A64280" w:rsidP="00CE4FA3">
      <w:pPr>
        <w:pStyle w:val="afffe"/>
        <w:sectPr w:rsidR="00A64280" w:rsidRPr="008B7B83" w:rsidSect="00CE4FA3">
          <w:headerReference w:type="default" r:id="rId16"/>
          <w:pgSz w:w="11906" w:h="16838"/>
          <w:pgMar w:top="851" w:right="851" w:bottom="851" w:left="1418" w:header="709" w:footer="709" w:gutter="0"/>
          <w:cols w:space="708"/>
          <w:titlePg/>
          <w:docGrid w:linePitch="360"/>
        </w:sectPr>
      </w:pPr>
    </w:p>
    <w:p w14:paraId="45559379" w14:textId="3D5CB010" w:rsidR="002B4A42" w:rsidRPr="008B7B83" w:rsidRDefault="00D31601" w:rsidP="00420D13">
      <w:pPr>
        <w:pStyle w:val="afffe"/>
      </w:pPr>
      <w:bookmarkStart w:id="135" w:name="_Toc483995434"/>
      <w:r w:rsidRPr="008B7B83">
        <w:lastRenderedPageBreak/>
        <w:t xml:space="preserve">Часть V. ПРОЕКТ </w:t>
      </w:r>
      <w:r w:rsidR="00280376" w:rsidRPr="008B7B83">
        <w:t>ДОГОВОР</w:t>
      </w:r>
      <w:r w:rsidRPr="008B7B83">
        <w:t>А</w:t>
      </w:r>
      <w:bookmarkEnd w:id="135"/>
    </w:p>
    <w:p w14:paraId="6415FA29" w14:textId="77777777" w:rsidR="00C07907" w:rsidRPr="00C07907" w:rsidRDefault="00C07907" w:rsidP="00C07907">
      <w:pPr>
        <w:suppressAutoHyphens/>
        <w:autoSpaceDE w:val="0"/>
        <w:jc w:val="center"/>
        <w:rPr>
          <w:rFonts w:eastAsia="Arial"/>
          <w:b/>
          <w:sz w:val="22"/>
          <w:szCs w:val="22"/>
          <w:lang w:eastAsia="ar-SA"/>
        </w:rPr>
      </w:pPr>
      <w:r w:rsidRPr="00C07907">
        <w:rPr>
          <w:rFonts w:eastAsia="Arial"/>
          <w:b/>
          <w:sz w:val="22"/>
          <w:szCs w:val="22"/>
          <w:lang w:eastAsia="ar-SA"/>
        </w:rPr>
        <w:t>ДОГОВОР № ____________</w:t>
      </w:r>
    </w:p>
    <w:p w14:paraId="3A2AEF01" w14:textId="77777777" w:rsidR="00C07907" w:rsidRPr="00C07907" w:rsidRDefault="00C07907" w:rsidP="00C07907">
      <w:pPr>
        <w:widowControl w:val="0"/>
        <w:suppressAutoHyphens/>
        <w:autoSpaceDE w:val="0"/>
        <w:jc w:val="center"/>
        <w:rPr>
          <w:sz w:val="22"/>
          <w:szCs w:val="22"/>
          <w:lang w:eastAsia="ar-SA"/>
        </w:rPr>
      </w:pPr>
      <w:r w:rsidRPr="00C07907">
        <w:rPr>
          <w:sz w:val="22"/>
          <w:szCs w:val="22"/>
          <w:lang w:eastAsia="ar-SA"/>
        </w:rPr>
        <w:t>на предоставление услуг по аттестации объектов информатизации ГАУ «МФЦ ИО»</w:t>
      </w:r>
    </w:p>
    <w:p w14:paraId="1C1FD9B9" w14:textId="77777777" w:rsidR="00C07907" w:rsidRPr="00C07907" w:rsidRDefault="00C07907" w:rsidP="00C07907">
      <w:pPr>
        <w:widowControl w:val="0"/>
        <w:ind w:firstLine="426"/>
        <w:jc w:val="both"/>
        <w:rPr>
          <w:sz w:val="22"/>
          <w:szCs w:val="22"/>
        </w:rPr>
      </w:pPr>
      <w:bookmarkStart w:id="136" w:name="_ref_51401950"/>
    </w:p>
    <w:p w14:paraId="0CF05851" w14:textId="77777777" w:rsidR="00C07907" w:rsidRPr="00C07907" w:rsidRDefault="00C07907" w:rsidP="00C07907">
      <w:pPr>
        <w:widowControl w:val="0"/>
        <w:ind w:firstLine="426"/>
        <w:jc w:val="both"/>
        <w:rPr>
          <w:sz w:val="22"/>
          <w:szCs w:val="22"/>
        </w:rPr>
      </w:pPr>
      <w:r w:rsidRPr="00C07907">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именуемое в дальнейшем «Заказчик», в лице __________________________________________________, действующей на основании __________, с одной стороны, и ___________________ (для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именуем__ в дальнейшем «Исполнитель», в лице ___________________, действующ__ на основании 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и окончательным предложением участника закупки, руководствуясь требованиями Гражданского </w:t>
      </w:r>
      <w:hyperlink r:id="rId17" w:history="1">
        <w:r w:rsidRPr="00C07907">
          <w:rPr>
            <w:sz w:val="22"/>
            <w:szCs w:val="22"/>
          </w:rPr>
          <w:t>кодекса</w:t>
        </w:r>
      </w:hyperlink>
      <w:r w:rsidRPr="00C07907">
        <w:rPr>
          <w:sz w:val="22"/>
          <w:szCs w:val="22"/>
        </w:rPr>
        <w:t xml:space="preserve"> Российской Федерации, Федерального </w:t>
      </w:r>
      <w:hyperlink r:id="rId18" w:history="1">
        <w:r w:rsidRPr="00C07907">
          <w:rPr>
            <w:sz w:val="22"/>
            <w:szCs w:val="22"/>
          </w:rPr>
          <w:t>закона</w:t>
        </w:r>
      </w:hyperlink>
      <w:r w:rsidRPr="00C07907">
        <w:rPr>
          <w:sz w:val="22"/>
          <w:szCs w:val="22"/>
        </w:rPr>
        <w:t xml:space="preserve"> от 18 июля 2011 года № 223-ФЗ «О закупках товаров, работ, услуг отдельными видами юридических лиц», Федерального закона от 24.07.2007 № 209-ФЗ «О развитии малого и среднего предпринимательства в Российской Федерации»,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Положения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утвержденного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 года  (в редакции, утвержденной «02» октября 2017 г.) (далее – Положение о закупке), а также иными законодательными актами Российской Федерации и Иркутской области, на основании результатов определения Исполнителя путем проведения запроса котировки в электронной форме, протокол № _______ от _____ г., заключили настоящий Договор (далее - Договор) о нижеследующем:</w:t>
      </w:r>
    </w:p>
    <w:p w14:paraId="7B78C130" w14:textId="77777777" w:rsidR="00C07907" w:rsidRPr="00C07907" w:rsidRDefault="00C07907" w:rsidP="00C07907">
      <w:pPr>
        <w:numPr>
          <w:ilvl w:val="0"/>
          <w:numId w:val="23"/>
        </w:numPr>
        <w:spacing w:before="120" w:after="160" w:line="259" w:lineRule="auto"/>
        <w:ind w:left="0" w:firstLine="0"/>
        <w:jc w:val="center"/>
        <w:rPr>
          <w:b/>
          <w:color w:val="000000"/>
          <w:sz w:val="22"/>
          <w:szCs w:val="22"/>
          <w:lang w:eastAsia="en-US"/>
        </w:rPr>
      </w:pPr>
      <w:r w:rsidRPr="00C07907">
        <w:rPr>
          <w:b/>
          <w:color w:val="000000"/>
          <w:sz w:val="22"/>
          <w:szCs w:val="22"/>
          <w:lang w:eastAsia="en-US"/>
        </w:rPr>
        <w:t>ПРЕДМЕТ ДОГОВОРА</w:t>
      </w:r>
    </w:p>
    <w:p w14:paraId="62983D41"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color w:val="000000"/>
          <w:sz w:val="22"/>
          <w:szCs w:val="22"/>
          <w:lang w:eastAsia="en-US"/>
        </w:rPr>
        <w:t xml:space="preserve">Заказчик поручает, а Исполнитель принимает на себя обязательства оказать услуги </w:t>
      </w:r>
      <w:r w:rsidRPr="00C07907">
        <w:rPr>
          <w:bCs/>
          <w:sz w:val="22"/>
          <w:szCs w:val="22"/>
        </w:rPr>
        <w:t xml:space="preserve">по аттестации объектов информатизации Заказчика (далее по тексту – услуги), </w:t>
      </w:r>
      <w:r w:rsidRPr="00C07907">
        <w:rPr>
          <w:color w:val="000000"/>
          <w:sz w:val="22"/>
          <w:szCs w:val="22"/>
          <w:lang w:eastAsia="en-US"/>
        </w:rPr>
        <w:t>а Заказчик обязуется принять оказанные услуги и оплатить их в соответствии с условиями настоящего договора.</w:t>
      </w:r>
    </w:p>
    <w:p w14:paraId="0572D955"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sz w:val="22"/>
          <w:szCs w:val="22"/>
        </w:rPr>
        <w:t>Услуги оказываются в целях проведения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Заказчика требованиям нормативно-правовых актов, регламентирующим эксплуатацию СКЗИ.</w:t>
      </w:r>
    </w:p>
    <w:p w14:paraId="220848E1" w14:textId="77777777" w:rsidR="00C07907" w:rsidRPr="00C07907" w:rsidRDefault="00C07907" w:rsidP="00C07907">
      <w:pPr>
        <w:numPr>
          <w:ilvl w:val="1"/>
          <w:numId w:val="23"/>
        </w:numPr>
        <w:tabs>
          <w:tab w:val="left" w:pos="851"/>
        </w:tabs>
        <w:spacing w:after="160" w:line="259" w:lineRule="auto"/>
        <w:ind w:left="0" w:firstLine="426"/>
        <w:contextualSpacing/>
        <w:jc w:val="both"/>
        <w:rPr>
          <w:sz w:val="22"/>
          <w:szCs w:val="22"/>
          <w:lang w:eastAsia="en-US"/>
        </w:rPr>
      </w:pPr>
      <w:r w:rsidRPr="00C07907">
        <w:rPr>
          <w:color w:val="000000"/>
          <w:sz w:val="22"/>
          <w:szCs w:val="22"/>
          <w:lang w:eastAsia="en-US"/>
        </w:rPr>
        <w:t>Место оказания услуг: указывается в Техническом задании (Приложение №2 к Договору)</w:t>
      </w:r>
      <w:r w:rsidRPr="00C07907">
        <w:rPr>
          <w:sz w:val="22"/>
          <w:szCs w:val="22"/>
          <w:lang w:eastAsia="en-US"/>
        </w:rPr>
        <w:t>.</w:t>
      </w:r>
    </w:p>
    <w:p w14:paraId="32E09FA7"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color w:val="000000"/>
          <w:sz w:val="22"/>
          <w:szCs w:val="22"/>
          <w:lang w:eastAsia="en-US"/>
        </w:rPr>
        <w:t xml:space="preserve">Период оказания услуг: </w:t>
      </w:r>
      <w:r w:rsidRPr="00C07907">
        <w:rPr>
          <w:sz w:val="22"/>
          <w:szCs w:val="22"/>
        </w:rPr>
        <w:t>с момента заключения Договора по 31.09.2019 года.</w:t>
      </w:r>
    </w:p>
    <w:p w14:paraId="6E59A12F"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rFonts w:ascii="Times New Roman CYR" w:hAnsi="Times New Roman CYR" w:cs="Times New Roman CYR"/>
          <w:sz w:val="22"/>
          <w:szCs w:val="22"/>
        </w:rPr>
        <w:t>Даты проведения аттестации, сроки оказания услуг (в соответствии с Техническим заданием), указываются в плане-графике, составляемом по форме согласно Приложению №3 к Договору.</w:t>
      </w:r>
    </w:p>
    <w:p w14:paraId="7F8967E7" w14:textId="77777777" w:rsidR="00C07907" w:rsidRPr="00C07907" w:rsidRDefault="00C07907" w:rsidP="00C07907">
      <w:pPr>
        <w:numPr>
          <w:ilvl w:val="0"/>
          <w:numId w:val="23"/>
        </w:numPr>
        <w:spacing w:before="120" w:after="160" w:line="259" w:lineRule="auto"/>
        <w:ind w:left="0" w:firstLine="0"/>
        <w:jc w:val="center"/>
        <w:rPr>
          <w:b/>
          <w:color w:val="000000"/>
          <w:sz w:val="22"/>
          <w:szCs w:val="22"/>
          <w:lang w:eastAsia="en-US"/>
        </w:rPr>
      </w:pPr>
      <w:r w:rsidRPr="00C07907">
        <w:rPr>
          <w:b/>
          <w:color w:val="000000"/>
          <w:sz w:val="22"/>
          <w:szCs w:val="22"/>
          <w:lang w:eastAsia="en-US"/>
        </w:rPr>
        <w:t>ПОРЯДОК ОКАЗАНИЯ И КАЧЕСТВО УСЛУГ</w:t>
      </w:r>
    </w:p>
    <w:p w14:paraId="55641568"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color w:val="000000"/>
          <w:sz w:val="22"/>
          <w:szCs w:val="22"/>
          <w:lang w:eastAsia="en-US"/>
        </w:rPr>
        <w:t xml:space="preserve">Заказчик предварительно направляет план-график проведения аттестации объектов Заказчика на электронную почту Исполнителя: </w:t>
      </w:r>
      <w:r w:rsidRPr="00C07907">
        <w:rPr>
          <w:sz w:val="22"/>
          <w:szCs w:val="22"/>
          <w:u w:val="single"/>
        </w:rPr>
        <w:t>___________________</w:t>
      </w:r>
      <w:r w:rsidRPr="00C07907">
        <w:rPr>
          <w:sz w:val="22"/>
          <w:szCs w:val="22"/>
        </w:rPr>
        <w:t>.</w:t>
      </w:r>
    </w:p>
    <w:p w14:paraId="7B9626CC"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color w:val="000000"/>
          <w:sz w:val="22"/>
          <w:szCs w:val="22"/>
          <w:lang w:eastAsia="en-US"/>
        </w:rPr>
        <w:t>Исполнитель оставляет за собой право привлечения третьих лиц для оказания различного вида услуг, которые по тем или иным причинам не могут быть произведены Исполнителем, при этом Исполнитель несет перед Заказчиком ответственность за действия указанных лиц, как за свои собственные.</w:t>
      </w:r>
    </w:p>
    <w:p w14:paraId="4A5B4F27"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color w:val="000000"/>
          <w:sz w:val="22"/>
          <w:szCs w:val="22"/>
          <w:lang w:eastAsia="en-US"/>
        </w:rPr>
        <w:t>Проезд Исполнителя</w:t>
      </w:r>
      <w:r w:rsidRPr="00C07907">
        <w:rPr>
          <w:sz w:val="22"/>
          <w:szCs w:val="22"/>
        </w:rPr>
        <w:t xml:space="preserve"> до объектов информатизации Заказчика осуществляется силами Исполнителя и за его счет.</w:t>
      </w:r>
    </w:p>
    <w:p w14:paraId="2BF86C80" w14:textId="77777777" w:rsidR="00C07907" w:rsidRPr="00C07907" w:rsidRDefault="00C07907" w:rsidP="00C07907">
      <w:pPr>
        <w:numPr>
          <w:ilvl w:val="1"/>
          <w:numId w:val="23"/>
        </w:numPr>
        <w:tabs>
          <w:tab w:val="left" w:pos="851"/>
        </w:tabs>
        <w:spacing w:after="160" w:line="259" w:lineRule="auto"/>
        <w:ind w:left="0" w:firstLine="426"/>
        <w:contextualSpacing/>
        <w:jc w:val="both"/>
        <w:rPr>
          <w:color w:val="000000"/>
          <w:sz w:val="22"/>
          <w:szCs w:val="22"/>
          <w:lang w:eastAsia="en-US"/>
        </w:rPr>
      </w:pPr>
      <w:r w:rsidRPr="00C07907">
        <w:rPr>
          <w:color w:val="000000"/>
          <w:sz w:val="22"/>
          <w:szCs w:val="22"/>
          <w:lang w:eastAsia="en-US"/>
        </w:rPr>
        <w:t>По результатам аттестационных испытаний должны оформляться протоколы аттестационных испытаний, заключение о соответствии объекта информатизации требованиям о защите информации и аттестат соответствия в случае положительных результатов аттестационных испытаний.</w:t>
      </w:r>
    </w:p>
    <w:p w14:paraId="74674277" w14:textId="77777777" w:rsidR="00C07907" w:rsidRPr="00C07907" w:rsidRDefault="00C07907" w:rsidP="00C07907">
      <w:pPr>
        <w:numPr>
          <w:ilvl w:val="1"/>
          <w:numId w:val="23"/>
        </w:numPr>
        <w:tabs>
          <w:tab w:val="left" w:pos="851"/>
        </w:tabs>
        <w:spacing w:after="160" w:line="259" w:lineRule="auto"/>
        <w:ind w:left="0" w:firstLine="426"/>
        <w:contextualSpacing/>
        <w:jc w:val="both"/>
        <w:rPr>
          <w:sz w:val="22"/>
          <w:szCs w:val="22"/>
        </w:rPr>
      </w:pPr>
      <w:r w:rsidRPr="00C07907">
        <w:rPr>
          <w:color w:val="000000"/>
          <w:sz w:val="22"/>
          <w:szCs w:val="22"/>
          <w:lang w:eastAsia="en-US"/>
        </w:rPr>
        <w:lastRenderedPageBreak/>
        <w:t xml:space="preserve">Исполнитель </w:t>
      </w:r>
      <w:r w:rsidRPr="00C07907">
        <w:rPr>
          <w:sz w:val="22"/>
          <w:szCs w:val="22"/>
        </w:rPr>
        <w:t>приступает к оказанию соответствующих услуг по настоящему Договору после согласования и подписания плана-графика Сторонами.</w:t>
      </w:r>
    </w:p>
    <w:p w14:paraId="386DB283" w14:textId="77777777" w:rsidR="00C07907" w:rsidRPr="00C07907" w:rsidRDefault="00C07907" w:rsidP="00C07907">
      <w:pPr>
        <w:numPr>
          <w:ilvl w:val="1"/>
          <w:numId w:val="23"/>
        </w:numPr>
        <w:tabs>
          <w:tab w:val="left" w:pos="851"/>
        </w:tabs>
        <w:spacing w:after="160" w:line="259" w:lineRule="auto"/>
        <w:ind w:left="0" w:firstLine="426"/>
        <w:contextualSpacing/>
        <w:jc w:val="both"/>
        <w:rPr>
          <w:sz w:val="22"/>
          <w:szCs w:val="22"/>
        </w:rPr>
      </w:pPr>
      <w:r w:rsidRPr="00C07907">
        <w:rPr>
          <w:sz w:val="22"/>
          <w:szCs w:val="22"/>
        </w:rPr>
        <w:t>Требования Заказчика к качеству оказываемых услуг указаны в Техническом задании (Приложение №2 к Договору).</w:t>
      </w:r>
    </w:p>
    <w:p w14:paraId="636618FD" w14:textId="77777777" w:rsidR="00C07907" w:rsidRPr="00C07907" w:rsidRDefault="00C07907" w:rsidP="00C07907">
      <w:pPr>
        <w:keepNext/>
        <w:keepLines/>
        <w:numPr>
          <w:ilvl w:val="0"/>
          <w:numId w:val="22"/>
        </w:numPr>
        <w:tabs>
          <w:tab w:val="left" w:pos="851"/>
          <w:tab w:val="left" w:pos="993"/>
        </w:tabs>
        <w:spacing w:after="160" w:line="259" w:lineRule="auto"/>
        <w:contextualSpacing/>
        <w:jc w:val="center"/>
        <w:outlineLvl w:val="0"/>
        <w:rPr>
          <w:bCs/>
          <w:iCs/>
          <w:vanish/>
          <w:sz w:val="22"/>
          <w:szCs w:val="22"/>
        </w:rPr>
      </w:pPr>
    </w:p>
    <w:p w14:paraId="5ED99419" w14:textId="77777777" w:rsidR="00C07907" w:rsidRPr="00C07907" w:rsidRDefault="00C07907" w:rsidP="00C07907">
      <w:pPr>
        <w:keepNext/>
        <w:keepLines/>
        <w:numPr>
          <w:ilvl w:val="0"/>
          <w:numId w:val="22"/>
        </w:numPr>
        <w:tabs>
          <w:tab w:val="left" w:pos="851"/>
          <w:tab w:val="left" w:pos="993"/>
        </w:tabs>
        <w:spacing w:after="160" w:line="259" w:lineRule="auto"/>
        <w:contextualSpacing/>
        <w:jc w:val="center"/>
        <w:outlineLvl w:val="0"/>
        <w:rPr>
          <w:bCs/>
          <w:iCs/>
          <w:vanish/>
          <w:sz w:val="22"/>
          <w:szCs w:val="22"/>
        </w:rPr>
      </w:pPr>
    </w:p>
    <w:p w14:paraId="5C137C64" w14:textId="77777777" w:rsidR="00C07907" w:rsidRPr="00C07907" w:rsidRDefault="00C07907" w:rsidP="00C07907">
      <w:pPr>
        <w:numPr>
          <w:ilvl w:val="0"/>
          <w:numId w:val="22"/>
        </w:numPr>
        <w:spacing w:after="160" w:line="259" w:lineRule="auto"/>
        <w:ind w:left="0"/>
        <w:jc w:val="center"/>
        <w:rPr>
          <w:b/>
          <w:caps/>
          <w:sz w:val="22"/>
          <w:szCs w:val="22"/>
          <w:lang w:eastAsia="en-US"/>
        </w:rPr>
      </w:pPr>
      <w:bookmarkStart w:id="137" w:name="_ref_49895931"/>
      <w:bookmarkStart w:id="138" w:name="_Toc472005467"/>
      <w:bookmarkStart w:id="139" w:name="_Toc474404438"/>
      <w:r w:rsidRPr="00C07907">
        <w:rPr>
          <w:b/>
          <w:caps/>
          <w:sz w:val="22"/>
          <w:szCs w:val="22"/>
          <w:lang w:eastAsia="en-US"/>
        </w:rPr>
        <w:t>Цена ДОГОВОРА и порядок оплаты</w:t>
      </w:r>
      <w:bookmarkEnd w:id="137"/>
      <w:r w:rsidRPr="00C07907">
        <w:rPr>
          <w:b/>
          <w:caps/>
          <w:sz w:val="22"/>
          <w:szCs w:val="22"/>
          <w:lang w:eastAsia="en-US"/>
        </w:rPr>
        <w:t xml:space="preserve"> </w:t>
      </w:r>
      <w:bookmarkEnd w:id="138"/>
      <w:bookmarkEnd w:id="139"/>
      <w:r w:rsidRPr="00C07907">
        <w:rPr>
          <w:b/>
          <w:caps/>
          <w:sz w:val="22"/>
          <w:szCs w:val="22"/>
          <w:lang w:eastAsia="en-US"/>
        </w:rPr>
        <w:t>УСЛУГ</w:t>
      </w:r>
    </w:p>
    <w:p w14:paraId="7297E516" w14:textId="77777777" w:rsidR="00C07907" w:rsidRPr="00C07907" w:rsidRDefault="00C07907" w:rsidP="00C07907">
      <w:pPr>
        <w:keepNext/>
        <w:numPr>
          <w:ilvl w:val="1"/>
          <w:numId w:val="22"/>
        </w:numPr>
        <w:spacing w:after="160" w:line="259" w:lineRule="auto"/>
        <w:ind w:firstLine="425"/>
        <w:jc w:val="both"/>
        <w:outlineLvl w:val="1"/>
        <w:rPr>
          <w:bCs/>
          <w:iCs/>
          <w:sz w:val="22"/>
          <w:szCs w:val="22"/>
        </w:rPr>
      </w:pPr>
      <w:bookmarkStart w:id="140" w:name="_Toc474404439"/>
      <w:bookmarkStart w:id="141" w:name="_Toc472005468"/>
      <w:r w:rsidRPr="00C07907">
        <w:rPr>
          <w:bCs/>
          <w:iCs/>
          <w:sz w:val="22"/>
          <w:szCs w:val="22"/>
        </w:rPr>
        <w:t xml:space="preserve">Цена Договора составляет </w:t>
      </w:r>
      <w:r w:rsidRPr="00C07907">
        <w:rPr>
          <w:b/>
          <w:bCs/>
          <w:iCs/>
          <w:sz w:val="22"/>
          <w:szCs w:val="22"/>
        </w:rPr>
        <w:t xml:space="preserve">___________ </w:t>
      </w:r>
      <w:r w:rsidRPr="00C07907">
        <w:rPr>
          <w:bCs/>
          <w:iCs/>
          <w:sz w:val="22"/>
          <w:szCs w:val="22"/>
        </w:rPr>
        <w:t>(________________________) рублей</w:t>
      </w:r>
      <w:r w:rsidRPr="00C07907">
        <w:rPr>
          <w:b/>
          <w:bCs/>
          <w:iCs/>
          <w:sz w:val="22"/>
          <w:szCs w:val="22"/>
        </w:rPr>
        <w:t xml:space="preserve"> 00 </w:t>
      </w:r>
      <w:r w:rsidRPr="00C07907">
        <w:rPr>
          <w:bCs/>
          <w:iCs/>
          <w:sz w:val="22"/>
          <w:szCs w:val="22"/>
        </w:rPr>
        <w:t xml:space="preserve">копеек, в том числе НДС __ % в сумме </w:t>
      </w:r>
      <w:r w:rsidRPr="00C07907">
        <w:rPr>
          <w:bCs/>
          <w:iCs/>
          <w:sz w:val="22"/>
          <w:szCs w:val="22"/>
          <w:u w:val="single"/>
        </w:rPr>
        <w:t>________ (_________)</w:t>
      </w:r>
      <w:r w:rsidRPr="00C07907">
        <w:rPr>
          <w:bCs/>
          <w:iCs/>
          <w:sz w:val="22"/>
          <w:szCs w:val="22"/>
        </w:rPr>
        <w:t xml:space="preserve">, </w:t>
      </w:r>
      <w:r w:rsidRPr="00C07907">
        <w:rPr>
          <w:bCs/>
          <w:i/>
          <w:iCs/>
          <w:sz w:val="22"/>
          <w:szCs w:val="22"/>
        </w:rPr>
        <w:t>(Если контрагент не является плательщиком НДС, то в договоре указывается без НДС. Также указывается на основании чего НДС не начисляется).</w:t>
      </w:r>
      <w:bookmarkEnd w:id="140"/>
      <w:r w:rsidRPr="00C07907">
        <w:rPr>
          <w:bCs/>
          <w:iCs/>
          <w:sz w:val="22"/>
          <w:szCs w:val="22"/>
        </w:rPr>
        <w:t xml:space="preserve"> </w:t>
      </w:r>
      <w:bookmarkStart w:id="142" w:name="_Toc472005469"/>
      <w:bookmarkStart w:id="143" w:name="_Toc474404440"/>
      <w:bookmarkEnd w:id="141"/>
    </w:p>
    <w:p w14:paraId="483C7840" w14:textId="77777777" w:rsidR="00C07907" w:rsidRPr="00C07907" w:rsidRDefault="00C07907" w:rsidP="00C07907">
      <w:pPr>
        <w:keepNext/>
        <w:numPr>
          <w:ilvl w:val="1"/>
          <w:numId w:val="22"/>
        </w:numPr>
        <w:spacing w:after="160" w:line="259" w:lineRule="auto"/>
        <w:ind w:firstLine="426"/>
        <w:jc w:val="both"/>
        <w:outlineLvl w:val="1"/>
        <w:rPr>
          <w:bCs/>
          <w:iCs/>
          <w:sz w:val="22"/>
          <w:szCs w:val="22"/>
        </w:rPr>
      </w:pPr>
      <w:r w:rsidRPr="00C07907">
        <w:rPr>
          <w:bCs/>
          <w:iCs/>
          <w:sz w:val="22"/>
          <w:szCs w:val="22"/>
        </w:rPr>
        <w:t xml:space="preserve">Цена Договора </w:t>
      </w:r>
      <w:bookmarkStart w:id="144" w:name="_Toc472005470"/>
      <w:bookmarkStart w:id="145" w:name="_Toc474404441"/>
      <w:bookmarkEnd w:id="142"/>
      <w:bookmarkEnd w:id="143"/>
      <w:r w:rsidRPr="00C07907">
        <w:rPr>
          <w:bCs/>
          <w:iCs/>
          <w:sz w:val="22"/>
          <w:szCs w:val="22"/>
        </w:rPr>
        <w:t>является конечной и включает в себя все расходы Исполнителя, связанные с исполнением Договора.</w:t>
      </w:r>
    </w:p>
    <w:p w14:paraId="52DE0172" w14:textId="77777777" w:rsidR="00C07907" w:rsidRPr="00C07907" w:rsidRDefault="00C07907" w:rsidP="00C07907">
      <w:pPr>
        <w:keepNext/>
        <w:ind w:firstLine="426"/>
        <w:jc w:val="both"/>
        <w:outlineLvl w:val="1"/>
        <w:rPr>
          <w:bCs/>
          <w:iCs/>
          <w:sz w:val="22"/>
          <w:szCs w:val="22"/>
        </w:rPr>
      </w:pPr>
      <w:r w:rsidRPr="00C07907">
        <w:rPr>
          <w:bCs/>
          <w:iCs/>
          <w:sz w:val="22"/>
          <w:szCs w:val="22"/>
        </w:rPr>
        <w:t>Цена Договора определяется на весь период оказания услуг, является твердой и не может изменяться в ходе его исполнения, за исключением случаев, указанных в Положении о закупке. Цена договора не подлежит индексации. Оплата в иностранной валюте не допускается.</w:t>
      </w:r>
      <w:bookmarkStart w:id="146" w:name="_Toc472005471"/>
      <w:bookmarkStart w:id="147" w:name="_Toc474404442"/>
      <w:bookmarkStart w:id="148" w:name="_ref_50086684"/>
      <w:bookmarkStart w:id="149" w:name="_ref_50086680"/>
      <w:bookmarkEnd w:id="144"/>
      <w:bookmarkEnd w:id="145"/>
    </w:p>
    <w:p w14:paraId="29EA5638" w14:textId="77777777" w:rsidR="00C07907" w:rsidRPr="00C07907" w:rsidRDefault="00C07907" w:rsidP="00C07907">
      <w:pPr>
        <w:keepNext/>
        <w:numPr>
          <w:ilvl w:val="1"/>
          <w:numId w:val="22"/>
        </w:numPr>
        <w:spacing w:after="160" w:line="259" w:lineRule="auto"/>
        <w:ind w:firstLine="426"/>
        <w:jc w:val="both"/>
        <w:outlineLvl w:val="1"/>
        <w:rPr>
          <w:bCs/>
          <w:iCs/>
          <w:sz w:val="22"/>
          <w:szCs w:val="22"/>
        </w:rPr>
      </w:pPr>
      <w:r w:rsidRPr="00C07907">
        <w:rPr>
          <w:bCs/>
          <w:iCs/>
          <w:color w:val="000000"/>
          <w:sz w:val="22"/>
          <w:szCs w:val="22"/>
        </w:rPr>
        <w:t>Оплата за оказанные Услуги производится безналичным расчетом путем перечисления денежных средств на расчетный счет исполнителя, реквизиты которого указаны в Договоре, на основании подписанного сторонами Договора, акта оказанных услуг в течение 30 (тридцати) календарных дней с даты подписания обеими Сторонами акта оказанных услуг.</w:t>
      </w:r>
      <w:bookmarkEnd w:id="146"/>
      <w:bookmarkEnd w:id="147"/>
      <w:r w:rsidRPr="00C07907">
        <w:rPr>
          <w:bCs/>
          <w:iCs/>
          <w:color w:val="000000"/>
          <w:sz w:val="22"/>
          <w:szCs w:val="22"/>
        </w:rPr>
        <w:t xml:space="preserve"> </w:t>
      </w:r>
      <w:bookmarkStart w:id="150" w:name="_Toc472005472"/>
      <w:bookmarkStart w:id="151" w:name="_Toc474404443"/>
    </w:p>
    <w:p w14:paraId="1DFA7A16" w14:textId="77777777" w:rsidR="00C07907" w:rsidRPr="00C07907" w:rsidRDefault="00C07907" w:rsidP="00C07907">
      <w:pPr>
        <w:keepNext/>
        <w:numPr>
          <w:ilvl w:val="1"/>
          <w:numId w:val="22"/>
        </w:numPr>
        <w:spacing w:after="160" w:line="259" w:lineRule="auto"/>
        <w:ind w:firstLine="426"/>
        <w:jc w:val="both"/>
        <w:outlineLvl w:val="1"/>
        <w:rPr>
          <w:bCs/>
          <w:iCs/>
          <w:sz w:val="22"/>
          <w:szCs w:val="22"/>
        </w:rPr>
      </w:pPr>
      <w:r w:rsidRPr="00C07907">
        <w:rPr>
          <w:bCs/>
          <w:iCs/>
          <w:color w:val="000000"/>
          <w:sz w:val="22"/>
          <w:szCs w:val="22"/>
        </w:rPr>
        <w:t xml:space="preserve">В случае не предоставления либо несвоевременного предоставления бюджетных средств (субсидии) Заказчику полностью или в части, Заказчик обязуется произвести оплату за оказанные услуги в течение 10 (десяти) банковских дней с момента предоставления (перечисления) соответствующих бюджетных средств (субсидии) в полном объеме, но не позднее 60 (шестидесяти) банковских дней. При перечислении оплаты в указанный в настоящем пункте срок обязательство Заказчика по оплате считается исполненным надлежащим образом. </w:t>
      </w:r>
      <w:bookmarkStart w:id="152" w:name="_Toc472005473"/>
      <w:bookmarkStart w:id="153" w:name="_Toc474404444"/>
      <w:bookmarkEnd w:id="150"/>
      <w:bookmarkEnd w:id="151"/>
    </w:p>
    <w:p w14:paraId="2D2A6C5E" w14:textId="77777777" w:rsidR="00C07907" w:rsidRPr="00C07907" w:rsidRDefault="00C07907" w:rsidP="00C07907">
      <w:pPr>
        <w:keepNext/>
        <w:numPr>
          <w:ilvl w:val="1"/>
          <w:numId w:val="22"/>
        </w:numPr>
        <w:spacing w:after="160" w:line="259" w:lineRule="auto"/>
        <w:ind w:firstLine="426"/>
        <w:jc w:val="both"/>
        <w:outlineLvl w:val="1"/>
        <w:rPr>
          <w:bCs/>
          <w:iCs/>
          <w:sz w:val="22"/>
          <w:szCs w:val="22"/>
        </w:rPr>
      </w:pPr>
      <w:r w:rsidRPr="00C07907">
        <w:rPr>
          <w:bCs/>
          <w:iCs/>
          <w:sz w:val="22"/>
          <w:szCs w:val="22"/>
        </w:rPr>
        <w:t>В случае неисполнения или ненадлежащего исполнения Исполнителем договорных обязательств, Заказчик имеет право на удержание сумм неустойки (штрафа, пени) из суммы, подлежащей уплате Исполнителю. В случае несогласия Исполнителя с суммой, перечисленной Заказчиком, Исполнитель направляет Заказчику мотивированное возражение. В случае признания возражения Заказчиком, обоснованным Заказчик не позднее 10 (десяти) дней со дня получения возражения совершает необходимые действия. Если возражение содержит требования о перечислении Исполнителю необоснованно вычтенных штрафов и пеней, в случае перечисления Заказчиком указанных сумм в десятидневный срок обязательства по оплате Услуг признаются исполненными надлежащим образом.</w:t>
      </w:r>
      <w:bookmarkEnd w:id="152"/>
      <w:bookmarkEnd w:id="153"/>
      <w:r w:rsidRPr="00C07907">
        <w:rPr>
          <w:bCs/>
          <w:iCs/>
          <w:sz w:val="22"/>
          <w:szCs w:val="22"/>
        </w:rPr>
        <w:t xml:space="preserve">  </w:t>
      </w:r>
      <w:bookmarkStart w:id="154" w:name="_ref_50086683"/>
      <w:bookmarkStart w:id="155" w:name="_Toc472005474"/>
      <w:bookmarkStart w:id="156" w:name="_Toc474404445"/>
      <w:bookmarkEnd w:id="148"/>
      <w:bookmarkEnd w:id="149"/>
    </w:p>
    <w:p w14:paraId="4F8C2BD6" w14:textId="77777777" w:rsidR="00C07907" w:rsidRPr="00C07907" w:rsidRDefault="00C07907" w:rsidP="00C07907">
      <w:pPr>
        <w:keepNext/>
        <w:numPr>
          <w:ilvl w:val="1"/>
          <w:numId w:val="22"/>
        </w:numPr>
        <w:spacing w:after="160" w:line="259" w:lineRule="auto"/>
        <w:ind w:firstLine="426"/>
        <w:jc w:val="both"/>
        <w:outlineLvl w:val="1"/>
        <w:rPr>
          <w:bCs/>
          <w:iCs/>
          <w:sz w:val="22"/>
          <w:szCs w:val="22"/>
        </w:rPr>
      </w:pPr>
      <w:r w:rsidRPr="00C07907">
        <w:rPr>
          <w:bCs/>
          <w:iCs/>
          <w:sz w:val="22"/>
          <w:szCs w:val="22"/>
        </w:rPr>
        <w:t>Обязательства Заказчика по оплате услуг считаются исполненными в момент списания денежных средств с расчетного счета Заказчика.</w:t>
      </w:r>
      <w:bookmarkEnd w:id="154"/>
      <w:bookmarkEnd w:id="155"/>
      <w:bookmarkEnd w:id="156"/>
    </w:p>
    <w:p w14:paraId="4F7A9AD7" w14:textId="77777777" w:rsidR="00C07907" w:rsidRPr="00C07907" w:rsidRDefault="00C07907" w:rsidP="00C07907">
      <w:pPr>
        <w:keepNext/>
        <w:keepLines/>
        <w:numPr>
          <w:ilvl w:val="0"/>
          <w:numId w:val="22"/>
        </w:numPr>
        <w:spacing w:after="160" w:line="259" w:lineRule="auto"/>
        <w:contextualSpacing/>
        <w:outlineLvl w:val="0"/>
        <w:rPr>
          <w:b/>
          <w:caps/>
          <w:sz w:val="22"/>
          <w:szCs w:val="22"/>
          <w:lang w:val="en-US" w:eastAsia="en-US"/>
        </w:rPr>
      </w:pPr>
      <w:bookmarkStart w:id="157" w:name="_Toc391572234"/>
      <w:bookmarkStart w:id="158" w:name="_Toc392754183"/>
      <w:bookmarkStart w:id="159" w:name="_Toc472005505"/>
      <w:bookmarkStart w:id="160" w:name="_Toc474404480"/>
      <w:bookmarkStart w:id="161" w:name="_ref_50403994"/>
      <w:r w:rsidRPr="00C07907">
        <w:rPr>
          <w:b/>
          <w:caps/>
          <w:sz w:val="22"/>
          <w:szCs w:val="22"/>
          <w:lang w:val="en-US" w:eastAsia="en-US"/>
        </w:rPr>
        <w:t>Права и обязанности Сторон</w:t>
      </w:r>
      <w:bookmarkEnd w:id="157"/>
      <w:bookmarkEnd w:id="158"/>
      <w:bookmarkEnd w:id="159"/>
      <w:bookmarkEnd w:id="160"/>
    </w:p>
    <w:p w14:paraId="2D930BBD" w14:textId="77777777" w:rsidR="00C07907" w:rsidRPr="00C07907" w:rsidRDefault="00C07907" w:rsidP="00C07907">
      <w:pPr>
        <w:numPr>
          <w:ilvl w:val="1"/>
          <w:numId w:val="22"/>
        </w:numPr>
        <w:autoSpaceDE w:val="0"/>
        <w:autoSpaceDN w:val="0"/>
        <w:adjustRightInd w:val="0"/>
        <w:spacing w:after="160" w:line="259" w:lineRule="auto"/>
        <w:ind w:firstLine="426"/>
        <w:jc w:val="both"/>
        <w:rPr>
          <w:sz w:val="22"/>
        </w:rPr>
      </w:pPr>
      <w:bookmarkStart w:id="162" w:name="_Toc472005532"/>
      <w:bookmarkStart w:id="163" w:name="_Toc474404507"/>
      <w:r w:rsidRPr="00C07907">
        <w:rPr>
          <w:color w:val="000000"/>
          <w:sz w:val="22"/>
          <w:lang w:eastAsia="en-US"/>
        </w:rPr>
        <w:t xml:space="preserve">Исполнитель </w:t>
      </w:r>
      <w:r w:rsidRPr="00C07907">
        <w:rPr>
          <w:sz w:val="22"/>
        </w:rPr>
        <w:t>обязан:</w:t>
      </w:r>
    </w:p>
    <w:p w14:paraId="7D361F22" w14:textId="77777777" w:rsidR="00C07907" w:rsidRPr="00C07907" w:rsidRDefault="00C07907" w:rsidP="00C07907">
      <w:pPr>
        <w:numPr>
          <w:ilvl w:val="2"/>
          <w:numId w:val="22"/>
        </w:numPr>
        <w:autoSpaceDE w:val="0"/>
        <w:autoSpaceDN w:val="0"/>
        <w:adjustRightInd w:val="0"/>
        <w:spacing w:after="160" w:line="259" w:lineRule="auto"/>
        <w:ind w:firstLine="426"/>
        <w:jc w:val="both"/>
        <w:rPr>
          <w:sz w:val="22"/>
          <w:szCs w:val="24"/>
        </w:rPr>
      </w:pPr>
      <w:r w:rsidRPr="00C07907">
        <w:rPr>
          <w:sz w:val="22"/>
          <w:szCs w:val="24"/>
        </w:rPr>
        <w:t>Оказывать услуги, предусмотренные настоящим Договором, с надлежащим качеством, в соответствии с установленными нормами и правилами, регулирующими оказание соответствующих услуг, и с соблюдением сроков, установленных планом-графиком.</w:t>
      </w:r>
    </w:p>
    <w:p w14:paraId="20555483" w14:textId="77777777" w:rsidR="00C07907" w:rsidRPr="00C07907" w:rsidRDefault="00C07907" w:rsidP="00C07907">
      <w:pPr>
        <w:numPr>
          <w:ilvl w:val="2"/>
          <w:numId w:val="22"/>
        </w:numPr>
        <w:autoSpaceDE w:val="0"/>
        <w:autoSpaceDN w:val="0"/>
        <w:adjustRightInd w:val="0"/>
        <w:spacing w:after="160" w:line="259" w:lineRule="auto"/>
        <w:ind w:firstLine="426"/>
        <w:jc w:val="both"/>
        <w:rPr>
          <w:sz w:val="22"/>
          <w:szCs w:val="24"/>
        </w:rPr>
      </w:pPr>
      <w:r w:rsidRPr="00C07907">
        <w:rPr>
          <w:sz w:val="22"/>
          <w:szCs w:val="24"/>
        </w:rPr>
        <w:t xml:space="preserve">Своевременно информировать Заказчика обо всех технических, материальных и других проблемах, возникших в процессе оказания услуг, и необходимости, вследствие этого, изменения перечня оказываемых услуг. При этом </w:t>
      </w:r>
      <w:r w:rsidRPr="00C07907">
        <w:rPr>
          <w:color w:val="000000"/>
          <w:sz w:val="22"/>
          <w:szCs w:val="24"/>
          <w:lang w:eastAsia="en-US"/>
        </w:rPr>
        <w:t xml:space="preserve">Исполнитель </w:t>
      </w:r>
      <w:r w:rsidRPr="00C07907">
        <w:rPr>
          <w:sz w:val="22"/>
          <w:szCs w:val="24"/>
        </w:rPr>
        <w:t>продолжает оказание услуг только после письменного согласования изменений с Заказчиком.</w:t>
      </w:r>
    </w:p>
    <w:p w14:paraId="0497F47E" w14:textId="77777777" w:rsidR="00C07907" w:rsidRPr="00C07907" w:rsidRDefault="00C07907" w:rsidP="00C07907">
      <w:pPr>
        <w:numPr>
          <w:ilvl w:val="1"/>
          <w:numId w:val="22"/>
        </w:numPr>
        <w:autoSpaceDE w:val="0"/>
        <w:autoSpaceDN w:val="0"/>
        <w:adjustRightInd w:val="0"/>
        <w:spacing w:after="160" w:line="259" w:lineRule="auto"/>
        <w:ind w:firstLine="426"/>
        <w:jc w:val="both"/>
        <w:rPr>
          <w:sz w:val="22"/>
          <w:szCs w:val="24"/>
        </w:rPr>
      </w:pPr>
      <w:r w:rsidRPr="00C07907">
        <w:rPr>
          <w:color w:val="000000"/>
          <w:sz w:val="22"/>
          <w:szCs w:val="24"/>
          <w:lang w:eastAsia="en-US"/>
        </w:rPr>
        <w:t xml:space="preserve">Исполнитель </w:t>
      </w:r>
      <w:r w:rsidRPr="00C07907">
        <w:rPr>
          <w:sz w:val="22"/>
          <w:szCs w:val="24"/>
        </w:rPr>
        <w:t>имеет право:</w:t>
      </w:r>
    </w:p>
    <w:p w14:paraId="548B4383" w14:textId="77777777" w:rsidR="00C07907" w:rsidRPr="00C07907" w:rsidRDefault="00C07907" w:rsidP="00C07907">
      <w:pPr>
        <w:numPr>
          <w:ilvl w:val="2"/>
          <w:numId w:val="22"/>
        </w:numPr>
        <w:autoSpaceDE w:val="0"/>
        <w:autoSpaceDN w:val="0"/>
        <w:adjustRightInd w:val="0"/>
        <w:spacing w:after="160" w:line="259" w:lineRule="auto"/>
        <w:ind w:firstLine="426"/>
        <w:jc w:val="both"/>
        <w:rPr>
          <w:sz w:val="22"/>
          <w:szCs w:val="24"/>
        </w:rPr>
      </w:pPr>
      <w:r w:rsidRPr="00C07907">
        <w:rPr>
          <w:sz w:val="22"/>
          <w:szCs w:val="24"/>
        </w:rPr>
        <w:t>Самостоятельно определять способы оказания согласованных в плане-графике услуг.</w:t>
      </w:r>
    </w:p>
    <w:p w14:paraId="7DA9EC33" w14:textId="77777777" w:rsidR="00C07907" w:rsidRPr="00C07907" w:rsidRDefault="00C07907" w:rsidP="00C07907">
      <w:pPr>
        <w:numPr>
          <w:ilvl w:val="2"/>
          <w:numId w:val="22"/>
        </w:numPr>
        <w:autoSpaceDE w:val="0"/>
        <w:autoSpaceDN w:val="0"/>
        <w:adjustRightInd w:val="0"/>
        <w:spacing w:after="160" w:line="259" w:lineRule="auto"/>
        <w:ind w:firstLine="426"/>
        <w:jc w:val="both"/>
        <w:rPr>
          <w:sz w:val="22"/>
          <w:szCs w:val="24"/>
        </w:rPr>
      </w:pPr>
      <w:r w:rsidRPr="00C07907">
        <w:rPr>
          <w:sz w:val="22"/>
          <w:szCs w:val="24"/>
        </w:rPr>
        <w:t>Требовать оплаты оказанных услуг в соответствии с условиями настоящего Договора</w:t>
      </w:r>
      <w:bookmarkStart w:id="164" w:name="Par15"/>
      <w:bookmarkEnd w:id="164"/>
      <w:r w:rsidRPr="00C07907">
        <w:rPr>
          <w:sz w:val="22"/>
          <w:szCs w:val="24"/>
        </w:rPr>
        <w:t>.</w:t>
      </w:r>
    </w:p>
    <w:p w14:paraId="7AD76B24" w14:textId="77777777" w:rsidR="00C07907" w:rsidRPr="00C07907" w:rsidRDefault="00C07907" w:rsidP="00C07907">
      <w:pPr>
        <w:numPr>
          <w:ilvl w:val="1"/>
          <w:numId w:val="22"/>
        </w:numPr>
        <w:autoSpaceDE w:val="0"/>
        <w:autoSpaceDN w:val="0"/>
        <w:adjustRightInd w:val="0"/>
        <w:spacing w:after="160" w:line="259" w:lineRule="auto"/>
        <w:ind w:firstLine="426"/>
        <w:jc w:val="both"/>
        <w:rPr>
          <w:sz w:val="22"/>
          <w:szCs w:val="24"/>
        </w:rPr>
      </w:pPr>
      <w:r w:rsidRPr="00C07907">
        <w:rPr>
          <w:sz w:val="22"/>
          <w:szCs w:val="24"/>
        </w:rPr>
        <w:lastRenderedPageBreak/>
        <w:t>Заказчик обязан:</w:t>
      </w:r>
    </w:p>
    <w:p w14:paraId="353645C8" w14:textId="77777777" w:rsidR="00C07907" w:rsidRPr="00C07907" w:rsidRDefault="00C07907" w:rsidP="00C07907">
      <w:pPr>
        <w:numPr>
          <w:ilvl w:val="2"/>
          <w:numId w:val="22"/>
        </w:numPr>
        <w:autoSpaceDE w:val="0"/>
        <w:autoSpaceDN w:val="0"/>
        <w:adjustRightInd w:val="0"/>
        <w:spacing w:after="160" w:line="259" w:lineRule="auto"/>
        <w:ind w:firstLine="426"/>
        <w:jc w:val="both"/>
        <w:rPr>
          <w:sz w:val="22"/>
          <w:szCs w:val="24"/>
        </w:rPr>
      </w:pPr>
      <w:r w:rsidRPr="00C07907">
        <w:rPr>
          <w:sz w:val="22"/>
          <w:szCs w:val="24"/>
        </w:rPr>
        <w:t xml:space="preserve">Своевременно и в полном объеме производить расчеты с </w:t>
      </w:r>
      <w:r w:rsidRPr="00C07907">
        <w:rPr>
          <w:color w:val="000000"/>
          <w:sz w:val="22"/>
          <w:szCs w:val="24"/>
          <w:lang w:eastAsia="en-US"/>
        </w:rPr>
        <w:t>Исполнителе</w:t>
      </w:r>
      <w:r w:rsidRPr="00C07907">
        <w:rPr>
          <w:sz w:val="22"/>
          <w:szCs w:val="24"/>
        </w:rPr>
        <w:t>м за оказываемые им услуги.</w:t>
      </w:r>
      <w:bookmarkStart w:id="165" w:name="Par24"/>
      <w:bookmarkEnd w:id="165"/>
    </w:p>
    <w:p w14:paraId="7E1FCD50" w14:textId="77777777" w:rsidR="00C07907" w:rsidRPr="00C07907" w:rsidRDefault="00C07907" w:rsidP="00C07907">
      <w:pPr>
        <w:numPr>
          <w:ilvl w:val="1"/>
          <w:numId w:val="22"/>
        </w:numPr>
        <w:autoSpaceDE w:val="0"/>
        <w:autoSpaceDN w:val="0"/>
        <w:adjustRightInd w:val="0"/>
        <w:spacing w:after="160" w:line="259" w:lineRule="auto"/>
        <w:ind w:firstLine="426"/>
        <w:jc w:val="both"/>
        <w:rPr>
          <w:sz w:val="22"/>
          <w:szCs w:val="24"/>
        </w:rPr>
      </w:pPr>
      <w:r w:rsidRPr="00C07907">
        <w:rPr>
          <w:sz w:val="22"/>
          <w:szCs w:val="24"/>
        </w:rPr>
        <w:t>Заказчик имеет право:</w:t>
      </w:r>
    </w:p>
    <w:p w14:paraId="25147717" w14:textId="77777777" w:rsidR="00C07907" w:rsidRPr="00C07907" w:rsidRDefault="00C07907" w:rsidP="00C07907">
      <w:pPr>
        <w:numPr>
          <w:ilvl w:val="2"/>
          <w:numId w:val="22"/>
        </w:numPr>
        <w:autoSpaceDE w:val="0"/>
        <w:autoSpaceDN w:val="0"/>
        <w:adjustRightInd w:val="0"/>
        <w:spacing w:after="160" w:line="259" w:lineRule="auto"/>
        <w:ind w:firstLine="426"/>
        <w:jc w:val="both"/>
        <w:rPr>
          <w:sz w:val="22"/>
          <w:szCs w:val="24"/>
        </w:rPr>
      </w:pPr>
      <w:r w:rsidRPr="00C07907">
        <w:rPr>
          <w:sz w:val="22"/>
          <w:szCs w:val="24"/>
        </w:rPr>
        <w:t xml:space="preserve">Требовать от </w:t>
      </w:r>
      <w:r w:rsidRPr="00C07907">
        <w:rPr>
          <w:color w:val="000000"/>
          <w:sz w:val="22"/>
          <w:szCs w:val="24"/>
          <w:lang w:eastAsia="en-US"/>
        </w:rPr>
        <w:t>Исполнителя</w:t>
      </w:r>
      <w:r w:rsidRPr="00C07907">
        <w:rPr>
          <w:sz w:val="22"/>
          <w:szCs w:val="24"/>
        </w:rPr>
        <w:t xml:space="preserve"> качественного оказания услуг.</w:t>
      </w:r>
    </w:p>
    <w:p w14:paraId="1D297F1B" w14:textId="77777777" w:rsidR="00C07907" w:rsidRPr="00C07907" w:rsidRDefault="00C07907" w:rsidP="00C07907">
      <w:pPr>
        <w:numPr>
          <w:ilvl w:val="0"/>
          <w:numId w:val="22"/>
        </w:numPr>
        <w:spacing w:after="160" w:line="259" w:lineRule="auto"/>
        <w:jc w:val="center"/>
        <w:rPr>
          <w:b/>
          <w:caps/>
          <w:sz w:val="22"/>
          <w:szCs w:val="22"/>
          <w:lang w:val="en-US" w:eastAsia="en-US"/>
        </w:rPr>
      </w:pPr>
      <w:r w:rsidRPr="00C07907">
        <w:rPr>
          <w:b/>
          <w:caps/>
          <w:sz w:val="22"/>
          <w:szCs w:val="22"/>
          <w:lang w:val="en-US" w:eastAsia="en-US"/>
        </w:rPr>
        <w:t>Ответственность сторон</w:t>
      </w:r>
      <w:bookmarkStart w:id="166" w:name="_Toc472005541"/>
      <w:bookmarkStart w:id="167" w:name="_Toc474404516"/>
      <w:bookmarkStart w:id="168" w:name="_ref_50880164"/>
      <w:bookmarkEnd w:id="161"/>
      <w:bookmarkEnd w:id="162"/>
      <w:bookmarkEnd w:id="163"/>
    </w:p>
    <w:p w14:paraId="5BFDE8CD" w14:textId="77777777" w:rsidR="00C07907" w:rsidRPr="00C07907" w:rsidRDefault="00C07907" w:rsidP="00C07907">
      <w:pPr>
        <w:numPr>
          <w:ilvl w:val="1"/>
          <w:numId w:val="22"/>
        </w:numPr>
        <w:tabs>
          <w:tab w:val="left" w:pos="2304"/>
        </w:tabs>
        <w:spacing w:after="160" w:line="259" w:lineRule="auto"/>
        <w:ind w:firstLine="426"/>
        <w:jc w:val="both"/>
        <w:rPr>
          <w:bCs/>
          <w:sz w:val="22"/>
          <w:szCs w:val="24"/>
        </w:rPr>
      </w:pPr>
      <w:r w:rsidRPr="00C07907">
        <w:rPr>
          <w:bCs/>
          <w:sz w:val="22"/>
          <w:szCs w:val="24"/>
        </w:rPr>
        <w:t xml:space="preserve">В случаях, когда услуги оказаны </w:t>
      </w:r>
      <w:r w:rsidRPr="00C07907">
        <w:rPr>
          <w:color w:val="000000"/>
          <w:sz w:val="22"/>
          <w:szCs w:val="24"/>
          <w:lang w:eastAsia="en-US"/>
        </w:rPr>
        <w:t>Исполнителе</w:t>
      </w:r>
      <w:r w:rsidRPr="00C07907">
        <w:rPr>
          <w:bCs/>
          <w:sz w:val="22"/>
          <w:szCs w:val="24"/>
        </w:rPr>
        <w:t xml:space="preserve">м с отступлениями от настоящего Договора, ухудшившими результат услуг, или с иными недостатками Заказчик вправе по своему выбору потребовать от </w:t>
      </w:r>
      <w:r w:rsidRPr="00C07907">
        <w:rPr>
          <w:color w:val="000000"/>
          <w:sz w:val="22"/>
          <w:szCs w:val="24"/>
          <w:lang w:eastAsia="en-US"/>
        </w:rPr>
        <w:t>Исполнителя</w:t>
      </w:r>
      <w:r w:rsidRPr="00C07907">
        <w:rPr>
          <w:bCs/>
          <w:sz w:val="22"/>
          <w:szCs w:val="24"/>
        </w:rPr>
        <w:t>:</w:t>
      </w:r>
      <w:bookmarkStart w:id="169" w:name="Par5"/>
      <w:bookmarkEnd w:id="169"/>
    </w:p>
    <w:p w14:paraId="36D8F0F1" w14:textId="77777777" w:rsidR="00C07907" w:rsidRPr="00C07907" w:rsidRDefault="00C07907" w:rsidP="00C07907">
      <w:pPr>
        <w:numPr>
          <w:ilvl w:val="2"/>
          <w:numId w:val="22"/>
        </w:numPr>
        <w:tabs>
          <w:tab w:val="left" w:pos="2304"/>
        </w:tabs>
        <w:spacing w:after="160" w:line="259" w:lineRule="auto"/>
        <w:ind w:firstLine="426"/>
        <w:jc w:val="both"/>
        <w:rPr>
          <w:bCs/>
          <w:sz w:val="22"/>
          <w:szCs w:val="24"/>
        </w:rPr>
      </w:pPr>
      <w:r w:rsidRPr="00C07907">
        <w:rPr>
          <w:bCs/>
          <w:sz w:val="22"/>
          <w:szCs w:val="24"/>
        </w:rPr>
        <w:t>безвозмездного устранения недостатков;</w:t>
      </w:r>
    </w:p>
    <w:p w14:paraId="3BA019AE" w14:textId="77777777" w:rsidR="00C07907" w:rsidRPr="00C07907" w:rsidRDefault="00C07907" w:rsidP="00C07907">
      <w:pPr>
        <w:numPr>
          <w:ilvl w:val="2"/>
          <w:numId w:val="22"/>
        </w:numPr>
        <w:tabs>
          <w:tab w:val="left" w:pos="2304"/>
        </w:tabs>
        <w:spacing w:after="160" w:line="259" w:lineRule="auto"/>
        <w:ind w:firstLine="426"/>
        <w:jc w:val="both"/>
        <w:rPr>
          <w:bCs/>
          <w:sz w:val="22"/>
          <w:szCs w:val="24"/>
        </w:rPr>
      </w:pPr>
      <w:r w:rsidRPr="00C07907">
        <w:rPr>
          <w:bCs/>
          <w:sz w:val="22"/>
          <w:szCs w:val="24"/>
        </w:rPr>
        <w:t>соразмерного уменьшения установленной за услуги цены.</w:t>
      </w:r>
    </w:p>
    <w:p w14:paraId="0805F0AC" w14:textId="77777777" w:rsidR="00C07907" w:rsidRPr="00C07907" w:rsidRDefault="00C07907" w:rsidP="00C07907">
      <w:pPr>
        <w:numPr>
          <w:ilvl w:val="1"/>
          <w:numId w:val="22"/>
        </w:numPr>
        <w:tabs>
          <w:tab w:val="left" w:pos="2304"/>
        </w:tabs>
        <w:spacing w:after="160" w:line="259" w:lineRule="auto"/>
        <w:ind w:firstLine="426"/>
        <w:jc w:val="both"/>
        <w:rPr>
          <w:bCs/>
          <w:sz w:val="22"/>
          <w:szCs w:val="24"/>
        </w:rPr>
      </w:pPr>
      <w:r w:rsidRPr="00C07907">
        <w:rPr>
          <w:bCs/>
          <w:sz w:val="22"/>
          <w:szCs w:val="24"/>
        </w:rPr>
        <w:t>Если отступления в услугах от условий настоящего Договора или иные недостатки результата услуг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66EE9C65" w14:textId="77777777" w:rsidR="00C07907" w:rsidRPr="00C07907" w:rsidRDefault="00C07907" w:rsidP="00C07907">
      <w:pPr>
        <w:numPr>
          <w:ilvl w:val="1"/>
          <w:numId w:val="22"/>
        </w:numPr>
        <w:tabs>
          <w:tab w:val="left" w:pos="2304"/>
        </w:tabs>
        <w:spacing w:after="160" w:line="259" w:lineRule="auto"/>
        <w:ind w:firstLine="426"/>
        <w:jc w:val="both"/>
        <w:rPr>
          <w:bCs/>
          <w:sz w:val="22"/>
          <w:szCs w:val="24"/>
        </w:rPr>
      </w:pPr>
      <w:r w:rsidRPr="00C07907">
        <w:rPr>
          <w:bCs/>
          <w:sz w:val="22"/>
          <w:szCs w:val="24"/>
        </w:rPr>
        <w:t>Требования, связанные с недостатками оказанных услуг, могут быть предъявлены при приемке оказанных услуг, в ходе оказания услуг либо, если невозможно обнаружить недостатки при приемке оказанных услуг, - в течение гарантийного срока, а при его отсутствии - в пределах двух лет со дня приемки оказанных услуг.</w:t>
      </w:r>
    </w:p>
    <w:p w14:paraId="6AF2CB72" w14:textId="64FC100F" w:rsidR="00C07907" w:rsidRPr="00C07907" w:rsidRDefault="00C07907" w:rsidP="00C07907">
      <w:pPr>
        <w:numPr>
          <w:ilvl w:val="1"/>
          <w:numId w:val="22"/>
        </w:numPr>
        <w:tabs>
          <w:tab w:val="left" w:pos="2304"/>
        </w:tabs>
        <w:spacing w:after="160" w:line="259" w:lineRule="auto"/>
        <w:ind w:firstLine="426"/>
        <w:jc w:val="both"/>
        <w:rPr>
          <w:bCs/>
          <w:sz w:val="22"/>
          <w:szCs w:val="24"/>
        </w:rPr>
      </w:pPr>
      <w:r w:rsidRPr="00C07907">
        <w:rPr>
          <w:bCs/>
          <w:sz w:val="22"/>
          <w:szCs w:val="24"/>
        </w:rPr>
        <w:t xml:space="preserve">В случае нарушения сроков оказания услуг по настоящему Договору, согласованных Сторонами в </w:t>
      </w:r>
      <w:r w:rsidR="00CC7650">
        <w:rPr>
          <w:bCs/>
          <w:sz w:val="22"/>
          <w:szCs w:val="24"/>
        </w:rPr>
        <w:t>плане-графике</w:t>
      </w:r>
      <w:r w:rsidRPr="00C07907">
        <w:rPr>
          <w:bCs/>
          <w:sz w:val="22"/>
          <w:szCs w:val="24"/>
        </w:rPr>
        <w:t xml:space="preserve">, Заказчик вправе предъявить </w:t>
      </w:r>
      <w:r w:rsidRPr="00C07907">
        <w:rPr>
          <w:color w:val="000000"/>
          <w:sz w:val="22"/>
          <w:szCs w:val="24"/>
          <w:lang w:eastAsia="en-US"/>
        </w:rPr>
        <w:t>Исполнителю</w:t>
      </w:r>
      <w:r w:rsidRPr="00C07907">
        <w:rPr>
          <w:bCs/>
          <w:sz w:val="22"/>
          <w:szCs w:val="24"/>
        </w:rPr>
        <w:t xml:space="preserve"> требование об уплате пени в размере 1 % от стоимости услуг за каждый день нарушения срока.</w:t>
      </w:r>
    </w:p>
    <w:p w14:paraId="7F73BECF" w14:textId="77777777" w:rsidR="00C07907" w:rsidRPr="00C07907" w:rsidRDefault="00C07907" w:rsidP="00C07907">
      <w:pPr>
        <w:numPr>
          <w:ilvl w:val="1"/>
          <w:numId w:val="22"/>
        </w:numPr>
        <w:tabs>
          <w:tab w:val="left" w:pos="2304"/>
        </w:tabs>
        <w:spacing w:after="160" w:line="259" w:lineRule="auto"/>
        <w:ind w:firstLine="426"/>
        <w:jc w:val="both"/>
        <w:rPr>
          <w:bCs/>
          <w:sz w:val="22"/>
          <w:szCs w:val="24"/>
        </w:rPr>
      </w:pPr>
      <w:r w:rsidRPr="00C07907">
        <w:rPr>
          <w:bCs/>
          <w:sz w:val="22"/>
          <w:szCs w:val="24"/>
        </w:rPr>
        <w:t xml:space="preserve">В случае нарушения сроков оплаты </w:t>
      </w:r>
      <w:r w:rsidRPr="00C07907">
        <w:rPr>
          <w:color w:val="000000"/>
          <w:sz w:val="22"/>
          <w:szCs w:val="24"/>
          <w:lang w:eastAsia="en-US"/>
        </w:rPr>
        <w:t xml:space="preserve">Исполнитель </w:t>
      </w:r>
      <w:r w:rsidRPr="00C07907">
        <w:rPr>
          <w:bCs/>
          <w:sz w:val="22"/>
          <w:szCs w:val="24"/>
        </w:rPr>
        <w:t>вправе предъявить Заказчику требование об уплате пени в размере 0,01 % от суммы задолженности за каждый день просрочки.</w:t>
      </w:r>
    </w:p>
    <w:p w14:paraId="166C08B5" w14:textId="77777777" w:rsidR="00C07907" w:rsidRPr="00C07907" w:rsidRDefault="00C07907" w:rsidP="00C07907">
      <w:pPr>
        <w:keepNext/>
        <w:keepLines/>
        <w:numPr>
          <w:ilvl w:val="0"/>
          <w:numId w:val="22"/>
        </w:numPr>
        <w:tabs>
          <w:tab w:val="left" w:pos="2127"/>
        </w:tabs>
        <w:spacing w:before="120" w:after="160" w:line="259" w:lineRule="auto"/>
        <w:ind w:left="1560" w:firstLine="142"/>
        <w:jc w:val="center"/>
        <w:outlineLvl w:val="0"/>
        <w:rPr>
          <w:b/>
          <w:caps/>
          <w:sz w:val="22"/>
          <w:szCs w:val="22"/>
          <w:lang w:eastAsia="en-US"/>
        </w:rPr>
      </w:pPr>
      <w:r w:rsidRPr="00C07907">
        <w:rPr>
          <w:b/>
          <w:caps/>
          <w:sz w:val="22"/>
          <w:szCs w:val="22"/>
          <w:lang w:eastAsia="en-US"/>
        </w:rPr>
        <w:t>Обстоятельства непреодолимой силы (форс-мажор)</w:t>
      </w:r>
      <w:bookmarkEnd w:id="166"/>
      <w:bookmarkEnd w:id="167"/>
    </w:p>
    <w:p w14:paraId="4996C4D2"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70" w:name="_Toc472005542"/>
      <w:bookmarkStart w:id="171" w:name="_Toc474404517"/>
      <w:r w:rsidRPr="00C07907">
        <w:rPr>
          <w:bCs/>
          <w:iCs/>
          <w:sz w:val="22"/>
          <w:szCs w:val="22"/>
        </w:rPr>
        <w:t>Если иное не предусмотрено законом,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170"/>
      <w:bookmarkEnd w:id="171"/>
      <w:r w:rsidRPr="00C07907">
        <w:rPr>
          <w:bCs/>
          <w:iCs/>
          <w:sz w:val="22"/>
          <w:szCs w:val="22"/>
        </w:rPr>
        <w:t xml:space="preserve"> </w:t>
      </w:r>
    </w:p>
    <w:p w14:paraId="3809878D"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72" w:name="_Toc472005543"/>
      <w:bookmarkStart w:id="173" w:name="_Toc474404518"/>
      <w:r w:rsidRPr="00C07907">
        <w:rPr>
          <w:bCs/>
          <w:iCs/>
          <w:sz w:val="22"/>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возникших после заключения настоящего договора обстоятельств непреодолимой силы, как наводнение, землетрясение и иные обстоятельства непреодолимой силы, непосредственно повлиявшие на выполнение Сторонами своих обязательств.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172"/>
      <w:bookmarkEnd w:id="173"/>
    </w:p>
    <w:p w14:paraId="60A20F34"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74" w:name="_Toc472005544"/>
      <w:bookmarkStart w:id="175" w:name="_Toc474404519"/>
      <w:r w:rsidRPr="00C07907">
        <w:rPr>
          <w:bCs/>
          <w:iCs/>
          <w:sz w:val="22"/>
          <w:szCs w:val="22"/>
        </w:rPr>
        <w:t>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соответствующего обстоятельства. Сторона, для которой создалась невозможность исполнения обязательств, обязана письменно известить другую Сторону о наступлении/прекращении таких обстоятельств в течение 7 (Семи) дней с момента наступления/прекращения таких обстоятельств.</w:t>
      </w:r>
      <w:bookmarkEnd w:id="174"/>
      <w:bookmarkEnd w:id="175"/>
    </w:p>
    <w:p w14:paraId="442E15B5" w14:textId="77777777" w:rsidR="00C07907" w:rsidRPr="00C07907" w:rsidRDefault="00C07907" w:rsidP="00C07907">
      <w:pPr>
        <w:numPr>
          <w:ilvl w:val="1"/>
          <w:numId w:val="22"/>
        </w:numPr>
        <w:spacing w:after="160" w:line="259" w:lineRule="auto"/>
        <w:ind w:firstLine="426"/>
        <w:jc w:val="both"/>
        <w:outlineLvl w:val="1"/>
        <w:rPr>
          <w:bCs/>
          <w:sz w:val="22"/>
          <w:szCs w:val="22"/>
        </w:rPr>
      </w:pPr>
      <w:bookmarkStart w:id="176" w:name="_Toc472005545"/>
      <w:bookmarkStart w:id="177" w:name="_Toc474404520"/>
      <w:r w:rsidRPr="00C07907">
        <w:rPr>
          <w:bCs/>
          <w:iCs/>
          <w:sz w:val="22"/>
          <w:szCs w:val="22"/>
        </w:rPr>
        <w:t>Доказательствами наличия форс-мажорных обстоятельств и их продолжительности могут служить акты, выдаваемые компетентными органами и официальные публикации документов, принятые органами власти.</w:t>
      </w:r>
      <w:bookmarkEnd w:id="176"/>
      <w:bookmarkEnd w:id="177"/>
    </w:p>
    <w:p w14:paraId="37039619"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78" w:name="_Toc472005546"/>
      <w:bookmarkStart w:id="179" w:name="_Toc474404521"/>
      <w:r w:rsidRPr="00C07907">
        <w:rPr>
          <w:bCs/>
          <w:iCs/>
          <w:sz w:val="22"/>
          <w:szCs w:val="22"/>
        </w:rPr>
        <w:lastRenderedPageBreak/>
        <w:t>При невозможности исполнения обязательств по причине действия обстоятельств непреодолимой силы в срок свыше двух месяцев каждая из Сторон имеет право расторгнуть настоящий Договор полностью или частично без обязательств по возмещению убытков, за исключением оплаты оказанных Услуг.</w:t>
      </w:r>
      <w:bookmarkEnd w:id="178"/>
      <w:bookmarkEnd w:id="179"/>
    </w:p>
    <w:p w14:paraId="1FA212A7" w14:textId="77777777" w:rsidR="00C07907" w:rsidRPr="00C07907" w:rsidRDefault="00C07907" w:rsidP="00C07907">
      <w:pPr>
        <w:keepNext/>
        <w:keepLines/>
        <w:numPr>
          <w:ilvl w:val="0"/>
          <w:numId w:val="22"/>
        </w:numPr>
        <w:spacing w:before="120" w:after="160" w:line="259" w:lineRule="auto"/>
        <w:ind w:firstLine="426"/>
        <w:jc w:val="center"/>
        <w:outlineLvl w:val="0"/>
        <w:rPr>
          <w:b/>
          <w:caps/>
          <w:sz w:val="22"/>
          <w:szCs w:val="22"/>
          <w:lang w:eastAsia="en-US"/>
        </w:rPr>
      </w:pPr>
      <w:bookmarkStart w:id="180" w:name="_Toc472005548"/>
      <w:bookmarkStart w:id="181" w:name="_Toc474404523"/>
      <w:r w:rsidRPr="00C07907">
        <w:rPr>
          <w:b/>
          <w:caps/>
          <w:sz w:val="22"/>
          <w:szCs w:val="22"/>
          <w:lang w:eastAsia="en-US"/>
        </w:rPr>
        <w:t>Срок действия, порядок изменения и расторжения Договора</w:t>
      </w:r>
      <w:bookmarkEnd w:id="168"/>
      <w:bookmarkEnd w:id="180"/>
      <w:bookmarkEnd w:id="181"/>
    </w:p>
    <w:p w14:paraId="27B254C8"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82" w:name="_Toc472005549"/>
      <w:bookmarkStart w:id="183" w:name="_Toc474404524"/>
      <w:bookmarkStart w:id="184" w:name="_ref_50889073"/>
      <w:r w:rsidRPr="00C07907">
        <w:rPr>
          <w:bCs/>
          <w:iCs/>
          <w:sz w:val="22"/>
          <w:szCs w:val="22"/>
        </w:rPr>
        <w:t>Настоящий Договор вступает в силу с момента подписания его обеими Сторонами и действует до полного исполнения обязательств Сторонами по договору.</w:t>
      </w:r>
      <w:bookmarkEnd w:id="182"/>
      <w:bookmarkEnd w:id="183"/>
      <w:r w:rsidRPr="00C07907">
        <w:rPr>
          <w:bCs/>
          <w:iCs/>
          <w:sz w:val="22"/>
          <w:szCs w:val="22"/>
        </w:rPr>
        <w:t xml:space="preserve"> </w:t>
      </w:r>
    </w:p>
    <w:p w14:paraId="7F6B3466"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85" w:name="_Toc472005550"/>
      <w:bookmarkStart w:id="186" w:name="_Toc474404525"/>
      <w:r w:rsidRPr="00C07907">
        <w:rPr>
          <w:bCs/>
          <w:iCs/>
          <w:sz w:val="22"/>
          <w:szCs w:val="22"/>
        </w:rPr>
        <w:t>Договор может быть изменен по соглашению сторон в соответствии с Положением о закупке Заказчика и Гражданским кодексом Российской Федерации.</w:t>
      </w:r>
      <w:bookmarkEnd w:id="184"/>
      <w:bookmarkEnd w:id="185"/>
      <w:bookmarkEnd w:id="186"/>
    </w:p>
    <w:p w14:paraId="4EC632A7"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87" w:name="_Toc474404526"/>
      <w:bookmarkStart w:id="188" w:name="_Toc472005552"/>
      <w:bookmarkStart w:id="189" w:name="_ref_50889074"/>
      <w:r w:rsidRPr="00C07907">
        <w:rPr>
          <w:bCs/>
          <w:iCs/>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bookmarkEnd w:id="187"/>
    </w:p>
    <w:p w14:paraId="2492056A" w14:textId="77777777" w:rsidR="00C07907" w:rsidRPr="00C07907" w:rsidRDefault="00C07907" w:rsidP="00C07907">
      <w:pPr>
        <w:numPr>
          <w:ilvl w:val="2"/>
          <w:numId w:val="22"/>
        </w:numPr>
        <w:spacing w:after="160" w:line="259" w:lineRule="auto"/>
        <w:ind w:firstLine="426"/>
        <w:jc w:val="both"/>
        <w:outlineLvl w:val="1"/>
        <w:rPr>
          <w:bCs/>
          <w:iCs/>
          <w:sz w:val="22"/>
          <w:szCs w:val="22"/>
        </w:rPr>
      </w:pPr>
      <w:bookmarkStart w:id="190" w:name="_Toc474404527"/>
      <w:r w:rsidRPr="00C07907">
        <w:rPr>
          <w:bCs/>
          <w:iCs/>
          <w:sz w:val="22"/>
          <w:szCs w:val="22"/>
        </w:rPr>
        <w:t>при снижении цены договора без изменения предусмотренных договором количества и качества оказываемых услуг и иных условий договора;</w:t>
      </w:r>
      <w:bookmarkEnd w:id="190"/>
    </w:p>
    <w:p w14:paraId="10E677B2" w14:textId="77777777" w:rsidR="00C07907" w:rsidRPr="00C07907" w:rsidRDefault="00C07907" w:rsidP="00C07907">
      <w:pPr>
        <w:numPr>
          <w:ilvl w:val="2"/>
          <w:numId w:val="22"/>
        </w:numPr>
        <w:spacing w:after="160" w:line="259" w:lineRule="auto"/>
        <w:ind w:firstLine="426"/>
        <w:jc w:val="both"/>
        <w:outlineLvl w:val="1"/>
        <w:rPr>
          <w:bCs/>
          <w:iCs/>
          <w:sz w:val="22"/>
          <w:szCs w:val="22"/>
        </w:rPr>
      </w:pPr>
      <w:bookmarkStart w:id="191" w:name="_Toc474404528"/>
      <w:r w:rsidRPr="00C07907">
        <w:rPr>
          <w:bCs/>
          <w:iCs/>
          <w:sz w:val="22"/>
          <w:szCs w:val="22"/>
        </w:rPr>
        <w:t>если по предложению Заказчика увеличиваются предусмотренные договором объем услуг не более чем на десять процентов или уменьшаются предусмотренные договором объем оказываемых услуг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Цена единицы дополнительно оказываемых услуг или цена единицы услуг при уменьшении предусмотренного договором объема оказываемых услуг должна определяться как частное от деления первоначальной цены договора на предусмотренный в договоре объем таких услуг;</w:t>
      </w:r>
      <w:bookmarkEnd w:id="191"/>
    </w:p>
    <w:p w14:paraId="748AA660" w14:textId="77777777" w:rsidR="00C07907" w:rsidRPr="00C07907" w:rsidRDefault="00C07907" w:rsidP="00C07907">
      <w:pPr>
        <w:numPr>
          <w:ilvl w:val="1"/>
          <w:numId w:val="22"/>
        </w:numPr>
        <w:spacing w:after="160" w:line="259" w:lineRule="auto"/>
        <w:ind w:firstLine="426"/>
        <w:jc w:val="both"/>
        <w:outlineLvl w:val="1"/>
        <w:rPr>
          <w:bCs/>
          <w:iCs/>
          <w:sz w:val="22"/>
          <w:szCs w:val="22"/>
        </w:rPr>
      </w:pPr>
      <w:bookmarkStart w:id="192" w:name="_Toc472005553"/>
      <w:bookmarkEnd w:id="188"/>
      <w:r w:rsidRPr="00C07907">
        <w:rPr>
          <w:bCs/>
          <w:iCs/>
          <w:sz w:val="22"/>
          <w:szCs w:val="22"/>
        </w:rPr>
        <w:t xml:space="preserve"> </w:t>
      </w:r>
      <w:bookmarkStart w:id="193" w:name="_Toc474404529"/>
      <w:r w:rsidRPr="00C07907">
        <w:rPr>
          <w:bCs/>
          <w:iCs/>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bookmarkEnd w:id="193"/>
    </w:p>
    <w:bookmarkEnd w:id="192"/>
    <w:p w14:paraId="061DB25B" w14:textId="77777777" w:rsidR="00C07907" w:rsidRPr="00C07907" w:rsidRDefault="00C07907" w:rsidP="00C07907">
      <w:pPr>
        <w:tabs>
          <w:tab w:val="left" w:pos="709"/>
        </w:tabs>
        <w:suppressAutoHyphens/>
        <w:jc w:val="both"/>
        <w:rPr>
          <w:rFonts w:eastAsia="Lucida Sans Unicode"/>
          <w:sz w:val="22"/>
          <w:szCs w:val="22"/>
          <w:lang w:eastAsia="en-US"/>
        </w:rPr>
      </w:pPr>
      <w:r w:rsidRPr="00C07907">
        <w:rPr>
          <w:rFonts w:eastAsia="Lucida Sans Unicode"/>
          <w:sz w:val="22"/>
          <w:szCs w:val="22"/>
          <w:lang w:eastAsia="en-US"/>
        </w:rPr>
        <w:t xml:space="preserve">       7.5. Расторжение Договора по соглашению Сторон производится путем подписания соответствующего соглашения о расторжении.</w:t>
      </w:r>
    </w:p>
    <w:p w14:paraId="3C4FFBBD" w14:textId="77777777" w:rsidR="00C07907" w:rsidRPr="00C07907" w:rsidRDefault="00C07907" w:rsidP="00C07907">
      <w:pPr>
        <w:tabs>
          <w:tab w:val="left" w:pos="709"/>
        </w:tabs>
        <w:suppressAutoHyphens/>
        <w:ind w:firstLine="425"/>
        <w:jc w:val="both"/>
        <w:outlineLvl w:val="1"/>
        <w:rPr>
          <w:rFonts w:eastAsia="Lucida Sans Unicode"/>
          <w:sz w:val="22"/>
          <w:szCs w:val="22"/>
          <w:lang w:eastAsia="en-US"/>
        </w:rPr>
      </w:pPr>
      <w:r w:rsidRPr="00C07907">
        <w:rPr>
          <w:rFonts w:eastAsia="Lucida Sans Unicode"/>
          <w:sz w:val="22"/>
          <w:szCs w:val="22"/>
          <w:lang w:eastAsia="en-US"/>
        </w:rPr>
        <w:t>Сторона, которой направлено предложение о расторжении Договора по соглашению Сторон, должна дать письменный ответ по существу и в срок не позднее 5 (пяти) рабочих дней с даты его получения. Ненаправление письменного согласия на предложение расторгнуть Договор по соглашению сторон, означает отказ стороны от расторжения Договора.</w:t>
      </w:r>
    </w:p>
    <w:p w14:paraId="637961B7" w14:textId="77777777" w:rsidR="00C07907" w:rsidRPr="00C07907" w:rsidRDefault="00C07907" w:rsidP="00C07907">
      <w:pPr>
        <w:tabs>
          <w:tab w:val="left" w:pos="709"/>
        </w:tabs>
        <w:suppressAutoHyphens/>
        <w:jc w:val="both"/>
        <w:rPr>
          <w:rFonts w:eastAsia="Lucida Sans Unicode"/>
          <w:sz w:val="22"/>
          <w:szCs w:val="22"/>
          <w:lang w:eastAsia="en-US"/>
        </w:rPr>
      </w:pPr>
      <w:r w:rsidRPr="00C07907">
        <w:rPr>
          <w:rFonts w:eastAsia="Lucida Sans Unicode"/>
          <w:sz w:val="22"/>
          <w:szCs w:val="22"/>
          <w:lang w:eastAsia="en-US"/>
        </w:rPr>
        <w:t xml:space="preserve">         7.6.</w:t>
      </w:r>
      <w:r w:rsidRPr="00C07907">
        <w:rPr>
          <w:rFonts w:ascii="Calibri" w:eastAsia="Lucida Sans Unicode" w:hAnsi="Calibri" w:cs="Calibri"/>
          <w:color w:val="00000A"/>
          <w:sz w:val="22"/>
          <w:szCs w:val="22"/>
          <w:lang w:eastAsia="en-US"/>
        </w:rPr>
        <w:t xml:space="preserve"> </w:t>
      </w:r>
      <w:r w:rsidRPr="00C07907">
        <w:rPr>
          <w:rFonts w:eastAsia="Lucida Sans Unicode"/>
          <w:sz w:val="22"/>
          <w:szCs w:val="22"/>
          <w:lang w:eastAsia="en-US"/>
        </w:rPr>
        <w:t>При расторжении Договора по инициативе любой из Сторон производится сверка расчетов, которой подтверждается объем оказанных Исполнителем услуг.</w:t>
      </w:r>
    </w:p>
    <w:p w14:paraId="42A6A470" w14:textId="77777777" w:rsidR="00C07907" w:rsidRPr="00C07907" w:rsidRDefault="00C07907" w:rsidP="00C07907">
      <w:pPr>
        <w:tabs>
          <w:tab w:val="left" w:pos="709"/>
        </w:tabs>
        <w:suppressAutoHyphens/>
        <w:jc w:val="both"/>
        <w:rPr>
          <w:rFonts w:eastAsia="Lucida Sans Unicode"/>
          <w:sz w:val="22"/>
          <w:szCs w:val="22"/>
          <w:lang w:eastAsia="en-US"/>
        </w:rPr>
      </w:pPr>
      <w:r w:rsidRPr="00C07907">
        <w:rPr>
          <w:rFonts w:eastAsia="Lucida Sans Unicode"/>
          <w:sz w:val="22"/>
          <w:szCs w:val="22"/>
          <w:lang w:eastAsia="en-US"/>
        </w:rPr>
        <w:t xml:space="preserve">          7.7. Договор может быть расторгнут Заказчиком в одностороннем порядке по основаниям и в порядке, предусмотренным Гражданским кодексом Российской Федерации, Положением о закупке Заказчика, условиями Договора.</w:t>
      </w:r>
    </w:p>
    <w:p w14:paraId="0DFF394D" w14:textId="77777777" w:rsidR="00C07907" w:rsidRPr="00C07907" w:rsidRDefault="00C07907" w:rsidP="00C07907">
      <w:pPr>
        <w:ind w:firstLine="480"/>
        <w:jc w:val="both"/>
        <w:outlineLvl w:val="2"/>
        <w:rPr>
          <w:sz w:val="22"/>
          <w:szCs w:val="22"/>
        </w:rPr>
      </w:pPr>
      <w:bookmarkStart w:id="194" w:name="_Toc472005558"/>
      <w:bookmarkStart w:id="195" w:name="_Toc474404535"/>
      <w:r w:rsidRPr="00C07907">
        <w:rPr>
          <w:sz w:val="22"/>
          <w:szCs w:val="22"/>
        </w:rPr>
        <w:t>7.8.</w:t>
      </w:r>
      <w:bookmarkEnd w:id="194"/>
      <w:bookmarkEnd w:id="195"/>
      <w:r w:rsidRPr="00C07907">
        <w:t xml:space="preserve"> </w:t>
      </w:r>
      <w:r w:rsidRPr="00C07907">
        <w:rPr>
          <w:sz w:val="22"/>
          <w:szCs w:val="22"/>
        </w:rPr>
        <w:t xml:space="preserve">Заказчик вправе отказаться в любое время в одностороннем порядке от Договора (исполнения обязательств) с предварительным письменным уведомлением Исполнителя не менее чем за 30 (тридцать) календарных дней. </w:t>
      </w:r>
    </w:p>
    <w:p w14:paraId="134605EF" w14:textId="77777777" w:rsidR="00C07907" w:rsidRPr="00C07907" w:rsidRDefault="00C07907" w:rsidP="00C07907">
      <w:pPr>
        <w:ind w:firstLine="480"/>
        <w:jc w:val="both"/>
        <w:outlineLvl w:val="2"/>
        <w:rPr>
          <w:sz w:val="22"/>
          <w:szCs w:val="22"/>
        </w:rPr>
      </w:pPr>
      <w:r w:rsidRPr="00C07907">
        <w:rPr>
          <w:sz w:val="22"/>
          <w:szCs w:val="22"/>
        </w:rPr>
        <w:t>7.9.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w:t>
      </w:r>
      <w:bookmarkStart w:id="196" w:name="_Toc472005559"/>
      <w:bookmarkStart w:id="197" w:name="_Toc474404536"/>
    </w:p>
    <w:p w14:paraId="005E55D4" w14:textId="77777777" w:rsidR="00C07907" w:rsidRPr="00C07907" w:rsidRDefault="00C07907" w:rsidP="00C07907">
      <w:pPr>
        <w:ind w:firstLine="480"/>
        <w:jc w:val="both"/>
        <w:outlineLvl w:val="2"/>
        <w:rPr>
          <w:sz w:val="22"/>
          <w:szCs w:val="22"/>
        </w:rPr>
      </w:pPr>
      <w:r w:rsidRPr="00C07907">
        <w:rPr>
          <w:sz w:val="22"/>
          <w:szCs w:val="22"/>
        </w:rPr>
        <w:t>7.10.</w:t>
      </w:r>
      <w:bookmarkEnd w:id="189"/>
      <w:r w:rsidRPr="00C07907">
        <w:t xml:space="preserve"> </w:t>
      </w:r>
      <w:r w:rsidRPr="00C07907">
        <w:rPr>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bookmarkEnd w:id="196"/>
      <w:bookmarkEnd w:id="197"/>
    </w:p>
    <w:p w14:paraId="3E0F5BBD" w14:textId="77777777" w:rsidR="00C07907" w:rsidRPr="00C07907" w:rsidRDefault="00C07907" w:rsidP="00C07907">
      <w:pPr>
        <w:ind w:firstLine="480"/>
        <w:jc w:val="both"/>
        <w:outlineLvl w:val="2"/>
        <w:rPr>
          <w:sz w:val="22"/>
          <w:szCs w:val="22"/>
        </w:rPr>
      </w:pPr>
      <w:r w:rsidRPr="00C07907">
        <w:rPr>
          <w:sz w:val="22"/>
          <w:szCs w:val="22"/>
        </w:rPr>
        <w:lastRenderedPageBreak/>
        <w:t>7.11.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6E3F4491" w14:textId="77777777" w:rsidR="00C07907" w:rsidRPr="00C07907" w:rsidRDefault="00C07907" w:rsidP="00C07907">
      <w:pPr>
        <w:ind w:firstLine="480"/>
        <w:jc w:val="both"/>
        <w:outlineLvl w:val="2"/>
        <w:rPr>
          <w:sz w:val="22"/>
          <w:szCs w:val="22"/>
        </w:rPr>
      </w:pPr>
      <w:r w:rsidRPr="00C07907">
        <w:rPr>
          <w:sz w:val="22"/>
          <w:szCs w:val="22"/>
        </w:rPr>
        <w:t>7.12. Расторжение (односторонний отказ от исполнения)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(одностороннего отказа от исполнения) договора</w:t>
      </w:r>
    </w:p>
    <w:p w14:paraId="0C364DEA" w14:textId="77777777" w:rsidR="00C07907" w:rsidRPr="00C07907" w:rsidRDefault="00C07907" w:rsidP="00C07907">
      <w:pPr>
        <w:numPr>
          <w:ilvl w:val="0"/>
          <w:numId w:val="22"/>
        </w:numPr>
        <w:spacing w:after="160" w:line="259" w:lineRule="auto"/>
        <w:ind w:right="141"/>
        <w:contextualSpacing/>
        <w:jc w:val="center"/>
        <w:outlineLvl w:val="1"/>
        <w:rPr>
          <w:rFonts w:eastAsia="Calibri"/>
          <w:bCs/>
          <w:sz w:val="22"/>
          <w:szCs w:val="22"/>
        </w:rPr>
      </w:pPr>
      <w:r w:rsidRPr="00C07907">
        <w:rPr>
          <w:rFonts w:eastAsia="Calibri"/>
          <w:b/>
          <w:bCs/>
          <w:sz w:val="22"/>
          <w:szCs w:val="22"/>
        </w:rPr>
        <w:t>ОБЕСПЕЧЕНИЕ ИСПОЛНЕНИЕ ДОГОВОРА</w:t>
      </w:r>
    </w:p>
    <w:p w14:paraId="1A57B864" w14:textId="77777777" w:rsidR="00C07907" w:rsidRPr="00C07907" w:rsidRDefault="00C07907" w:rsidP="00C07907">
      <w:pPr>
        <w:ind w:firstLine="426"/>
        <w:jc w:val="both"/>
        <w:rPr>
          <w:rFonts w:eastAsia="Calibri"/>
          <w:sz w:val="22"/>
          <w:szCs w:val="22"/>
        </w:rPr>
      </w:pPr>
      <w:r w:rsidRPr="00C07907">
        <w:rPr>
          <w:rFonts w:eastAsia="Calibri"/>
          <w:sz w:val="22"/>
          <w:szCs w:val="22"/>
        </w:rPr>
        <w:t xml:space="preserve">8.1. Размер обеспечения по Договору: _____________ (                                     ) рублей 00 копеек.  </w:t>
      </w:r>
    </w:p>
    <w:p w14:paraId="32499884" w14:textId="77777777" w:rsidR="00C07907" w:rsidRPr="00C07907" w:rsidRDefault="00C07907" w:rsidP="00C07907">
      <w:pPr>
        <w:widowControl w:val="0"/>
        <w:autoSpaceDE w:val="0"/>
        <w:autoSpaceDN w:val="0"/>
        <w:adjustRightInd w:val="0"/>
        <w:ind w:firstLine="426"/>
        <w:contextualSpacing/>
        <w:jc w:val="both"/>
        <w:rPr>
          <w:rFonts w:eastAsia="Calibri"/>
          <w:bCs/>
          <w:i/>
          <w:sz w:val="22"/>
          <w:szCs w:val="22"/>
          <w:lang w:eastAsia="en-US"/>
        </w:rPr>
      </w:pPr>
      <w:bookmarkStart w:id="198" w:name="_ref_51121235"/>
      <w:bookmarkStart w:id="199" w:name="_Toc472005560"/>
      <w:bookmarkStart w:id="200" w:name="_Toc474404537"/>
      <w:r w:rsidRPr="00C07907">
        <w:rPr>
          <w:rFonts w:eastAsia="Calibri"/>
          <w:bCs/>
          <w:i/>
          <w:sz w:val="22"/>
          <w:szCs w:val="22"/>
          <w:lang w:eastAsia="en-US"/>
        </w:rPr>
        <w:t>В случае выбора обеспечения исполнения договора путем предоставления банковской гарантии указывается следующий пункт договора:</w:t>
      </w:r>
    </w:p>
    <w:p w14:paraId="4C6CBEAB" w14:textId="77777777" w:rsidR="00C07907" w:rsidRPr="00C07907" w:rsidRDefault="00C07907" w:rsidP="00C07907">
      <w:pPr>
        <w:widowControl w:val="0"/>
        <w:autoSpaceDE w:val="0"/>
        <w:autoSpaceDN w:val="0"/>
        <w:adjustRightInd w:val="0"/>
        <w:contextualSpacing/>
        <w:jc w:val="both"/>
        <w:rPr>
          <w:rFonts w:eastAsia="Calibri"/>
          <w:bCs/>
          <w:sz w:val="22"/>
          <w:szCs w:val="22"/>
          <w:lang w:eastAsia="en-US"/>
        </w:rPr>
      </w:pPr>
      <w:r w:rsidRPr="00C07907">
        <w:rPr>
          <w:rFonts w:eastAsia="Calibri"/>
          <w:bCs/>
          <w:sz w:val="22"/>
          <w:szCs w:val="22"/>
          <w:lang w:eastAsia="en-US"/>
        </w:rPr>
        <w:t xml:space="preserve">         8.2. Заказчику предоставлена банковская гарантия № _____ от _______ выдана __________. </w:t>
      </w:r>
    </w:p>
    <w:p w14:paraId="02DB813D" w14:textId="77777777" w:rsidR="00C07907" w:rsidRPr="00C07907" w:rsidRDefault="00C07907" w:rsidP="00C07907">
      <w:pPr>
        <w:widowControl w:val="0"/>
        <w:autoSpaceDE w:val="0"/>
        <w:autoSpaceDN w:val="0"/>
        <w:adjustRightInd w:val="0"/>
        <w:ind w:firstLine="426"/>
        <w:contextualSpacing/>
        <w:jc w:val="both"/>
        <w:rPr>
          <w:rFonts w:eastAsia="Calibri"/>
          <w:bCs/>
          <w:i/>
          <w:sz w:val="22"/>
          <w:szCs w:val="22"/>
          <w:lang w:eastAsia="en-US"/>
        </w:rPr>
      </w:pPr>
      <w:r w:rsidRPr="00C07907">
        <w:rPr>
          <w:rFonts w:eastAsia="Calibri"/>
          <w:bCs/>
          <w:i/>
          <w:sz w:val="22"/>
          <w:szCs w:val="22"/>
          <w:lang w:eastAsia="en-US"/>
        </w:rPr>
        <w:t>В случае выбора обеспечения исполнения договора путем внесения денежных средств указываются пункты 8.2. – 8.4. договора:</w:t>
      </w:r>
    </w:p>
    <w:p w14:paraId="39F9AFD7" w14:textId="77777777" w:rsidR="00C07907" w:rsidRPr="00C07907" w:rsidRDefault="00C07907" w:rsidP="00C07907">
      <w:pPr>
        <w:widowControl w:val="0"/>
        <w:autoSpaceDE w:val="0"/>
        <w:autoSpaceDN w:val="0"/>
        <w:adjustRightInd w:val="0"/>
        <w:ind w:firstLine="426"/>
        <w:contextualSpacing/>
        <w:jc w:val="both"/>
        <w:rPr>
          <w:rFonts w:eastAsia="Calibri"/>
          <w:bCs/>
          <w:sz w:val="22"/>
          <w:szCs w:val="22"/>
          <w:lang w:eastAsia="en-US"/>
        </w:rPr>
      </w:pPr>
      <w:r w:rsidRPr="00C07907">
        <w:rPr>
          <w:rFonts w:eastAsia="Calibri"/>
          <w:bCs/>
          <w:sz w:val="22"/>
          <w:szCs w:val="22"/>
          <w:lang w:eastAsia="en-US"/>
        </w:rPr>
        <w:t>Срок обеспечения исполнения договора: с момента заключения договора и по истечении 10 дней с даты окончания срока договора.</w:t>
      </w:r>
    </w:p>
    <w:p w14:paraId="3ADBAB2B" w14:textId="77777777" w:rsidR="00C07907" w:rsidRPr="00C07907" w:rsidRDefault="00C07907" w:rsidP="00C07907">
      <w:pPr>
        <w:widowControl w:val="0"/>
        <w:autoSpaceDE w:val="0"/>
        <w:autoSpaceDN w:val="0"/>
        <w:adjustRightInd w:val="0"/>
        <w:ind w:firstLine="284"/>
        <w:contextualSpacing/>
        <w:jc w:val="both"/>
        <w:rPr>
          <w:rFonts w:eastAsia="Calibri"/>
          <w:bCs/>
          <w:sz w:val="22"/>
          <w:szCs w:val="22"/>
          <w:lang w:eastAsia="en-US"/>
        </w:rPr>
      </w:pPr>
      <w:r w:rsidRPr="00C07907">
        <w:rPr>
          <w:rFonts w:eastAsia="Calibri"/>
          <w:bCs/>
          <w:sz w:val="22"/>
          <w:szCs w:val="22"/>
          <w:lang w:eastAsia="en-US"/>
        </w:rPr>
        <w:t xml:space="preserve">    8.2. Исполнение Договора обеспечено путем внесения Исполнителем денежных средств, предусмотренных в п. 10.1. Договора на счет Заказчика, указаный в Документации редукциона в электронной форме.</w:t>
      </w:r>
    </w:p>
    <w:p w14:paraId="184255DC" w14:textId="77777777" w:rsidR="00C07907" w:rsidRPr="00C07907" w:rsidRDefault="00C07907" w:rsidP="00C07907">
      <w:pPr>
        <w:widowControl w:val="0"/>
        <w:autoSpaceDE w:val="0"/>
        <w:autoSpaceDN w:val="0"/>
        <w:adjustRightInd w:val="0"/>
        <w:ind w:firstLine="284"/>
        <w:contextualSpacing/>
        <w:jc w:val="both"/>
        <w:rPr>
          <w:rFonts w:eastAsia="Calibri"/>
          <w:bCs/>
          <w:sz w:val="22"/>
          <w:szCs w:val="22"/>
          <w:lang w:eastAsia="en-US"/>
        </w:rPr>
      </w:pPr>
      <w:r w:rsidRPr="00C07907">
        <w:rPr>
          <w:rFonts w:eastAsia="Calibri"/>
          <w:bCs/>
          <w:sz w:val="22"/>
          <w:szCs w:val="22"/>
          <w:lang w:eastAsia="en-US"/>
        </w:rPr>
        <w:t xml:space="preserve">    8.3. Обеспечение исполнения обязательств по договору возвращается Исполнителю в течение 45 банковских дней с момента окончания срока, указанного в пункте __ Договора на основании письма от Исполнителя о возврате обеспечения договора.</w:t>
      </w:r>
    </w:p>
    <w:p w14:paraId="43E4861B" w14:textId="77777777" w:rsidR="00C07907" w:rsidRPr="00C07907" w:rsidRDefault="00C07907" w:rsidP="00C07907">
      <w:pPr>
        <w:widowControl w:val="0"/>
        <w:autoSpaceDE w:val="0"/>
        <w:autoSpaceDN w:val="0"/>
        <w:adjustRightInd w:val="0"/>
        <w:ind w:firstLine="284"/>
        <w:contextualSpacing/>
        <w:jc w:val="both"/>
        <w:rPr>
          <w:rFonts w:eastAsia="Calibri"/>
          <w:bCs/>
          <w:sz w:val="22"/>
          <w:szCs w:val="22"/>
          <w:lang w:eastAsia="en-US"/>
        </w:rPr>
      </w:pPr>
      <w:r w:rsidRPr="00C07907">
        <w:rPr>
          <w:rFonts w:eastAsia="Calibri"/>
          <w:bCs/>
          <w:sz w:val="22"/>
          <w:szCs w:val="22"/>
          <w:lang w:eastAsia="en-US"/>
        </w:rPr>
        <w:t xml:space="preserve">    8.4.В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(штрафов, пеней), ущерба и т.п.</w:t>
      </w:r>
    </w:p>
    <w:p w14:paraId="30F98197" w14:textId="77777777" w:rsidR="00C07907" w:rsidRPr="00C07907" w:rsidRDefault="00C07907" w:rsidP="00C07907">
      <w:pPr>
        <w:widowControl w:val="0"/>
        <w:autoSpaceDE w:val="0"/>
        <w:autoSpaceDN w:val="0"/>
        <w:adjustRightInd w:val="0"/>
        <w:ind w:firstLine="284"/>
        <w:contextualSpacing/>
        <w:jc w:val="both"/>
        <w:rPr>
          <w:rFonts w:eastAsia="Calibri"/>
          <w:bCs/>
          <w:sz w:val="22"/>
          <w:szCs w:val="22"/>
          <w:lang w:eastAsia="en-US"/>
        </w:rPr>
      </w:pPr>
      <w:r w:rsidRPr="00C07907">
        <w:rPr>
          <w:rFonts w:eastAsia="Calibri"/>
          <w:bCs/>
          <w:sz w:val="22"/>
          <w:szCs w:val="22"/>
          <w:lang w:eastAsia="en-US"/>
        </w:rPr>
        <w:t xml:space="preserve">    8.____.</w:t>
      </w:r>
      <w:r w:rsidRPr="00C07907">
        <w:rPr>
          <w:rFonts w:eastAsia="Calibri"/>
          <w:bCs/>
          <w:sz w:val="22"/>
          <w:szCs w:val="22"/>
          <w:vertAlign w:val="superscript"/>
          <w:lang w:eastAsia="en-US"/>
        </w:rPr>
        <w:footnoteReference w:id="1"/>
      </w:r>
      <w:r w:rsidRPr="00C07907">
        <w:rPr>
          <w:rFonts w:eastAsia="Calibri"/>
          <w:bCs/>
          <w:sz w:val="22"/>
          <w:szCs w:val="22"/>
          <w:lang w:eastAsia="en-US"/>
        </w:rPr>
        <w:t xml:space="preserve">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6EED5824" w14:textId="77777777" w:rsidR="00C07907" w:rsidRPr="00C07907" w:rsidRDefault="00C07907" w:rsidP="00C07907">
      <w:pPr>
        <w:widowControl w:val="0"/>
        <w:autoSpaceDE w:val="0"/>
        <w:autoSpaceDN w:val="0"/>
        <w:adjustRightInd w:val="0"/>
        <w:ind w:left="567"/>
        <w:contextualSpacing/>
        <w:jc w:val="both"/>
        <w:rPr>
          <w:rFonts w:eastAsia="Calibri"/>
          <w:bCs/>
          <w:sz w:val="22"/>
          <w:szCs w:val="22"/>
          <w:lang w:eastAsia="en-US"/>
        </w:rPr>
      </w:pPr>
      <w:r w:rsidRPr="00C07907">
        <w:rPr>
          <w:rFonts w:eastAsia="Calibri"/>
          <w:bCs/>
          <w:sz w:val="22"/>
          <w:szCs w:val="22"/>
          <w:lang w:eastAsia="en-US"/>
        </w:rPr>
        <w:t>8.____.  Все затраты, связанные с заключением и оформлением договоров и иных документов по обеспечению исполнения Договора, несет Исполнитель.</w:t>
      </w:r>
    </w:p>
    <w:p w14:paraId="225B5890" w14:textId="77777777" w:rsidR="00C07907" w:rsidRPr="00C07907" w:rsidRDefault="00C07907" w:rsidP="00C07907">
      <w:pPr>
        <w:keepNext/>
        <w:keepLines/>
        <w:spacing w:before="120"/>
        <w:jc w:val="center"/>
        <w:outlineLvl w:val="0"/>
        <w:rPr>
          <w:b/>
          <w:caps/>
          <w:sz w:val="22"/>
          <w:szCs w:val="22"/>
          <w:lang w:eastAsia="en-US"/>
        </w:rPr>
      </w:pPr>
      <w:r w:rsidRPr="00C07907">
        <w:rPr>
          <w:b/>
          <w:caps/>
          <w:sz w:val="22"/>
          <w:szCs w:val="22"/>
          <w:lang w:eastAsia="en-US"/>
        </w:rPr>
        <w:t>9. Разрешение споров</w:t>
      </w:r>
      <w:bookmarkEnd w:id="198"/>
      <w:bookmarkEnd w:id="199"/>
      <w:bookmarkEnd w:id="200"/>
    </w:p>
    <w:p w14:paraId="25614CFA" w14:textId="77777777" w:rsidR="00C07907" w:rsidRPr="00C07907" w:rsidRDefault="00C07907" w:rsidP="00C07907">
      <w:pPr>
        <w:numPr>
          <w:ilvl w:val="1"/>
          <w:numId w:val="25"/>
        </w:numPr>
        <w:tabs>
          <w:tab w:val="left" w:pos="993"/>
        </w:tabs>
        <w:spacing w:after="160" w:line="259" w:lineRule="auto"/>
        <w:ind w:left="0" w:firstLine="567"/>
        <w:contextualSpacing/>
        <w:jc w:val="both"/>
        <w:outlineLvl w:val="1"/>
        <w:rPr>
          <w:bCs/>
          <w:iCs/>
          <w:sz w:val="22"/>
          <w:szCs w:val="22"/>
        </w:rPr>
      </w:pPr>
      <w:bookmarkStart w:id="201" w:name="_ref_51121236"/>
      <w:bookmarkStart w:id="202" w:name="_Toc472005561"/>
      <w:bookmarkStart w:id="203" w:name="_Toc474404538"/>
      <w:r w:rsidRPr="00C07907">
        <w:rPr>
          <w:bCs/>
          <w:iCs/>
          <w:sz w:val="22"/>
          <w:szCs w:val="22"/>
        </w:rPr>
        <w:t>Претензионный порядок</w:t>
      </w:r>
      <w:bookmarkEnd w:id="201"/>
      <w:r w:rsidRPr="00C07907">
        <w:rPr>
          <w:bCs/>
          <w:iCs/>
          <w:sz w:val="22"/>
          <w:szCs w:val="22"/>
        </w:rPr>
        <w:t xml:space="preserve"> разрешения споров и разногласий является обязательным.</w:t>
      </w:r>
      <w:bookmarkStart w:id="204" w:name="_ref_51121237"/>
      <w:bookmarkStart w:id="205" w:name="_Toc472005562"/>
      <w:bookmarkStart w:id="206" w:name="_Toc474404539"/>
      <w:bookmarkEnd w:id="202"/>
      <w:bookmarkEnd w:id="203"/>
    </w:p>
    <w:p w14:paraId="20D2E34C" w14:textId="77777777" w:rsidR="00C07907" w:rsidRPr="00C07907" w:rsidRDefault="00C07907" w:rsidP="00C07907">
      <w:pPr>
        <w:numPr>
          <w:ilvl w:val="1"/>
          <w:numId w:val="25"/>
        </w:numPr>
        <w:tabs>
          <w:tab w:val="left" w:pos="993"/>
        </w:tabs>
        <w:spacing w:after="160" w:line="259" w:lineRule="auto"/>
        <w:ind w:left="0" w:firstLine="567"/>
        <w:contextualSpacing/>
        <w:jc w:val="both"/>
        <w:outlineLvl w:val="1"/>
        <w:rPr>
          <w:bCs/>
          <w:iCs/>
          <w:sz w:val="22"/>
          <w:szCs w:val="22"/>
        </w:rPr>
      </w:pPr>
      <w:r w:rsidRPr="00C07907">
        <w:rPr>
          <w:sz w:val="22"/>
          <w:szCs w:val="22"/>
        </w:rPr>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204"/>
      <w:bookmarkEnd w:id="205"/>
      <w:bookmarkEnd w:id="206"/>
    </w:p>
    <w:p w14:paraId="5566913B" w14:textId="77777777" w:rsidR="00C07907" w:rsidRPr="00C07907" w:rsidRDefault="00C07907" w:rsidP="00C07907">
      <w:pPr>
        <w:numPr>
          <w:ilvl w:val="2"/>
          <w:numId w:val="25"/>
        </w:numPr>
        <w:tabs>
          <w:tab w:val="left" w:pos="993"/>
          <w:tab w:val="left" w:pos="1276"/>
        </w:tabs>
        <w:spacing w:after="160" w:line="259" w:lineRule="auto"/>
        <w:ind w:left="0" w:firstLine="567"/>
        <w:contextualSpacing/>
        <w:jc w:val="both"/>
        <w:outlineLvl w:val="2"/>
        <w:rPr>
          <w:sz w:val="22"/>
          <w:szCs w:val="22"/>
        </w:rPr>
      </w:pPr>
      <w:bookmarkStart w:id="207" w:name="_ref_51121241"/>
      <w:bookmarkStart w:id="208" w:name="_Toc472005563"/>
      <w:bookmarkStart w:id="209" w:name="_Toc474404540"/>
      <w:r w:rsidRPr="00C07907">
        <w:rPr>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07"/>
      <w:bookmarkEnd w:id="208"/>
      <w:bookmarkEnd w:id="209"/>
    </w:p>
    <w:p w14:paraId="5ADE6E3B" w14:textId="77777777" w:rsidR="00C07907" w:rsidRPr="00C07907" w:rsidRDefault="00C07907" w:rsidP="00C07907">
      <w:pPr>
        <w:numPr>
          <w:ilvl w:val="2"/>
          <w:numId w:val="25"/>
        </w:numPr>
        <w:tabs>
          <w:tab w:val="left" w:pos="993"/>
          <w:tab w:val="left" w:pos="1276"/>
        </w:tabs>
        <w:spacing w:after="160" w:line="259" w:lineRule="auto"/>
        <w:ind w:left="0" w:firstLine="567"/>
        <w:jc w:val="both"/>
        <w:outlineLvl w:val="2"/>
        <w:rPr>
          <w:sz w:val="22"/>
          <w:szCs w:val="22"/>
        </w:rPr>
      </w:pPr>
      <w:bookmarkStart w:id="210" w:name="_ref_51121238"/>
      <w:bookmarkStart w:id="211" w:name="_Toc472005564"/>
      <w:bookmarkStart w:id="212" w:name="_Toc474404541"/>
      <w:r w:rsidRPr="00C07907">
        <w:rPr>
          <w:sz w:val="22"/>
          <w:szCs w:val="22"/>
        </w:rPr>
        <w:t>Сторона, которая получила претензию, обязана ее рассмотреть и направить письменный мотивированный ответ другой стороне в течение 7 (семи) дней с момента получения претензии.</w:t>
      </w:r>
      <w:bookmarkEnd w:id="210"/>
      <w:bookmarkEnd w:id="211"/>
      <w:bookmarkEnd w:id="212"/>
    </w:p>
    <w:p w14:paraId="2237B98F" w14:textId="77777777" w:rsidR="00C07907" w:rsidRPr="00C07907" w:rsidRDefault="00C07907" w:rsidP="00C07907">
      <w:pPr>
        <w:numPr>
          <w:ilvl w:val="2"/>
          <w:numId w:val="25"/>
        </w:numPr>
        <w:tabs>
          <w:tab w:val="left" w:pos="993"/>
          <w:tab w:val="left" w:pos="1276"/>
        </w:tabs>
        <w:spacing w:after="160" w:line="259" w:lineRule="auto"/>
        <w:ind w:left="0" w:firstLine="567"/>
        <w:jc w:val="both"/>
        <w:outlineLvl w:val="2"/>
        <w:rPr>
          <w:sz w:val="22"/>
          <w:szCs w:val="22"/>
        </w:rPr>
      </w:pPr>
      <w:bookmarkStart w:id="213" w:name="_ref_51121239"/>
      <w:bookmarkStart w:id="214" w:name="_Toc472005565"/>
      <w:bookmarkStart w:id="215" w:name="_Toc474404542"/>
      <w:r w:rsidRPr="00C07907">
        <w:rPr>
          <w:sz w:val="22"/>
          <w:szCs w:val="22"/>
        </w:rPr>
        <w:t>В случае неполучения ответа в указанный в Договоре срок либо несогласия с ответом заинтересованная сторона вправе обратиться в суд.</w:t>
      </w:r>
      <w:bookmarkEnd w:id="213"/>
      <w:bookmarkEnd w:id="214"/>
      <w:bookmarkEnd w:id="215"/>
    </w:p>
    <w:p w14:paraId="4ED65A8C" w14:textId="77777777" w:rsidR="00C07907" w:rsidRPr="00C07907" w:rsidRDefault="00C07907" w:rsidP="00C07907">
      <w:pPr>
        <w:numPr>
          <w:ilvl w:val="1"/>
          <w:numId w:val="25"/>
        </w:numPr>
        <w:tabs>
          <w:tab w:val="left" w:pos="993"/>
        </w:tabs>
        <w:spacing w:after="160" w:line="259" w:lineRule="auto"/>
        <w:ind w:left="0" w:firstLine="567"/>
        <w:jc w:val="both"/>
        <w:outlineLvl w:val="1"/>
        <w:rPr>
          <w:bCs/>
          <w:iCs/>
          <w:sz w:val="22"/>
          <w:szCs w:val="22"/>
        </w:rPr>
      </w:pPr>
      <w:bookmarkStart w:id="216" w:name="_ref_97764422"/>
      <w:bookmarkStart w:id="217" w:name="_Toc472005566"/>
      <w:bookmarkStart w:id="218" w:name="_Toc474404543"/>
      <w:r w:rsidRPr="00C07907">
        <w:rPr>
          <w:bCs/>
          <w:iCs/>
          <w:sz w:val="22"/>
          <w:szCs w:val="22"/>
        </w:rPr>
        <w:t>Все споры, вытекающие из Договора, подлежат рассмотрению Арбитражным судом Иркутской области.</w:t>
      </w:r>
      <w:bookmarkEnd w:id="216"/>
      <w:bookmarkEnd w:id="217"/>
      <w:bookmarkEnd w:id="218"/>
    </w:p>
    <w:p w14:paraId="105C7E29" w14:textId="77777777" w:rsidR="00C07907" w:rsidRPr="00C07907" w:rsidRDefault="00C07907" w:rsidP="00C07907">
      <w:pPr>
        <w:keepNext/>
        <w:keepLines/>
        <w:numPr>
          <w:ilvl w:val="0"/>
          <w:numId w:val="25"/>
        </w:numPr>
        <w:spacing w:after="160" w:line="259" w:lineRule="auto"/>
        <w:ind w:firstLine="426"/>
        <w:jc w:val="center"/>
        <w:outlineLvl w:val="0"/>
        <w:rPr>
          <w:b/>
          <w:caps/>
          <w:sz w:val="22"/>
          <w:szCs w:val="22"/>
          <w:lang w:val="en-US" w:eastAsia="en-US"/>
        </w:rPr>
      </w:pPr>
      <w:bookmarkStart w:id="219" w:name="_ref_51276409"/>
      <w:bookmarkStart w:id="220" w:name="_Toc472005567"/>
      <w:bookmarkStart w:id="221" w:name="_Toc474404544"/>
      <w:r w:rsidRPr="00C07907">
        <w:rPr>
          <w:b/>
          <w:caps/>
          <w:sz w:val="22"/>
          <w:szCs w:val="22"/>
          <w:lang w:eastAsia="en-US"/>
        </w:rPr>
        <w:t xml:space="preserve"> </w:t>
      </w:r>
      <w:r w:rsidRPr="00C07907">
        <w:rPr>
          <w:b/>
          <w:caps/>
          <w:sz w:val="22"/>
          <w:szCs w:val="22"/>
          <w:lang w:val="en-US" w:eastAsia="en-US"/>
        </w:rPr>
        <w:t>Заключительные положения</w:t>
      </w:r>
      <w:bookmarkEnd w:id="219"/>
      <w:bookmarkEnd w:id="220"/>
      <w:bookmarkEnd w:id="221"/>
    </w:p>
    <w:p w14:paraId="4760A171" w14:textId="77777777" w:rsidR="00C07907" w:rsidRPr="00C07907" w:rsidRDefault="00C07907" w:rsidP="00C07907">
      <w:pPr>
        <w:numPr>
          <w:ilvl w:val="1"/>
          <w:numId w:val="25"/>
        </w:numPr>
        <w:spacing w:after="160" w:line="259" w:lineRule="auto"/>
        <w:ind w:left="0" w:firstLine="573"/>
        <w:jc w:val="both"/>
        <w:outlineLvl w:val="1"/>
        <w:rPr>
          <w:bCs/>
          <w:iCs/>
          <w:sz w:val="22"/>
          <w:szCs w:val="22"/>
        </w:rPr>
      </w:pPr>
      <w:bookmarkStart w:id="222" w:name="_ref_51285360"/>
      <w:bookmarkStart w:id="223" w:name="_Toc472005568"/>
      <w:bookmarkStart w:id="224" w:name="_Toc474404545"/>
      <w:r w:rsidRPr="00C07907">
        <w:rPr>
          <w:bCs/>
          <w:iCs/>
          <w:sz w:val="22"/>
          <w:szCs w:val="22"/>
        </w:rPr>
        <w:t>Заявления, уведомления, извещения, требования, претензии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bookmarkEnd w:id="222"/>
      <w:r w:rsidRPr="00C07907">
        <w:rPr>
          <w:bCs/>
          <w:iCs/>
          <w:sz w:val="22"/>
          <w:szCs w:val="22"/>
        </w:rPr>
        <w:t xml:space="preserve"> </w:t>
      </w:r>
      <w:r w:rsidRPr="00C07907">
        <w:rPr>
          <w:bCs/>
          <w:iCs/>
          <w:sz w:val="22"/>
          <w:szCs w:val="22"/>
        </w:rPr>
        <w:lastRenderedPageBreak/>
        <w:t>нарочным (курьерской доставкой); заказным письмом с уведомлением о вручении; ценным письмом с описью вложения и уведомлением о вручении, по электронной почте.</w:t>
      </w:r>
      <w:bookmarkEnd w:id="223"/>
      <w:bookmarkEnd w:id="224"/>
    </w:p>
    <w:p w14:paraId="611E4EE1" w14:textId="77777777" w:rsidR="00C07907" w:rsidRPr="00C07907" w:rsidRDefault="00C07907" w:rsidP="00C07907">
      <w:pPr>
        <w:numPr>
          <w:ilvl w:val="1"/>
          <w:numId w:val="25"/>
        </w:numPr>
        <w:spacing w:after="160" w:line="259" w:lineRule="auto"/>
        <w:ind w:left="0" w:firstLine="573"/>
        <w:jc w:val="both"/>
        <w:outlineLvl w:val="1"/>
        <w:rPr>
          <w:bCs/>
          <w:iCs/>
          <w:sz w:val="22"/>
          <w:szCs w:val="22"/>
        </w:rPr>
      </w:pPr>
      <w:bookmarkStart w:id="225" w:name="_ref_97742749"/>
      <w:bookmarkStart w:id="226" w:name="_Toc472005569"/>
      <w:bookmarkStart w:id="227" w:name="_Toc474404546"/>
      <w:r w:rsidRPr="00C07907">
        <w:rPr>
          <w:bCs/>
          <w:iCs/>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225"/>
      <w:bookmarkEnd w:id="226"/>
      <w:bookmarkEnd w:id="227"/>
    </w:p>
    <w:p w14:paraId="62C4FDFB" w14:textId="77777777" w:rsidR="00C07907" w:rsidRPr="00C07907" w:rsidRDefault="00C07907" w:rsidP="00C07907">
      <w:pPr>
        <w:ind w:firstLine="573"/>
        <w:jc w:val="both"/>
        <w:rPr>
          <w:sz w:val="22"/>
          <w:szCs w:val="22"/>
        </w:rPr>
      </w:pPr>
      <w:r w:rsidRPr="00C07907">
        <w:rPr>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или письмо вернулось адресанту с отметкой об отсутствии адресата по указанному адресу.</w:t>
      </w:r>
    </w:p>
    <w:p w14:paraId="3A5063C5" w14:textId="77777777" w:rsidR="00C07907" w:rsidRPr="00C07907" w:rsidRDefault="00C07907" w:rsidP="00C07907">
      <w:pPr>
        <w:numPr>
          <w:ilvl w:val="1"/>
          <w:numId w:val="25"/>
        </w:numPr>
        <w:spacing w:after="160" w:line="259" w:lineRule="auto"/>
        <w:ind w:left="0" w:firstLine="573"/>
        <w:jc w:val="both"/>
        <w:outlineLvl w:val="1"/>
        <w:rPr>
          <w:bCs/>
          <w:iCs/>
          <w:sz w:val="22"/>
          <w:szCs w:val="22"/>
        </w:rPr>
      </w:pPr>
      <w:bookmarkStart w:id="228" w:name="_ref_51285362"/>
      <w:bookmarkStart w:id="229" w:name="_Toc472005570"/>
      <w:bookmarkStart w:id="230" w:name="_Toc474404547"/>
      <w:r w:rsidRPr="00C07907">
        <w:rPr>
          <w:bCs/>
          <w:iCs/>
          <w:sz w:val="22"/>
          <w:szCs w:val="22"/>
        </w:rPr>
        <w:t>Договор составлен в двух экземплярах, имеющих равную юридическую силу, по одному – для каждой из сторон.</w:t>
      </w:r>
      <w:bookmarkEnd w:id="228"/>
      <w:bookmarkEnd w:id="229"/>
      <w:bookmarkEnd w:id="230"/>
    </w:p>
    <w:p w14:paraId="39105163" w14:textId="77777777" w:rsidR="00C07907" w:rsidRPr="00C07907" w:rsidRDefault="00C07907" w:rsidP="00C07907">
      <w:pPr>
        <w:numPr>
          <w:ilvl w:val="1"/>
          <w:numId w:val="25"/>
        </w:numPr>
        <w:spacing w:after="160" w:line="259" w:lineRule="auto"/>
        <w:ind w:left="0" w:firstLine="573"/>
        <w:jc w:val="both"/>
        <w:outlineLvl w:val="1"/>
        <w:rPr>
          <w:bCs/>
          <w:iCs/>
          <w:sz w:val="22"/>
          <w:szCs w:val="22"/>
        </w:rPr>
      </w:pPr>
      <w:bookmarkStart w:id="231" w:name="_Toc472005572"/>
      <w:bookmarkStart w:id="232" w:name="_Toc474404549"/>
      <w:r w:rsidRPr="00C07907">
        <w:rPr>
          <w:bCs/>
          <w:iCs/>
          <w:sz w:val="22"/>
          <w:szCs w:val="22"/>
        </w:rPr>
        <w:t xml:space="preserve">Об изменении наименования, адреса и банковских реквизитов стороны уведомляют друг друга в письменной форме в срок не более 5 (пяти) дней с даты таких изменений. Ответственность за неисполнение данного требования и все связанные с этим негативные последствия несет Сторона, нарушившая его. </w:t>
      </w:r>
      <w:bookmarkEnd w:id="231"/>
      <w:bookmarkEnd w:id="232"/>
    </w:p>
    <w:p w14:paraId="420F0E1E" w14:textId="77777777" w:rsidR="00C07907" w:rsidRPr="00C07907" w:rsidRDefault="00C07907" w:rsidP="00C07907">
      <w:pPr>
        <w:numPr>
          <w:ilvl w:val="1"/>
          <w:numId w:val="25"/>
        </w:numPr>
        <w:spacing w:after="160" w:line="259" w:lineRule="auto"/>
        <w:ind w:left="0" w:firstLine="573"/>
        <w:jc w:val="both"/>
        <w:outlineLvl w:val="1"/>
        <w:rPr>
          <w:bCs/>
          <w:iCs/>
          <w:sz w:val="22"/>
          <w:szCs w:val="22"/>
        </w:rPr>
      </w:pPr>
      <w:bookmarkStart w:id="233" w:name="_Toc472005573"/>
      <w:bookmarkStart w:id="234" w:name="_Toc474404550"/>
      <w:r w:rsidRPr="00C07907">
        <w:rPr>
          <w:bCs/>
          <w:iCs/>
          <w:sz w:val="22"/>
          <w:szCs w:val="22"/>
        </w:rPr>
        <w:t>Вопросы, не урегулированные настоящим договором, регулируются действующим законодательством Российской Федерации</w:t>
      </w:r>
      <w:r w:rsidRPr="00C07907">
        <w:rPr>
          <w:iCs/>
          <w:sz w:val="22"/>
          <w:szCs w:val="22"/>
        </w:rPr>
        <w:t xml:space="preserve"> </w:t>
      </w:r>
      <w:r w:rsidRPr="00C07907">
        <w:rPr>
          <w:bCs/>
          <w:iCs/>
          <w:sz w:val="22"/>
          <w:szCs w:val="22"/>
        </w:rPr>
        <w:t>и Положением о закупке Заказчика.</w:t>
      </w:r>
      <w:bookmarkEnd w:id="233"/>
      <w:bookmarkEnd w:id="234"/>
    </w:p>
    <w:p w14:paraId="7E6EBD80" w14:textId="77777777" w:rsidR="00C07907" w:rsidRPr="00C07907" w:rsidRDefault="00C07907" w:rsidP="00C07907">
      <w:pPr>
        <w:ind w:left="1791"/>
        <w:jc w:val="both"/>
        <w:outlineLvl w:val="1"/>
        <w:rPr>
          <w:bCs/>
          <w:iCs/>
          <w:sz w:val="22"/>
          <w:szCs w:val="22"/>
        </w:rPr>
      </w:pPr>
    </w:p>
    <w:p w14:paraId="7968E244" w14:textId="77777777" w:rsidR="00C07907" w:rsidRPr="00C07907" w:rsidRDefault="00C07907" w:rsidP="00C07907">
      <w:pPr>
        <w:numPr>
          <w:ilvl w:val="0"/>
          <w:numId w:val="25"/>
        </w:numPr>
        <w:tabs>
          <w:tab w:val="left" w:pos="2066"/>
        </w:tabs>
        <w:spacing w:after="160" w:line="259" w:lineRule="auto"/>
        <w:contextualSpacing/>
        <w:jc w:val="center"/>
        <w:rPr>
          <w:b/>
          <w:caps/>
          <w:sz w:val="22"/>
          <w:szCs w:val="22"/>
          <w:lang w:eastAsia="en-US"/>
        </w:rPr>
      </w:pPr>
      <w:bookmarkStart w:id="235" w:name="_Toc472005574"/>
      <w:bookmarkStart w:id="236" w:name="_Toc474404551"/>
      <w:r w:rsidRPr="00C07907">
        <w:rPr>
          <w:b/>
          <w:caps/>
          <w:sz w:val="22"/>
          <w:szCs w:val="22"/>
          <w:lang w:eastAsia="en-US"/>
        </w:rPr>
        <w:t>Адреса, реквизиты и подписи сторон</w:t>
      </w:r>
      <w:bookmarkEnd w:id="136"/>
      <w:bookmarkEnd w:id="235"/>
      <w:bookmarkEnd w:id="236"/>
    </w:p>
    <w:tbl>
      <w:tblPr>
        <w:tblW w:w="5121" w:type="pct"/>
        <w:tblLook w:val="04A0" w:firstRow="1" w:lastRow="0" w:firstColumn="1" w:lastColumn="0" w:noHBand="0" w:noVBand="1"/>
      </w:tblPr>
      <w:tblGrid>
        <w:gridCol w:w="5257"/>
        <w:gridCol w:w="4613"/>
      </w:tblGrid>
      <w:tr w:rsidR="00C07907" w:rsidRPr="00C07907" w14:paraId="28251E94" w14:textId="77777777" w:rsidTr="003F6738">
        <w:trPr>
          <w:trHeight w:val="258"/>
        </w:trPr>
        <w:tc>
          <w:tcPr>
            <w:tcW w:w="2663" w:type="pct"/>
          </w:tcPr>
          <w:p w14:paraId="47BD33D4" w14:textId="77777777" w:rsidR="00C07907" w:rsidRPr="00C07907" w:rsidRDefault="00C07907" w:rsidP="00C07907">
            <w:pPr>
              <w:keepNext/>
              <w:jc w:val="center"/>
              <w:rPr>
                <w:sz w:val="18"/>
                <w:szCs w:val="18"/>
              </w:rPr>
            </w:pPr>
            <w:r w:rsidRPr="00C07907">
              <w:rPr>
                <w:sz w:val="18"/>
                <w:szCs w:val="18"/>
              </w:rPr>
              <w:t>ЗАКАЗЧИК</w:t>
            </w:r>
          </w:p>
        </w:tc>
        <w:tc>
          <w:tcPr>
            <w:tcW w:w="2337" w:type="pct"/>
          </w:tcPr>
          <w:p w14:paraId="407A1FDC" w14:textId="77777777" w:rsidR="00C07907" w:rsidRPr="00C07907" w:rsidRDefault="00C07907" w:rsidP="00C07907">
            <w:pPr>
              <w:keepNext/>
              <w:jc w:val="center"/>
              <w:rPr>
                <w:sz w:val="18"/>
                <w:szCs w:val="18"/>
              </w:rPr>
            </w:pPr>
            <w:r w:rsidRPr="00C07907">
              <w:rPr>
                <w:sz w:val="18"/>
                <w:szCs w:val="18"/>
              </w:rPr>
              <w:t>ИСПОЛНИТЕЛЬ</w:t>
            </w:r>
          </w:p>
        </w:tc>
      </w:tr>
      <w:tr w:rsidR="00C07907" w:rsidRPr="00C07907" w14:paraId="4FB131E2" w14:textId="77777777" w:rsidTr="003F6738">
        <w:trPr>
          <w:trHeight w:val="5470"/>
        </w:trPr>
        <w:tc>
          <w:tcPr>
            <w:tcW w:w="2663" w:type="pct"/>
          </w:tcPr>
          <w:p w14:paraId="3312DD92" w14:textId="77777777" w:rsidR="00C07907" w:rsidRPr="00C07907" w:rsidRDefault="00C07907" w:rsidP="00C07907">
            <w:pPr>
              <w:rPr>
                <w:sz w:val="18"/>
                <w:szCs w:val="18"/>
              </w:rPr>
            </w:pPr>
            <w:bookmarkStart w:id="237" w:name="OLE_LINK13"/>
            <w:bookmarkStart w:id="238" w:name="OLE_LINK14"/>
            <w:r w:rsidRPr="00C07907">
              <w:rPr>
                <w:sz w:val="18"/>
                <w:szCs w:val="18"/>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p>
          <w:p w14:paraId="75CB00A7" w14:textId="77777777" w:rsidR="00C07907" w:rsidRPr="00C07907" w:rsidRDefault="00C07907" w:rsidP="00C07907">
            <w:pPr>
              <w:rPr>
                <w:sz w:val="18"/>
                <w:szCs w:val="18"/>
              </w:rPr>
            </w:pPr>
            <w:r w:rsidRPr="00C07907">
              <w:rPr>
                <w:sz w:val="18"/>
                <w:szCs w:val="18"/>
              </w:rPr>
              <w:t>Сокращенное наименование: ГАУ «МФЦ ИО»</w:t>
            </w:r>
          </w:p>
          <w:p w14:paraId="07E505FA" w14:textId="77777777" w:rsidR="00C07907" w:rsidRPr="00C07907" w:rsidRDefault="00C07907" w:rsidP="00C07907">
            <w:pPr>
              <w:rPr>
                <w:sz w:val="18"/>
                <w:szCs w:val="18"/>
              </w:rPr>
            </w:pPr>
            <w:bookmarkStart w:id="239" w:name="OLE_LINK15"/>
            <w:bookmarkStart w:id="240" w:name="OLE_LINK16"/>
            <w:bookmarkEnd w:id="237"/>
            <w:bookmarkEnd w:id="238"/>
            <w:r w:rsidRPr="00C07907">
              <w:rPr>
                <w:sz w:val="18"/>
                <w:szCs w:val="18"/>
              </w:rPr>
              <w:t>Юридический адрес: 664056, г. Иркутск, ул. Мухиной, д. 2а.</w:t>
            </w:r>
          </w:p>
          <w:p w14:paraId="7822EC4F" w14:textId="77777777" w:rsidR="00C07907" w:rsidRPr="00C07907" w:rsidRDefault="00C07907" w:rsidP="00C07907">
            <w:pPr>
              <w:rPr>
                <w:sz w:val="18"/>
                <w:szCs w:val="18"/>
              </w:rPr>
            </w:pPr>
            <w:r w:rsidRPr="00C07907">
              <w:rPr>
                <w:sz w:val="18"/>
                <w:szCs w:val="18"/>
              </w:rPr>
              <w:t>Почтовый адрес: 664056, г. Иркутск, ул. Мухиной, д. 2а.</w:t>
            </w:r>
          </w:p>
          <w:p w14:paraId="6ED07E25" w14:textId="77777777" w:rsidR="00C07907" w:rsidRPr="00C07907" w:rsidRDefault="00C07907" w:rsidP="00C07907">
            <w:pPr>
              <w:rPr>
                <w:sz w:val="18"/>
                <w:szCs w:val="18"/>
              </w:rPr>
            </w:pPr>
            <w:r w:rsidRPr="00C07907">
              <w:rPr>
                <w:sz w:val="18"/>
                <w:szCs w:val="18"/>
              </w:rPr>
              <w:t>Фактический адрес: г. Иркутск, ул. Пискунова, 160</w:t>
            </w:r>
          </w:p>
          <w:p w14:paraId="4F843D90" w14:textId="77777777" w:rsidR="00C07907" w:rsidRPr="00C07907" w:rsidRDefault="00C07907" w:rsidP="00C07907">
            <w:pPr>
              <w:rPr>
                <w:sz w:val="18"/>
                <w:szCs w:val="18"/>
              </w:rPr>
            </w:pPr>
            <w:r w:rsidRPr="00C07907">
              <w:rPr>
                <w:sz w:val="18"/>
                <w:szCs w:val="18"/>
              </w:rPr>
              <w:t>Телефон приемной: 8(3952) 260-988.</w:t>
            </w:r>
          </w:p>
          <w:bookmarkEnd w:id="239"/>
          <w:bookmarkEnd w:id="240"/>
          <w:p w14:paraId="1F3A9B5A" w14:textId="77777777" w:rsidR="00C07907" w:rsidRPr="00C07907" w:rsidRDefault="00C07907" w:rsidP="00C07907">
            <w:pPr>
              <w:rPr>
                <w:sz w:val="18"/>
                <w:szCs w:val="18"/>
              </w:rPr>
            </w:pPr>
            <w:r w:rsidRPr="00C07907">
              <w:rPr>
                <w:sz w:val="18"/>
                <w:szCs w:val="18"/>
              </w:rPr>
              <w:t xml:space="preserve">Электронная почта: </w:t>
            </w:r>
            <w:hyperlink r:id="rId19" w:history="1">
              <w:r w:rsidRPr="00C07907">
                <w:rPr>
                  <w:rFonts w:eastAsia="Calibri"/>
                  <w:color w:val="0000FF"/>
                  <w:sz w:val="18"/>
                  <w:szCs w:val="18"/>
                  <w:u w:val="single"/>
                  <w:lang w:val="en-US"/>
                </w:rPr>
                <w:t>info</w:t>
              </w:r>
              <w:r w:rsidRPr="00C07907">
                <w:rPr>
                  <w:rFonts w:eastAsia="Calibri"/>
                  <w:color w:val="0000FF"/>
                  <w:sz w:val="18"/>
                  <w:szCs w:val="18"/>
                  <w:u w:val="single"/>
                </w:rPr>
                <w:t>@</w:t>
              </w:r>
              <w:r w:rsidRPr="00C07907">
                <w:rPr>
                  <w:rFonts w:eastAsia="Calibri"/>
                  <w:color w:val="0000FF"/>
                  <w:sz w:val="18"/>
                  <w:szCs w:val="18"/>
                  <w:u w:val="single"/>
                  <w:lang w:val="en-US"/>
                </w:rPr>
                <w:t>mfc</w:t>
              </w:r>
              <w:r w:rsidRPr="00C07907">
                <w:rPr>
                  <w:rFonts w:eastAsia="Calibri"/>
                  <w:color w:val="0000FF"/>
                  <w:sz w:val="18"/>
                  <w:szCs w:val="18"/>
                  <w:u w:val="single"/>
                </w:rPr>
                <w:t>38.</w:t>
              </w:r>
              <w:r w:rsidRPr="00C07907">
                <w:rPr>
                  <w:rFonts w:eastAsia="Calibri"/>
                  <w:color w:val="0000FF"/>
                  <w:sz w:val="18"/>
                  <w:szCs w:val="18"/>
                  <w:u w:val="single"/>
                  <w:lang w:val="en-US"/>
                </w:rPr>
                <w:t>ru</w:t>
              </w:r>
            </w:hyperlink>
          </w:p>
          <w:p w14:paraId="26667D99" w14:textId="77777777" w:rsidR="00C07907" w:rsidRPr="00C07907" w:rsidRDefault="00C07907" w:rsidP="00C07907">
            <w:pPr>
              <w:jc w:val="both"/>
              <w:rPr>
                <w:sz w:val="18"/>
                <w:szCs w:val="18"/>
              </w:rPr>
            </w:pPr>
            <w:bookmarkStart w:id="241" w:name="OLE_LINK17"/>
            <w:bookmarkStart w:id="242" w:name="OLE_LINK18"/>
            <w:bookmarkStart w:id="243" w:name="OLE_LINK19"/>
            <w:r w:rsidRPr="00C07907">
              <w:rPr>
                <w:sz w:val="18"/>
                <w:szCs w:val="18"/>
              </w:rPr>
              <w:t>ОГРН 1123850015442</w:t>
            </w:r>
          </w:p>
          <w:p w14:paraId="44ED2F5F" w14:textId="77777777" w:rsidR="00C07907" w:rsidRPr="00C07907" w:rsidRDefault="00C07907" w:rsidP="00C07907">
            <w:pPr>
              <w:jc w:val="both"/>
              <w:rPr>
                <w:sz w:val="18"/>
                <w:szCs w:val="18"/>
              </w:rPr>
            </w:pPr>
            <w:r w:rsidRPr="00C07907">
              <w:rPr>
                <w:sz w:val="18"/>
                <w:szCs w:val="18"/>
              </w:rPr>
              <w:t xml:space="preserve">ИНН 3812140367, </w:t>
            </w:r>
            <w:bookmarkEnd w:id="241"/>
            <w:bookmarkEnd w:id="242"/>
            <w:bookmarkEnd w:id="243"/>
            <w:r w:rsidRPr="00C07907">
              <w:rPr>
                <w:sz w:val="18"/>
                <w:szCs w:val="18"/>
              </w:rPr>
              <w:t>КПП 381201001</w:t>
            </w:r>
          </w:p>
          <w:p w14:paraId="5A3F32B7" w14:textId="77777777" w:rsidR="00C07907" w:rsidRPr="00C07907" w:rsidRDefault="00C07907" w:rsidP="00C07907">
            <w:pPr>
              <w:jc w:val="both"/>
              <w:rPr>
                <w:sz w:val="18"/>
                <w:szCs w:val="18"/>
              </w:rPr>
            </w:pPr>
            <w:r w:rsidRPr="00C07907">
              <w:rPr>
                <w:sz w:val="18"/>
                <w:szCs w:val="18"/>
              </w:rPr>
              <w:t>Министерство финансов Иркутской области (Государственное автономное учреждение «Иркутский областной многофункциональный центр предоставления государственных и муниципальных услуг», л/с 83103050003)</w:t>
            </w:r>
          </w:p>
          <w:p w14:paraId="45898334" w14:textId="77777777" w:rsidR="00C07907" w:rsidRPr="00C07907" w:rsidRDefault="00C07907" w:rsidP="00C07907">
            <w:pPr>
              <w:jc w:val="both"/>
              <w:rPr>
                <w:sz w:val="18"/>
                <w:szCs w:val="18"/>
              </w:rPr>
            </w:pPr>
            <w:r w:rsidRPr="00C07907">
              <w:rPr>
                <w:sz w:val="18"/>
                <w:szCs w:val="18"/>
              </w:rPr>
              <w:t>Р/с 40601 810 5 0000 3000002</w:t>
            </w:r>
          </w:p>
          <w:p w14:paraId="477B2ADF" w14:textId="77777777" w:rsidR="00C07907" w:rsidRPr="00C07907" w:rsidRDefault="00C07907" w:rsidP="00C07907">
            <w:pPr>
              <w:jc w:val="both"/>
              <w:rPr>
                <w:sz w:val="18"/>
                <w:szCs w:val="18"/>
              </w:rPr>
            </w:pPr>
            <w:r w:rsidRPr="00C07907">
              <w:rPr>
                <w:sz w:val="18"/>
                <w:szCs w:val="18"/>
              </w:rPr>
              <w:t>Отделение Иркутск, ул. Ленина, д. 16, г. Иркутск, 664025</w:t>
            </w:r>
          </w:p>
          <w:p w14:paraId="5B2883B4" w14:textId="77777777" w:rsidR="00C07907" w:rsidRPr="00C07907" w:rsidRDefault="00C07907" w:rsidP="00C07907">
            <w:pPr>
              <w:keepNext/>
              <w:rPr>
                <w:sz w:val="18"/>
                <w:szCs w:val="18"/>
              </w:rPr>
            </w:pPr>
            <w:r w:rsidRPr="00C07907">
              <w:rPr>
                <w:sz w:val="18"/>
                <w:szCs w:val="18"/>
              </w:rPr>
              <w:t>БИК 042520001</w:t>
            </w:r>
          </w:p>
          <w:p w14:paraId="3C51704D" w14:textId="77777777" w:rsidR="00C07907" w:rsidRPr="00C07907" w:rsidRDefault="00C07907" w:rsidP="00C07907">
            <w:pPr>
              <w:keepNext/>
              <w:rPr>
                <w:sz w:val="18"/>
                <w:szCs w:val="18"/>
              </w:rPr>
            </w:pPr>
          </w:p>
          <w:p w14:paraId="1B4E00A2" w14:textId="77777777" w:rsidR="00C07907" w:rsidRPr="00C07907" w:rsidRDefault="00C07907" w:rsidP="00C07907">
            <w:pPr>
              <w:keepNext/>
              <w:rPr>
                <w:sz w:val="18"/>
                <w:szCs w:val="18"/>
              </w:rPr>
            </w:pPr>
            <w:r w:rsidRPr="00C07907">
              <w:rPr>
                <w:sz w:val="18"/>
                <w:szCs w:val="18"/>
              </w:rPr>
              <w:t>от имени Заказчика</w:t>
            </w:r>
          </w:p>
          <w:p w14:paraId="1A7B0558" w14:textId="77777777" w:rsidR="00C07907" w:rsidRPr="00C07907" w:rsidRDefault="00C07907" w:rsidP="00C07907">
            <w:pPr>
              <w:keepNext/>
              <w:rPr>
                <w:sz w:val="18"/>
                <w:szCs w:val="18"/>
              </w:rPr>
            </w:pPr>
            <w:r w:rsidRPr="00C07907">
              <w:rPr>
                <w:sz w:val="18"/>
                <w:szCs w:val="18"/>
              </w:rPr>
              <w:t>__________________ ГАУ «МФЦ ИО»</w:t>
            </w:r>
          </w:p>
          <w:p w14:paraId="7C88C72C" w14:textId="77777777" w:rsidR="00C07907" w:rsidRPr="00C07907" w:rsidRDefault="00C07907" w:rsidP="00C07907">
            <w:pPr>
              <w:keepNext/>
              <w:rPr>
                <w:sz w:val="18"/>
                <w:szCs w:val="18"/>
              </w:rPr>
            </w:pPr>
          </w:p>
          <w:p w14:paraId="264DEAC2" w14:textId="77777777" w:rsidR="00C07907" w:rsidRPr="00C07907" w:rsidRDefault="00C07907" w:rsidP="00C07907">
            <w:pPr>
              <w:keepNext/>
              <w:rPr>
                <w:sz w:val="18"/>
                <w:szCs w:val="18"/>
                <w:u w:val="single"/>
              </w:rPr>
            </w:pPr>
            <w:r w:rsidRPr="00C07907">
              <w:rPr>
                <w:sz w:val="18"/>
                <w:szCs w:val="18"/>
                <w:u w:val="single"/>
              </w:rPr>
              <w:t>_________________ /_______________________/</w:t>
            </w:r>
          </w:p>
          <w:p w14:paraId="1633CD0D" w14:textId="77777777" w:rsidR="00C07907" w:rsidRPr="00C07907" w:rsidRDefault="00C07907" w:rsidP="00C07907">
            <w:pPr>
              <w:keepNext/>
              <w:rPr>
                <w:sz w:val="18"/>
                <w:szCs w:val="18"/>
              </w:rPr>
            </w:pPr>
            <w:r w:rsidRPr="00C07907">
              <w:rPr>
                <w:sz w:val="18"/>
                <w:szCs w:val="18"/>
              </w:rPr>
              <w:t>М.П.</w:t>
            </w:r>
          </w:p>
        </w:tc>
        <w:tc>
          <w:tcPr>
            <w:tcW w:w="2337" w:type="pct"/>
          </w:tcPr>
          <w:p w14:paraId="5C4E2484" w14:textId="77777777" w:rsidR="00C07907" w:rsidRPr="00C07907" w:rsidRDefault="00C07907" w:rsidP="00C07907">
            <w:pPr>
              <w:keepNext/>
              <w:rPr>
                <w:sz w:val="18"/>
                <w:szCs w:val="18"/>
              </w:rPr>
            </w:pPr>
            <w:r w:rsidRPr="00C07907">
              <w:rPr>
                <w:sz w:val="18"/>
                <w:szCs w:val="18"/>
              </w:rPr>
              <w:t>____________________________________</w:t>
            </w:r>
            <w:r w:rsidRPr="00C07907">
              <w:rPr>
                <w:sz w:val="18"/>
                <w:szCs w:val="18"/>
              </w:rPr>
              <w:br/>
              <w:t>Юридический адрес:</w:t>
            </w:r>
            <w:r w:rsidRPr="00C07907">
              <w:rPr>
                <w:sz w:val="18"/>
                <w:szCs w:val="18"/>
              </w:rPr>
              <w:br/>
              <w:t>Почтовый адрес:</w:t>
            </w:r>
          </w:p>
          <w:p w14:paraId="3CDBD004" w14:textId="77777777" w:rsidR="00C07907" w:rsidRPr="00C07907" w:rsidRDefault="00C07907" w:rsidP="00C07907">
            <w:pPr>
              <w:keepNext/>
              <w:rPr>
                <w:sz w:val="18"/>
                <w:szCs w:val="18"/>
              </w:rPr>
            </w:pPr>
            <w:r w:rsidRPr="00C07907">
              <w:rPr>
                <w:sz w:val="18"/>
                <w:szCs w:val="18"/>
              </w:rPr>
              <w:t>Фактический адрес:</w:t>
            </w:r>
            <w:r w:rsidRPr="00C07907">
              <w:rPr>
                <w:sz w:val="18"/>
                <w:szCs w:val="18"/>
              </w:rPr>
              <w:br/>
              <w:t>Телефон:</w:t>
            </w:r>
            <w:r w:rsidRPr="00C07907">
              <w:rPr>
                <w:sz w:val="18"/>
                <w:szCs w:val="18"/>
              </w:rPr>
              <w:br/>
              <w:t>Факс:</w:t>
            </w:r>
            <w:r w:rsidRPr="00C07907">
              <w:rPr>
                <w:sz w:val="18"/>
                <w:szCs w:val="18"/>
              </w:rPr>
              <w:br/>
              <w:t>Электронная почта:</w:t>
            </w:r>
            <w:r w:rsidRPr="00C07907">
              <w:rPr>
                <w:sz w:val="18"/>
                <w:szCs w:val="18"/>
              </w:rPr>
              <w:br/>
              <w:t>ОГРН _________________________</w:t>
            </w:r>
            <w:r w:rsidRPr="00C07907">
              <w:rPr>
                <w:sz w:val="18"/>
                <w:szCs w:val="18"/>
              </w:rPr>
              <w:br/>
              <w:t>ИНН _____________, КПП _____________</w:t>
            </w:r>
            <w:r w:rsidRPr="00C07907">
              <w:rPr>
                <w:sz w:val="18"/>
                <w:szCs w:val="18"/>
              </w:rPr>
              <w:br/>
              <w:t>Р/с</w:t>
            </w:r>
            <w:r w:rsidRPr="00C07907">
              <w:rPr>
                <w:sz w:val="18"/>
                <w:szCs w:val="18"/>
              </w:rPr>
              <w:br/>
              <w:t>в</w:t>
            </w:r>
            <w:r w:rsidRPr="00C07907">
              <w:rPr>
                <w:sz w:val="18"/>
                <w:szCs w:val="18"/>
              </w:rPr>
              <w:br/>
              <w:t>К/с</w:t>
            </w:r>
            <w:r w:rsidRPr="00C07907">
              <w:rPr>
                <w:sz w:val="18"/>
                <w:szCs w:val="18"/>
              </w:rPr>
              <w:br/>
              <w:t>БИК</w:t>
            </w:r>
          </w:p>
          <w:p w14:paraId="57C81127" w14:textId="77777777" w:rsidR="00C07907" w:rsidRPr="00C07907" w:rsidRDefault="00C07907" w:rsidP="00C07907">
            <w:pPr>
              <w:keepNext/>
              <w:rPr>
                <w:sz w:val="18"/>
                <w:szCs w:val="18"/>
              </w:rPr>
            </w:pPr>
          </w:p>
          <w:p w14:paraId="3146EDFE" w14:textId="77777777" w:rsidR="00C07907" w:rsidRPr="00C07907" w:rsidRDefault="00C07907" w:rsidP="00C07907">
            <w:pPr>
              <w:keepNext/>
              <w:rPr>
                <w:sz w:val="18"/>
                <w:szCs w:val="18"/>
              </w:rPr>
            </w:pPr>
          </w:p>
          <w:p w14:paraId="09250789" w14:textId="77777777" w:rsidR="00C07907" w:rsidRPr="00C07907" w:rsidRDefault="00C07907" w:rsidP="00C07907">
            <w:pPr>
              <w:keepNext/>
              <w:rPr>
                <w:sz w:val="18"/>
                <w:szCs w:val="18"/>
              </w:rPr>
            </w:pPr>
          </w:p>
          <w:p w14:paraId="6C9ED993" w14:textId="77777777" w:rsidR="00C07907" w:rsidRPr="00C07907" w:rsidRDefault="00C07907" w:rsidP="00C07907">
            <w:pPr>
              <w:keepNext/>
              <w:rPr>
                <w:sz w:val="18"/>
                <w:szCs w:val="18"/>
              </w:rPr>
            </w:pPr>
          </w:p>
          <w:p w14:paraId="250DCF32" w14:textId="77777777" w:rsidR="00C07907" w:rsidRPr="00C07907" w:rsidRDefault="00C07907" w:rsidP="00C07907">
            <w:pPr>
              <w:keepNext/>
              <w:rPr>
                <w:sz w:val="18"/>
                <w:szCs w:val="18"/>
              </w:rPr>
            </w:pPr>
          </w:p>
          <w:p w14:paraId="1DD26F22" w14:textId="77777777" w:rsidR="00C07907" w:rsidRPr="00C07907" w:rsidRDefault="00C07907" w:rsidP="00C07907">
            <w:pPr>
              <w:keepNext/>
              <w:rPr>
                <w:sz w:val="18"/>
                <w:szCs w:val="18"/>
              </w:rPr>
            </w:pPr>
          </w:p>
          <w:p w14:paraId="2CFE2725" w14:textId="77777777" w:rsidR="00C07907" w:rsidRPr="00C07907" w:rsidRDefault="00C07907" w:rsidP="00C07907">
            <w:pPr>
              <w:keepNext/>
              <w:rPr>
                <w:sz w:val="18"/>
                <w:szCs w:val="18"/>
              </w:rPr>
            </w:pPr>
            <w:r w:rsidRPr="00C07907">
              <w:rPr>
                <w:sz w:val="18"/>
                <w:szCs w:val="18"/>
              </w:rPr>
              <w:t>от имени Исполнителя</w:t>
            </w:r>
          </w:p>
          <w:p w14:paraId="2D308E55" w14:textId="77777777" w:rsidR="00C07907" w:rsidRPr="00C07907" w:rsidRDefault="00C07907" w:rsidP="00C07907">
            <w:pPr>
              <w:keepNext/>
              <w:rPr>
                <w:sz w:val="18"/>
                <w:szCs w:val="18"/>
              </w:rPr>
            </w:pPr>
            <w:r w:rsidRPr="00C07907">
              <w:rPr>
                <w:sz w:val="18"/>
                <w:szCs w:val="18"/>
              </w:rPr>
              <w:t>__________________ _____________________</w:t>
            </w:r>
          </w:p>
          <w:p w14:paraId="3AD12F31" w14:textId="77777777" w:rsidR="00C07907" w:rsidRPr="00C07907" w:rsidRDefault="00C07907" w:rsidP="00C07907">
            <w:pPr>
              <w:keepNext/>
              <w:rPr>
                <w:sz w:val="18"/>
                <w:szCs w:val="18"/>
              </w:rPr>
            </w:pPr>
          </w:p>
          <w:p w14:paraId="060C3C40" w14:textId="77777777" w:rsidR="00C07907" w:rsidRPr="00C07907" w:rsidRDefault="00C07907" w:rsidP="00C07907">
            <w:pPr>
              <w:keepNext/>
              <w:rPr>
                <w:sz w:val="18"/>
                <w:szCs w:val="18"/>
                <w:u w:val="single"/>
              </w:rPr>
            </w:pPr>
            <w:r w:rsidRPr="00C07907">
              <w:rPr>
                <w:sz w:val="18"/>
                <w:szCs w:val="18"/>
                <w:u w:val="single"/>
              </w:rPr>
              <w:t>_________________ /_______________________/</w:t>
            </w:r>
          </w:p>
          <w:p w14:paraId="1E7027BD" w14:textId="77777777" w:rsidR="00C07907" w:rsidRPr="00C07907" w:rsidRDefault="00C07907" w:rsidP="00C07907">
            <w:pPr>
              <w:keepNext/>
              <w:rPr>
                <w:sz w:val="18"/>
                <w:szCs w:val="18"/>
              </w:rPr>
            </w:pPr>
            <w:r w:rsidRPr="00C07907">
              <w:rPr>
                <w:sz w:val="18"/>
                <w:szCs w:val="18"/>
              </w:rPr>
              <w:t>М.П.</w:t>
            </w:r>
          </w:p>
        </w:tc>
      </w:tr>
    </w:tbl>
    <w:p w14:paraId="5BD39C18" w14:textId="77777777" w:rsidR="00C07907" w:rsidRPr="00C07907" w:rsidRDefault="00C07907" w:rsidP="00C07907">
      <w:pPr>
        <w:widowControl w:val="0"/>
        <w:autoSpaceDE w:val="0"/>
        <w:autoSpaceDN w:val="0"/>
        <w:adjustRightInd w:val="0"/>
        <w:jc w:val="right"/>
        <w:rPr>
          <w:sz w:val="22"/>
          <w:szCs w:val="22"/>
        </w:rPr>
      </w:pPr>
    </w:p>
    <w:p w14:paraId="60181B42" w14:textId="77777777" w:rsidR="00C07907" w:rsidRPr="00C07907" w:rsidRDefault="00C07907" w:rsidP="00C07907">
      <w:pPr>
        <w:widowControl w:val="0"/>
        <w:autoSpaceDE w:val="0"/>
        <w:autoSpaceDN w:val="0"/>
        <w:adjustRightInd w:val="0"/>
        <w:jc w:val="right"/>
        <w:rPr>
          <w:sz w:val="22"/>
          <w:szCs w:val="22"/>
        </w:rPr>
      </w:pPr>
    </w:p>
    <w:p w14:paraId="17DAAB50" w14:textId="77777777" w:rsidR="00C07907" w:rsidRPr="00C07907" w:rsidRDefault="00C07907" w:rsidP="00C07907">
      <w:pPr>
        <w:widowControl w:val="0"/>
        <w:autoSpaceDE w:val="0"/>
        <w:autoSpaceDN w:val="0"/>
        <w:adjustRightInd w:val="0"/>
        <w:jc w:val="right"/>
        <w:rPr>
          <w:sz w:val="22"/>
          <w:szCs w:val="22"/>
        </w:rPr>
      </w:pPr>
    </w:p>
    <w:p w14:paraId="3AEAEAF6" w14:textId="77777777" w:rsidR="00C07907" w:rsidRPr="00C07907" w:rsidRDefault="00C07907" w:rsidP="00C07907">
      <w:pPr>
        <w:widowControl w:val="0"/>
        <w:autoSpaceDE w:val="0"/>
        <w:autoSpaceDN w:val="0"/>
        <w:adjustRightInd w:val="0"/>
        <w:jc w:val="right"/>
        <w:rPr>
          <w:sz w:val="22"/>
          <w:szCs w:val="22"/>
        </w:rPr>
      </w:pPr>
    </w:p>
    <w:p w14:paraId="6144C378" w14:textId="77777777" w:rsidR="00C07907" w:rsidRPr="00C07907" w:rsidRDefault="00C07907" w:rsidP="00C07907">
      <w:pPr>
        <w:widowControl w:val="0"/>
        <w:autoSpaceDE w:val="0"/>
        <w:autoSpaceDN w:val="0"/>
        <w:adjustRightInd w:val="0"/>
        <w:jc w:val="right"/>
        <w:rPr>
          <w:sz w:val="22"/>
          <w:szCs w:val="22"/>
        </w:rPr>
      </w:pPr>
    </w:p>
    <w:p w14:paraId="260BC636" w14:textId="77777777" w:rsidR="00C07907" w:rsidRPr="00C07907" w:rsidRDefault="00C07907" w:rsidP="00C07907">
      <w:pPr>
        <w:spacing w:after="160" w:line="259" w:lineRule="auto"/>
        <w:rPr>
          <w:sz w:val="22"/>
          <w:szCs w:val="22"/>
        </w:rPr>
      </w:pPr>
      <w:r w:rsidRPr="00C07907">
        <w:rPr>
          <w:sz w:val="22"/>
          <w:szCs w:val="22"/>
        </w:rPr>
        <w:br w:type="page"/>
      </w:r>
    </w:p>
    <w:p w14:paraId="2CBFC382"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lastRenderedPageBreak/>
        <w:t xml:space="preserve">Приложение № 1 </w:t>
      </w:r>
    </w:p>
    <w:p w14:paraId="53BC2D6A"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t xml:space="preserve">к Договору № ____ </w:t>
      </w:r>
    </w:p>
    <w:p w14:paraId="75271784"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t>от «____» _________ 2018 г.</w:t>
      </w:r>
    </w:p>
    <w:p w14:paraId="77BE2540" w14:textId="77777777" w:rsidR="00C07907" w:rsidRPr="00C07907" w:rsidRDefault="00C07907" w:rsidP="00C07907">
      <w:pPr>
        <w:widowControl w:val="0"/>
        <w:autoSpaceDE w:val="0"/>
        <w:autoSpaceDN w:val="0"/>
        <w:adjustRightInd w:val="0"/>
        <w:jc w:val="center"/>
        <w:rPr>
          <w:sz w:val="22"/>
          <w:szCs w:val="22"/>
        </w:rPr>
      </w:pPr>
      <w:r w:rsidRPr="00C07907">
        <w:rPr>
          <w:sz w:val="22"/>
          <w:szCs w:val="22"/>
        </w:rPr>
        <w:t>СПЕЦИФИКАЦИЯ</w:t>
      </w:r>
    </w:p>
    <w:p w14:paraId="54A803A8" w14:textId="77777777" w:rsidR="00C07907" w:rsidRPr="00C07907" w:rsidRDefault="00C07907" w:rsidP="00C07907">
      <w:pPr>
        <w:widowControl w:val="0"/>
        <w:autoSpaceDE w:val="0"/>
        <w:autoSpaceDN w:val="0"/>
        <w:adjustRightInd w:val="0"/>
        <w:jc w:val="center"/>
        <w:rPr>
          <w:sz w:val="22"/>
          <w:szCs w:val="22"/>
        </w:rPr>
      </w:pPr>
    </w:p>
    <w:p w14:paraId="4CA1242A" w14:textId="77777777" w:rsidR="00C07907" w:rsidRPr="00C07907" w:rsidRDefault="00C07907" w:rsidP="00C07907">
      <w:pPr>
        <w:tabs>
          <w:tab w:val="left" w:pos="0"/>
        </w:tabs>
        <w:suppressAutoHyphens/>
        <w:ind w:firstLine="426"/>
        <w:jc w:val="both"/>
        <w:rPr>
          <w:sz w:val="22"/>
          <w:szCs w:val="22"/>
        </w:rPr>
      </w:pPr>
      <w:r w:rsidRPr="00C07907">
        <w:rPr>
          <w:sz w:val="22"/>
          <w:szCs w:val="22"/>
        </w:rPr>
        <w:t>Общая стоимость услуг составляет _________(__________________________________) руб. ___ коп., в т. ч. НДС __% - __________________(____________________________) руб. __ коп.</w:t>
      </w:r>
    </w:p>
    <w:p w14:paraId="5CF53AD2" w14:textId="77777777" w:rsidR="00C07907" w:rsidRPr="00C07907" w:rsidRDefault="00C07907" w:rsidP="00C07907">
      <w:pPr>
        <w:contextualSpacing/>
        <w:jc w:val="right"/>
        <w:rPr>
          <w:b/>
          <w:szCs w:val="24"/>
        </w:rPr>
      </w:pPr>
    </w:p>
    <w:tbl>
      <w:tblPr>
        <w:tblStyle w:val="56"/>
        <w:tblW w:w="5000" w:type="pct"/>
        <w:tblInd w:w="0" w:type="dxa"/>
        <w:tblLayout w:type="fixed"/>
        <w:tblLook w:val="04A0" w:firstRow="1" w:lastRow="0" w:firstColumn="1" w:lastColumn="0" w:noHBand="0" w:noVBand="1"/>
      </w:tblPr>
      <w:tblGrid>
        <w:gridCol w:w="529"/>
        <w:gridCol w:w="3702"/>
        <w:gridCol w:w="1459"/>
        <w:gridCol w:w="2195"/>
        <w:gridCol w:w="1742"/>
      </w:tblGrid>
      <w:tr w:rsidR="00C07907" w:rsidRPr="00C07907" w14:paraId="23042F3E" w14:textId="77777777" w:rsidTr="003F6738">
        <w:tc>
          <w:tcPr>
            <w:tcW w:w="274" w:type="pct"/>
            <w:tcBorders>
              <w:top w:val="single" w:sz="4" w:space="0" w:color="auto"/>
              <w:left w:val="single" w:sz="4" w:space="0" w:color="auto"/>
              <w:bottom w:val="single" w:sz="4" w:space="0" w:color="auto"/>
              <w:right w:val="single" w:sz="4" w:space="0" w:color="auto"/>
            </w:tcBorders>
          </w:tcPr>
          <w:p w14:paraId="46DE62C7" w14:textId="77777777" w:rsidR="00C07907" w:rsidRPr="00C07907" w:rsidRDefault="00C07907" w:rsidP="00C07907">
            <w:pPr>
              <w:jc w:val="center"/>
              <w:rPr>
                <w:sz w:val="20"/>
              </w:rPr>
            </w:pPr>
            <w:r w:rsidRPr="00C07907">
              <w:rPr>
                <w:sz w:val="20"/>
              </w:rPr>
              <w:t>№ п/п</w:t>
            </w:r>
          </w:p>
        </w:tc>
        <w:tc>
          <w:tcPr>
            <w:tcW w:w="1922" w:type="pct"/>
            <w:tcBorders>
              <w:top w:val="single" w:sz="4" w:space="0" w:color="auto"/>
              <w:left w:val="single" w:sz="4" w:space="0" w:color="auto"/>
              <w:bottom w:val="single" w:sz="4" w:space="0" w:color="auto"/>
              <w:right w:val="single" w:sz="4" w:space="0" w:color="auto"/>
            </w:tcBorders>
            <w:hideMark/>
          </w:tcPr>
          <w:p w14:paraId="5C8059FD" w14:textId="77777777" w:rsidR="00C07907" w:rsidRPr="00C07907" w:rsidRDefault="00C07907" w:rsidP="00C07907">
            <w:pPr>
              <w:jc w:val="center"/>
              <w:rPr>
                <w:sz w:val="20"/>
              </w:rPr>
            </w:pPr>
            <w:r w:rsidRPr="00C07907">
              <w:rPr>
                <w:sz w:val="20"/>
              </w:rPr>
              <w:t>Наименование</w:t>
            </w:r>
          </w:p>
        </w:tc>
        <w:tc>
          <w:tcPr>
            <w:tcW w:w="758" w:type="pct"/>
            <w:tcBorders>
              <w:top w:val="single" w:sz="4" w:space="0" w:color="auto"/>
              <w:left w:val="single" w:sz="4" w:space="0" w:color="auto"/>
              <w:bottom w:val="single" w:sz="4" w:space="0" w:color="auto"/>
              <w:right w:val="single" w:sz="4" w:space="0" w:color="auto"/>
            </w:tcBorders>
            <w:hideMark/>
          </w:tcPr>
          <w:p w14:paraId="430915C1" w14:textId="77777777" w:rsidR="00C07907" w:rsidRPr="00C07907" w:rsidRDefault="00C07907" w:rsidP="00C07907">
            <w:pPr>
              <w:jc w:val="center"/>
              <w:rPr>
                <w:sz w:val="20"/>
              </w:rPr>
            </w:pPr>
            <w:r w:rsidRPr="00C07907">
              <w:rPr>
                <w:sz w:val="20"/>
              </w:rPr>
              <w:t>Количество (услуга)</w:t>
            </w:r>
          </w:p>
        </w:tc>
        <w:tc>
          <w:tcPr>
            <w:tcW w:w="1140" w:type="pct"/>
            <w:tcBorders>
              <w:top w:val="single" w:sz="4" w:space="0" w:color="auto"/>
              <w:left w:val="single" w:sz="4" w:space="0" w:color="auto"/>
              <w:bottom w:val="single" w:sz="4" w:space="0" w:color="auto"/>
              <w:right w:val="single" w:sz="4" w:space="0" w:color="auto"/>
            </w:tcBorders>
          </w:tcPr>
          <w:p w14:paraId="4E945498" w14:textId="77777777" w:rsidR="00C07907" w:rsidRPr="00C07907" w:rsidRDefault="00C07907" w:rsidP="00C07907">
            <w:pPr>
              <w:jc w:val="center"/>
              <w:rPr>
                <w:sz w:val="20"/>
              </w:rPr>
            </w:pPr>
            <w:r w:rsidRPr="00C07907">
              <w:rPr>
                <w:sz w:val="20"/>
              </w:rPr>
              <w:t>Цена единицы услуги с НДС, руб.</w:t>
            </w:r>
          </w:p>
        </w:tc>
        <w:tc>
          <w:tcPr>
            <w:tcW w:w="905" w:type="pct"/>
            <w:tcBorders>
              <w:top w:val="single" w:sz="4" w:space="0" w:color="auto"/>
              <w:left w:val="single" w:sz="4" w:space="0" w:color="auto"/>
              <w:bottom w:val="single" w:sz="4" w:space="0" w:color="auto"/>
              <w:right w:val="single" w:sz="4" w:space="0" w:color="auto"/>
            </w:tcBorders>
          </w:tcPr>
          <w:p w14:paraId="2B7E3000" w14:textId="77777777" w:rsidR="00C07907" w:rsidRPr="00C07907" w:rsidRDefault="00C07907" w:rsidP="00C07907">
            <w:pPr>
              <w:jc w:val="center"/>
              <w:rPr>
                <w:sz w:val="20"/>
              </w:rPr>
            </w:pPr>
            <w:r w:rsidRPr="00C07907">
              <w:rPr>
                <w:sz w:val="20"/>
              </w:rPr>
              <w:t>Стоимость с НДС, руб.</w:t>
            </w:r>
          </w:p>
        </w:tc>
      </w:tr>
      <w:tr w:rsidR="00C07907" w:rsidRPr="00C07907" w14:paraId="1CC217D1" w14:textId="77777777" w:rsidTr="003F6738">
        <w:tc>
          <w:tcPr>
            <w:tcW w:w="274" w:type="pct"/>
            <w:tcBorders>
              <w:top w:val="single" w:sz="4" w:space="0" w:color="auto"/>
              <w:left w:val="single" w:sz="4" w:space="0" w:color="auto"/>
              <w:bottom w:val="single" w:sz="4" w:space="0" w:color="auto"/>
              <w:right w:val="single" w:sz="4" w:space="0" w:color="auto"/>
            </w:tcBorders>
          </w:tcPr>
          <w:p w14:paraId="72951CAF" w14:textId="77777777" w:rsidR="00C07907" w:rsidRPr="00C07907" w:rsidRDefault="00C07907" w:rsidP="00C07907">
            <w:pPr>
              <w:numPr>
                <w:ilvl w:val="0"/>
                <w:numId w:val="24"/>
              </w:numPr>
              <w:jc w:val="both"/>
              <w:rPr>
                <w:sz w:val="20"/>
              </w:rPr>
            </w:pPr>
          </w:p>
        </w:tc>
        <w:tc>
          <w:tcPr>
            <w:tcW w:w="1922" w:type="pct"/>
          </w:tcPr>
          <w:p w14:paraId="5D7A6A7F" w14:textId="77777777" w:rsidR="00C07907" w:rsidRPr="00C07907" w:rsidRDefault="00C07907" w:rsidP="00C07907">
            <w:pPr>
              <w:jc w:val="both"/>
              <w:rPr>
                <w:b/>
                <w:bCs/>
                <w:color w:val="000000"/>
                <w:sz w:val="20"/>
              </w:rPr>
            </w:pPr>
          </w:p>
        </w:tc>
        <w:tc>
          <w:tcPr>
            <w:tcW w:w="758" w:type="pct"/>
            <w:vAlign w:val="center"/>
          </w:tcPr>
          <w:p w14:paraId="3C546CF8" w14:textId="77777777" w:rsidR="00C07907" w:rsidRPr="00C07907" w:rsidRDefault="00C07907" w:rsidP="00C07907">
            <w:pPr>
              <w:jc w:val="center"/>
              <w:rPr>
                <w:sz w:val="20"/>
              </w:rPr>
            </w:pPr>
          </w:p>
        </w:tc>
        <w:tc>
          <w:tcPr>
            <w:tcW w:w="1140" w:type="pct"/>
            <w:tcBorders>
              <w:top w:val="single" w:sz="4" w:space="0" w:color="auto"/>
              <w:left w:val="single" w:sz="4" w:space="0" w:color="auto"/>
              <w:bottom w:val="single" w:sz="4" w:space="0" w:color="auto"/>
              <w:right w:val="single" w:sz="4" w:space="0" w:color="auto"/>
            </w:tcBorders>
          </w:tcPr>
          <w:p w14:paraId="0DE52FFA" w14:textId="77777777" w:rsidR="00C07907" w:rsidRPr="00C07907" w:rsidRDefault="00C07907" w:rsidP="00C07907">
            <w:pPr>
              <w:jc w:val="center"/>
              <w:rPr>
                <w:sz w:val="20"/>
              </w:rPr>
            </w:pPr>
          </w:p>
        </w:tc>
        <w:tc>
          <w:tcPr>
            <w:tcW w:w="905" w:type="pct"/>
            <w:tcBorders>
              <w:top w:val="single" w:sz="4" w:space="0" w:color="auto"/>
              <w:left w:val="single" w:sz="4" w:space="0" w:color="auto"/>
              <w:bottom w:val="single" w:sz="4" w:space="0" w:color="auto"/>
              <w:right w:val="single" w:sz="4" w:space="0" w:color="auto"/>
            </w:tcBorders>
          </w:tcPr>
          <w:p w14:paraId="2C6E410B" w14:textId="77777777" w:rsidR="00C07907" w:rsidRPr="00C07907" w:rsidRDefault="00C07907" w:rsidP="00C07907">
            <w:pPr>
              <w:jc w:val="center"/>
              <w:rPr>
                <w:sz w:val="20"/>
              </w:rPr>
            </w:pPr>
          </w:p>
        </w:tc>
      </w:tr>
      <w:tr w:rsidR="00C07907" w:rsidRPr="00C07907" w14:paraId="7EF56ECB" w14:textId="77777777" w:rsidTr="003F6738">
        <w:tc>
          <w:tcPr>
            <w:tcW w:w="274" w:type="pct"/>
            <w:tcBorders>
              <w:top w:val="single" w:sz="4" w:space="0" w:color="auto"/>
              <w:left w:val="single" w:sz="4" w:space="0" w:color="auto"/>
              <w:bottom w:val="single" w:sz="4" w:space="0" w:color="auto"/>
              <w:right w:val="single" w:sz="4" w:space="0" w:color="auto"/>
            </w:tcBorders>
          </w:tcPr>
          <w:p w14:paraId="5D187814" w14:textId="77777777" w:rsidR="00C07907" w:rsidRPr="00C07907" w:rsidRDefault="00C07907" w:rsidP="00C07907">
            <w:pPr>
              <w:numPr>
                <w:ilvl w:val="0"/>
                <w:numId w:val="24"/>
              </w:numPr>
              <w:jc w:val="both"/>
              <w:rPr>
                <w:sz w:val="20"/>
              </w:rPr>
            </w:pPr>
          </w:p>
        </w:tc>
        <w:tc>
          <w:tcPr>
            <w:tcW w:w="1922" w:type="pct"/>
          </w:tcPr>
          <w:p w14:paraId="0EC3783A" w14:textId="77777777" w:rsidR="00C07907" w:rsidRPr="00C07907" w:rsidRDefault="00C07907" w:rsidP="00C07907">
            <w:pPr>
              <w:rPr>
                <w:b/>
                <w:bCs/>
                <w:color w:val="000000"/>
                <w:sz w:val="20"/>
              </w:rPr>
            </w:pPr>
          </w:p>
        </w:tc>
        <w:tc>
          <w:tcPr>
            <w:tcW w:w="758" w:type="pct"/>
            <w:vAlign w:val="center"/>
          </w:tcPr>
          <w:p w14:paraId="7BE7FE31" w14:textId="77777777" w:rsidR="00C07907" w:rsidRPr="00C07907" w:rsidRDefault="00C07907" w:rsidP="00C07907">
            <w:pPr>
              <w:jc w:val="center"/>
              <w:rPr>
                <w:sz w:val="20"/>
              </w:rPr>
            </w:pPr>
          </w:p>
        </w:tc>
        <w:tc>
          <w:tcPr>
            <w:tcW w:w="1140" w:type="pct"/>
            <w:tcBorders>
              <w:top w:val="single" w:sz="4" w:space="0" w:color="auto"/>
              <w:left w:val="single" w:sz="4" w:space="0" w:color="auto"/>
              <w:bottom w:val="single" w:sz="4" w:space="0" w:color="auto"/>
              <w:right w:val="single" w:sz="4" w:space="0" w:color="auto"/>
            </w:tcBorders>
          </w:tcPr>
          <w:p w14:paraId="0E0F95B0" w14:textId="77777777" w:rsidR="00C07907" w:rsidRPr="00C07907" w:rsidRDefault="00C07907" w:rsidP="00C07907">
            <w:pPr>
              <w:jc w:val="center"/>
              <w:rPr>
                <w:sz w:val="20"/>
              </w:rPr>
            </w:pPr>
          </w:p>
        </w:tc>
        <w:tc>
          <w:tcPr>
            <w:tcW w:w="905" w:type="pct"/>
            <w:tcBorders>
              <w:top w:val="single" w:sz="4" w:space="0" w:color="auto"/>
              <w:left w:val="single" w:sz="4" w:space="0" w:color="auto"/>
              <w:bottom w:val="single" w:sz="4" w:space="0" w:color="auto"/>
              <w:right w:val="single" w:sz="4" w:space="0" w:color="auto"/>
            </w:tcBorders>
          </w:tcPr>
          <w:p w14:paraId="06EE4C65" w14:textId="77777777" w:rsidR="00C07907" w:rsidRPr="00C07907" w:rsidRDefault="00C07907" w:rsidP="00C07907">
            <w:pPr>
              <w:jc w:val="center"/>
              <w:rPr>
                <w:sz w:val="20"/>
              </w:rPr>
            </w:pPr>
          </w:p>
        </w:tc>
      </w:tr>
      <w:tr w:rsidR="00C07907" w:rsidRPr="00C07907" w14:paraId="76E02EDC" w14:textId="77777777" w:rsidTr="003F6738">
        <w:tc>
          <w:tcPr>
            <w:tcW w:w="274" w:type="pct"/>
            <w:tcBorders>
              <w:top w:val="single" w:sz="4" w:space="0" w:color="auto"/>
              <w:left w:val="single" w:sz="4" w:space="0" w:color="auto"/>
              <w:bottom w:val="single" w:sz="4" w:space="0" w:color="auto"/>
              <w:right w:val="single" w:sz="4" w:space="0" w:color="auto"/>
            </w:tcBorders>
          </w:tcPr>
          <w:p w14:paraId="28A8531D" w14:textId="77777777" w:rsidR="00C07907" w:rsidRPr="00C07907" w:rsidRDefault="00C07907" w:rsidP="00C07907">
            <w:pPr>
              <w:numPr>
                <w:ilvl w:val="0"/>
                <w:numId w:val="24"/>
              </w:numPr>
              <w:jc w:val="both"/>
              <w:rPr>
                <w:sz w:val="20"/>
              </w:rPr>
            </w:pPr>
          </w:p>
        </w:tc>
        <w:tc>
          <w:tcPr>
            <w:tcW w:w="1922" w:type="pct"/>
          </w:tcPr>
          <w:p w14:paraId="5C8952A1" w14:textId="77777777" w:rsidR="00C07907" w:rsidRPr="00C07907" w:rsidRDefault="00C07907" w:rsidP="00C07907">
            <w:pPr>
              <w:rPr>
                <w:b/>
                <w:bCs/>
                <w:color w:val="000000"/>
                <w:sz w:val="20"/>
              </w:rPr>
            </w:pPr>
          </w:p>
        </w:tc>
        <w:tc>
          <w:tcPr>
            <w:tcW w:w="758" w:type="pct"/>
            <w:vAlign w:val="center"/>
          </w:tcPr>
          <w:p w14:paraId="1B33D530" w14:textId="77777777" w:rsidR="00C07907" w:rsidRPr="00C07907" w:rsidRDefault="00C07907" w:rsidP="00C07907">
            <w:pPr>
              <w:jc w:val="center"/>
              <w:rPr>
                <w:sz w:val="20"/>
              </w:rPr>
            </w:pPr>
          </w:p>
        </w:tc>
        <w:tc>
          <w:tcPr>
            <w:tcW w:w="1140" w:type="pct"/>
            <w:tcBorders>
              <w:top w:val="single" w:sz="4" w:space="0" w:color="auto"/>
              <w:left w:val="single" w:sz="4" w:space="0" w:color="auto"/>
              <w:bottom w:val="single" w:sz="4" w:space="0" w:color="auto"/>
              <w:right w:val="single" w:sz="4" w:space="0" w:color="auto"/>
            </w:tcBorders>
          </w:tcPr>
          <w:p w14:paraId="2E865F17" w14:textId="77777777" w:rsidR="00C07907" w:rsidRPr="00C07907" w:rsidRDefault="00C07907" w:rsidP="00C07907">
            <w:pPr>
              <w:jc w:val="center"/>
              <w:rPr>
                <w:sz w:val="20"/>
              </w:rPr>
            </w:pPr>
          </w:p>
        </w:tc>
        <w:tc>
          <w:tcPr>
            <w:tcW w:w="905" w:type="pct"/>
            <w:tcBorders>
              <w:top w:val="single" w:sz="4" w:space="0" w:color="auto"/>
              <w:left w:val="single" w:sz="4" w:space="0" w:color="auto"/>
              <w:bottom w:val="single" w:sz="4" w:space="0" w:color="auto"/>
              <w:right w:val="single" w:sz="4" w:space="0" w:color="auto"/>
            </w:tcBorders>
          </w:tcPr>
          <w:p w14:paraId="73FAC839" w14:textId="77777777" w:rsidR="00C07907" w:rsidRPr="00C07907" w:rsidRDefault="00C07907" w:rsidP="00C07907">
            <w:pPr>
              <w:jc w:val="center"/>
              <w:rPr>
                <w:sz w:val="20"/>
              </w:rPr>
            </w:pPr>
          </w:p>
        </w:tc>
      </w:tr>
      <w:tr w:rsidR="00C07907" w:rsidRPr="00C07907" w14:paraId="68CBC2CD" w14:textId="77777777" w:rsidTr="003F6738">
        <w:tc>
          <w:tcPr>
            <w:tcW w:w="274" w:type="pct"/>
            <w:tcBorders>
              <w:top w:val="single" w:sz="4" w:space="0" w:color="auto"/>
              <w:left w:val="single" w:sz="4" w:space="0" w:color="auto"/>
              <w:bottom w:val="single" w:sz="4" w:space="0" w:color="auto"/>
              <w:right w:val="single" w:sz="4" w:space="0" w:color="auto"/>
            </w:tcBorders>
          </w:tcPr>
          <w:p w14:paraId="1172AD61" w14:textId="77777777" w:rsidR="00C07907" w:rsidRPr="00C07907" w:rsidRDefault="00C07907" w:rsidP="00C07907">
            <w:pPr>
              <w:rPr>
                <w:b/>
                <w:bCs/>
                <w:color w:val="000000"/>
                <w:sz w:val="20"/>
              </w:rPr>
            </w:pPr>
          </w:p>
        </w:tc>
        <w:tc>
          <w:tcPr>
            <w:tcW w:w="1922" w:type="pct"/>
            <w:tcBorders>
              <w:top w:val="single" w:sz="4" w:space="0" w:color="auto"/>
              <w:left w:val="single" w:sz="4" w:space="0" w:color="auto"/>
              <w:bottom w:val="single" w:sz="4" w:space="0" w:color="auto"/>
              <w:right w:val="single" w:sz="4" w:space="0" w:color="auto"/>
            </w:tcBorders>
          </w:tcPr>
          <w:p w14:paraId="777214A9" w14:textId="77777777" w:rsidR="00C07907" w:rsidRPr="00C07907" w:rsidRDefault="00C07907" w:rsidP="00C07907">
            <w:pPr>
              <w:rPr>
                <w:b/>
                <w:bCs/>
                <w:color w:val="000000"/>
                <w:sz w:val="20"/>
              </w:rPr>
            </w:pPr>
          </w:p>
        </w:tc>
        <w:tc>
          <w:tcPr>
            <w:tcW w:w="758" w:type="pct"/>
            <w:tcBorders>
              <w:top w:val="single" w:sz="4" w:space="0" w:color="auto"/>
              <w:left w:val="single" w:sz="4" w:space="0" w:color="auto"/>
              <w:bottom w:val="single" w:sz="4" w:space="0" w:color="auto"/>
              <w:right w:val="single" w:sz="4" w:space="0" w:color="auto"/>
            </w:tcBorders>
          </w:tcPr>
          <w:p w14:paraId="6E8FA0F6" w14:textId="77777777" w:rsidR="00C07907" w:rsidRPr="00C07907" w:rsidRDefault="00C07907" w:rsidP="00C07907">
            <w:pPr>
              <w:jc w:val="center"/>
              <w:rPr>
                <w:sz w:val="20"/>
              </w:rPr>
            </w:pPr>
          </w:p>
        </w:tc>
        <w:tc>
          <w:tcPr>
            <w:tcW w:w="1140" w:type="pct"/>
            <w:tcBorders>
              <w:top w:val="single" w:sz="4" w:space="0" w:color="auto"/>
              <w:left w:val="single" w:sz="4" w:space="0" w:color="auto"/>
              <w:bottom w:val="single" w:sz="4" w:space="0" w:color="auto"/>
              <w:right w:val="single" w:sz="4" w:space="0" w:color="auto"/>
            </w:tcBorders>
          </w:tcPr>
          <w:p w14:paraId="171EEA17" w14:textId="77777777" w:rsidR="00C07907" w:rsidRPr="00C07907" w:rsidRDefault="00C07907" w:rsidP="00C07907">
            <w:pPr>
              <w:jc w:val="right"/>
              <w:rPr>
                <w:sz w:val="20"/>
              </w:rPr>
            </w:pPr>
            <w:r w:rsidRPr="00C07907">
              <w:rPr>
                <w:sz w:val="20"/>
              </w:rPr>
              <w:t xml:space="preserve">ИТОГО </w:t>
            </w:r>
          </w:p>
        </w:tc>
        <w:tc>
          <w:tcPr>
            <w:tcW w:w="905" w:type="pct"/>
            <w:tcBorders>
              <w:top w:val="single" w:sz="4" w:space="0" w:color="auto"/>
              <w:left w:val="single" w:sz="4" w:space="0" w:color="auto"/>
              <w:bottom w:val="single" w:sz="4" w:space="0" w:color="auto"/>
              <w:right w:val="single" w:sz="4" w:space="0" w:color="auto"/>
            </w:tcBorders>
          </w:tcPr>
          <w:p w14:paraId="18073D6A" w14:textId="77777777" w:rsidR="00C07907" w:rsidRPr="00C07907" w:rsidRDefault="00C07907" w:rsidP="00C07907">
            <w:pPr>
              <w:jc w:val="center"/>
              <w:rPr>
                <w:sz w:val="20"/>
              </w:rPr>
            </w:pPr>
          </w:p>
        </w:tc>
      </w:tr>
      <w:tr w:rsidR="00C07907" w:rsidRPr="00C07907" w14:paraId="6F3D0091" w14:textId="77777777" w:rsidTr="003F6738">
        <w:tc>
          <w:tcPr>
            <w:tcW w:w="274" w:type="pct"/>
            <w:tcBorders>
              <w:top w:val="single" w:sz="4" w:space="0" w:color="auto"/>
              <w:left w:val="single" w:sz="4" w:space="0" w:color="auto"/>
              <w:bottom w:val="single" w:sz="4" w:space="0" w:color="auto"/>
              <w:right w:val="single" w:sz="4" w:space="0" w:color="auto"/>
            </w:tcBorders>
          </w:tcPr>
          <w:p w14:paraId="6BFD349F" w14:textId="77777777" w:rsidR="00C07907" w:rsidRPr="00C07907" w:rsidRDefault="00C07907" w:rsidP="00C07907">
            <w:pPr>
              <w:rPr>
                <w:b/>
                <w:bCs/>
                <w:color w:val="000000"/>
                <w:sz w:val="20"/>
              </w:rPr>
            </w:pPr>
          </w:p>
        </w:tc>
        <w:tc>
          <w:tcPr>
            <w:tcW w:w="1922" w:type="pct"/>
            <w:tcBorders>
              <w:top w:val="single" w:sz="4" w:space="0" w:color="auto"/>
              <w:left w:val="single" w:sz="4" w:space="0" w:color="auto"/>
              <w:bottom w:val="single" w:sz="4" w:space="0" w:color="auto"/>
              <w:right w:val="single" w:sz="4" w:space="0" w:color="auto"/>
            </w:tcBorders>
          </w:tcPr>
          <w:p w14:paraId="6BD8A528" w14:textId="77777777" w:rsidR="00C07907" w:rsidRPr="00C07907" w:rsidRDefault="00C07907" w:rsidP="00C07907">
            <w:pPr>
              <w:rPr>
                <w:b/>
                <w:bCs/>
                <w:color w:val="000000"/>
                <w:sz w:val="20"/>
              </w:rPr>
            </w:pPr>
          </w:p>
        </w:tc>
        <w:tc>
          <w:tcPr>
            <w:tcW w:w="758" w:type="pct"/>
            <w:tcBorders>
              <w:top w:val="single" w:sz="4" w:space="0" w:color="auto"/>
              <w:left w:val="single" w:sz="4" w:space="0" w:color="auto"/>
              <w:bottom w:val="single" w:sz="4" w:space="0" w:color="auto"/>
              <w:right w:val="single" w:sz="4" w:space="0" w:color="auto"/>
            </w:tcBorders>
          </w:tcPr>
          <w:p w14:paraId="7144D0DC" w14:textId="77777777" w:rsidR="00C07907" w:rsidRPr="00C07907" w:rsidRDefault="00C07907" w:rsidP="00C07907">
            <w:pPr>
              <w:jc w:val="center"/>
              <w:rPr>
                <w:sz w:val="20"/>
              </w:rPr>
            </w:pPr>
          </w:p>
        </w:tc>
        <w:tc>
          <w:tcPr>
            <w:tcW w:w="1140" w:type="pct"/>
            <w:tcBorders>
              <w:top w:val="single" w:sz="4" w:space="0" w:color="auto"/>
              <w:left w:val="single" w:sz="4" w:space="0" w:color="auto"/>
              <w:bottom w:val="single" w:sz="4" w:space="0" w:color="auto"/>
              <w:right w:val="single" w:sz="4" w:space="0" w:color="auto"/>
            </w:tcBorders>
          </w:tcPr>
          <w:p w14:paraId="780D8653" w14:textId="77777777" w:rsidR="00C07907" w:rsidRPr="00C07907" w:rsidRDefault="00C07907" w:rsidP="00C07907">
            <w:pPr>
              <w:jc w:val="right"/>
              <w:rPr>
                <w:sz w:val="20"/>
              </w:rPr>
            </w:pPr>
            <w:r w:rsidRPr="00C07907">
              <w:rPr>
                <w:sz w:val="20"/>
              </w:rPr>
              <w:t>В том числе НДС</w:t>
            </w:r>
          </w:p>
        </w:tc>
        <w:tc>
          <w:tcPr>
            <w:tcW w:w="905" w:type="pct"/>
            <w:tcBorders>
              <w:top w:val="single" w:sz="4" w:space="0" w:color="auto"/>
              <w:left w:val="single" w:sz="4" w:space="0" w:color="auto"/>
              <w:bottom w:val="single" w:sz="4" w:space="0" w:color="auto"/>
              <w:right w:val="single" w:sz="4" w:space="0" w:color="auto"/>
            </w:tcBorders>
          </w:tcPr>
          <w:p w14:paraId="39E7087A" w14:textId="77777777" w:rsidR="00C07907" w:rsidRPr="00C07907" w:rsidRDefault="00C07907" w:rsidP="00C07907">
            <w:pPr>
              <w:jc w:val="center"/>
              <w:rPr>
                <w:sz w:val="20"/>
              </w:rPr>
            </w:pPr>
          </w:p>
        </w:tc>
      </w:tr>
    </w:tbl>
    <w:p w14:paraId="124BA920" w14:textId="77777777" w:rsidR="00C07907" w:rsidRPr="00C07907" w:rsidRDefault="00C07907" w:rsidP="00C07907">
      <w:pPr>
        <w:rPr>
          <w:b/>
          <w:bCs/>
          <w:kern w:val="36"/>
          <w:szCs w:val="24"/>
        </w:rPr>
      </w:pPr>
    </w:p>
    <w:p w14:paraId="7BA3DA35" w14:textId="77777777" w:rsidR="00C07907" w:rsidRPr="00C07907" w:rsidRDefault="00C07907" w:rsidP="00C07907">
      <w:pPr>
        <w:contextualSpacing/>
        <w:jc w:val="right"/>
        <w:rPr>
          <w:b/>
          <w:szCs w:val="24"/>
        </w:rPr>
      </w:pPr>
    </w:p>
    <w:tbl>
      <w:tblPr>
        <w:tblW w:w="9443" w:type="dxa"/>
        <w:tblInd w:w="10" w:type="dxa"/>
        <w:tblLook w:val="04A0" w:firstRow="1" w:lastRow="0" w:firstColumn="1" w:lastColumn="0" w:noHBand="0" w:noVBand="1"/>
      </w:tblPr>
      <w:tblGrid>
        <w:gridCol w:w="4963"/>
        <w:gridCol w:w="4480"/>
      </w:tblGrid>
      <w:tr w:rsidR="00C07907" w:rsidRPr="00C07907" w14:paraId="257D4581" w14:textId="77777777" w:rsidTr="003F6738">
        <w:trPr>
          <w:trHeight w:val="1167"/>
        </w:trPr>
        <w:tc>
          <w:tcPr>
            <w:tcW w:w="4963" w:type="dxa"/>
          </w:tcPr>
          <w:p w14:paraId="57F71C30" w14:textId="77777777" w:rsidR="00C07907" w:rsidRPr="00C07907" w:rsidRDefault="00C07907" w:rsidP="00C07907">
            <w:pPr>
              <w:keepNext/>
              <w:spacing w:before="240"/>
              <w:rPr>
                <w:sz w:val="22"/>
                <w:szCs w:val="22"/>
              </w:rPr>
            </w:pPr>
            <w:r w:rsidRPr="00C07907">
              <w:rPr>
                <w:sz w:val="22"/>
                <w:szCs w:val="22"/>
              </w:rPr>
              <w:t>от имени Заказчика:</w:t>
            </w:r>
          </w:p>
          <w:p w14:paraId="3E013DDF" w14:textId="77777777" w:rsidR="00C07907" w:rsidRPr="00C07907" w:rsidRDefault="00C07907" w:rsidP="00C07907">
            <w:pPr>
              <w:keepNext/>
              <w:spacing w:before="240"/>
              <w:rPr>
                <w:sz w:val="22"/>
                <w:szCs w:val="22"/>
              </w:rPr>
            </w:pPr>
            <w:r w:rsidRPr="00C07907">
              <w:rPr>
                <w:sz w:val="22"/>
                <w:szCs w:val="22"/>
              </w:rPr>
              <w:t>_______________________ГАУ «МФЦ ИО»</w:t>
            </w:r>
          </w:p>
          <w:p w14:paraId="50AF6515" w14:textId="77777777" w:rsidR="00C07907" w:rsidRPr="00C07907" w:rsidRDefault="00C07907" w:rsidP="00C07907">
            <w:pPr>
              <w:keepNext/>
              <w:spacing w:before="240"/>
              <w:rPr>
                <w:sz w:val="22"/>
                <w:szCs w:val="22"/>
              </w:rPr>
            </w:pPr>
          </w:p>
        </w:tc>
        <w:tc>
          <w:tcPr>
            <w:tcW w:w="4480" w:type="dxa"/>
          </w:tcPr>
          <w:p w14:paraId="73C5C4FF" w14:textId="77777777" w:rsidR="00C07907" w:rsidRPr="00C07907" w:rsidRDefault="00C07907" w:rsidP="00C07907">
            <w:pPr>
              <w:keepNext/>
              <w:spacing w:before="240"/>
              <w:rPr>
                <w:sz w:val="22"/>
                <w:szCs w:val="22"/>
              </w:rPr>
            </w:pPr>
            <w:r w:rsidRPr="00C07907">
              <w:rPr>
                <w:sz w:val="22"/>
                <w:szCs w:val="22"/>
              </w:rPr>
              <w:t>от имени Исполнителя:</w:t>
            </w:r>
          </w:p>
          <w:p w14:paraId="052359D6" w14:textId="77777777" w:rsidR="00C07907" w:rsidRPr="00C07907" w:rsidRDefault="00C07907" w:rsidP="00C07907">
            <w:pPr>
              <w:keepNext/>
              <w:spacing w:before="240"/>
              <w:rPr>
                <w:sz w:val="22"/>
                <w:szCs w:val="22"/>
              </w:rPr>
            </w:pPr>
            <w:r w:rsidRPr="00C07907">
              <w:rPr>
                <w:sz w:val="22"/>
                <w:szCs w:val="22"/>
              </w:rPr>
              <w:t>________________________ _________      </w:t>
            </w:r>
          </w:p>
          <w:p w14:paraId="383A0923" w14:textId="77777777" w:rsidR="00C07907" w:rsidRPr="00C07907" w:rsidRDefault="00C07907" w:rsidP="00C07907">
            <w:pPr>
              <w:keepNext/>
              <w:rPr>
                <w:sz w:val="22"/>
                <w:szCs w:val="22"/>
              </w:rPr>
            </w:pPr>
            <w:r w:rsidRPr="00C07907">
              <w:rPr>
                <w:sz w:val="22"/>
                <w:szCs w:val="22"/>
              </w:rPr>
              <w:t xml:space="preserve">              (должность)</w:t>
            </w:r>
          </w:p>
        </w:tc>
      </w:tr>
      <w:tr w:rsidR="00C07907" w:rsidRPr="00C07907" w14:paraId="24106E4A" w14:textId="77777777" w:rsidTr="003F6738">
        <w:trPr>
          <w:trHeight w:val="593"/>
        </w:trPr>
        <w:tc>
          <w:tcPr>
            <w:tcW w:w="4963" w:type="dxa"/>
          </w:tcPr>
          <w:p w14:paraId="51E02BC5" w14:textId="77777777" w:rsidR="00C07907" w:rsidRPr="00C07907" w:rsidRDefault="00C07907" w:rsidP="00C07907">
            <w:pPr>
              <w:keepNext/>
              <w:rPr>
                <w:sz w:val="22"/>
                <w:szCs w:val="22"/>
              </w:rPr>
            </w:pPr>
            <w:r w:rsidRPr="00C07907">
              <w:rPr>
                <w:sz w:val="22"/>
                <w:szCs w:val="22"/>
              </w:rPr>
              <w:t>__________________ /____________________./</w:t>
            </w:r>
          </w:p>
        </w:tc>
        <w:tc>
          <w:tcPr>
            <w:tcW w:w="4480" w:type="dxa"/>
          </w:tcPr>
          <w:p w14:paraId="1FFC1077" w14:textId="77777777" w:rsidR="00C07907" w:rsidRPr="00C07907" w:rsidRDefault="00C07907" w:rsidP="00C07907">
            <w:pPr>
              <w:keepNext/>
              <w:rPr>
                <w:sz w:val="22"/>
                <w:szCs w:val="22"/>
              </w:rPr>
            </w:pPr>
            <w:r w:rsidRPr="00C07907">
              <w:rPr>
                <w:sz w:val="22"/>
                <w:szCs w:val="22"/>
              </w:rPr>
              <w:t>__________________ /_______________/</w:t>
            </w:r>
          </w:p>
        </w:tc>
      </w:tr>
      <w:tr w:rsidR="00C07907" w:rsidRPr="00C07907" w14:paraId="1ED59989" w14:textId="77777777" w:rsidTr="003F6738">
        <w:trPr>
          <w:trHeight w:val="70"/>
        </w:trPr>
        <w:tc>
          <w:tcPr>
            <w:tcW w:w="4963" w:type="dxa"/>
          </w:tcPr>
          <w:p w14:paraId="2563C42F" w14:textId="77777777" w:rsidR="00C07907" w:rsidRPr="00C07907" w:rsidRDefault="00C07907" w:rsidP="00C07907">
            <w:pPr>
              <w:keepNext/>
              <w:rPr>
                <w:sz w:val="22"/>
                <w:szCs w:val="22"/>
                <w:u w:val="single"/>
              </w:rPr>
            </w:pPr>
            <w:r w:rsidRPr="00C07907">
              <w:rPr>
                <w:sz w:val="22"/>
                <w:szCs w:val="22"/>
              </w:rPr>
              <w:t>М.П.</w:t>
            </w:r>
          </w:p>
        </w:tc>
        <w:tc>
          <w:tcPr>
            <w:tcW w:w="4480" w:type="dxa"/>
          </w:tcPr>
          <w:p w14:paraId="7F69F47F" w14:textId="77777777" w:rsidR="00C07907" w:rsidRPr="00C07907" w:rsidRDefault="00C07907" w:rsidP="00C07907">
            <w:pPr>
              <w:keepNext/>
              <w:rPr>
                <w:sz w:val="22"/>
                <w:szCs w:val="22"/>
              </w:rPr>
            </w:pPr>
            <w:r w:rsidRPr="00C07907">
              <w:rPr>
                <w:sz w:val="22"/>
                <w:szCs w:val="22"/>
              </w:rPr>
              <w:t>М.П.</w:t>
            </w:r>
          </w:p>
        </w:tc>
      </w:tr>
    </w:tbl>
    <w:p w14:paraId="036FD7BE" w14:textId="77777777" w:rsidR="00C07907" w:rsidRPr="00C07907" w:rsidRDefault="00C07907" w:rsidP="00C07907">
      <w:pPr>
        <w:rPr>
          <w:rFonts w:ascii="Arial" w:hAnsi="Arial" w:cs="Arial"/>
          <w:color w:val="000000"/>
          <w:sz w:val="22"/>
          <w:szCs w:val="22"/>
        </w:rPr>
      </w:pPr>
      <w:r w:rsidRPr="00C07907">
        <w:rPr>
          <w:rFonts w:ascii="Arial" w:hAnsi="Arial" w:cs="Arial"/>
          <w:color w:val="000000"/>
          <w:sz w:val="22"/>
          <w:szCs w:val="22"/>
        </w:rPr>
        <w:br w:type="page"/>
      </w:r>
    </w:p>
    <w:p w14:paraId="74B445A0" w14:textId="77777777" w:rsidR="00C07907" w:rsidRPr="00C07907" w:rsidRDefault="00C07907" w:rsidP="00C07907">
      <w:pPr>
        <w:rPr>
          <w:rFonts w:ascii="Arial" w:hAnsi="Arial" w:cs="Arial"/>
          <w:vanish/>
          <w:color w:val="000000"/>
          <w:sz w:val="18"/>
          <w:szCs w:val="18"/>
        </w:rPr>
      </w:pPr>
    </w:p>
    <w:p w14:paraId="42DFEE68"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t xml:space="preserve">Приложение № 2 </w:t>
      </w:r>
    </w:p>
    <w:p w14:paraId="23C9D92F"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t xml:space="preserve">к Договору № ___ </w:t>
      </w:r>
    </w:p>
    <w:p w14:paraId="119DABE8"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t>от «____» _________ 2018 г.</w:t>
      </w:r>
    </w:p>
    <w:p w14:paraId="68D88FDD" w14:textId="77777777" w:rsidR="00C07907" w:rsidRPr="00C07907" w:rsidRDefault="00C07907" w:rsidP="00C07907">
      <w:pPr>
        <w:widowControl w:val="0"/>
        <w:autoSpaceDE w:val="0"/>
        <w:autoSpaceDN w:val="0"/>
        <w:adjustRightInd w:val="0"/>
        <w:jc w:val="right"/>
        <w:rPr>
          <w:sz w:val="22"/>
          <w:szCs w:val="22"/>
        </w:rPr>
      </w:pPr>
    </w:p>
    <w:p w14:paraId="5713EE0C" w14:textId="77777777" w:rsidR="00C07907" w:rsidRPr="00C07907" w:rsidRDefault="00C07907" w:rsidP="00C07907">
      <w:pPr>
        <w:widowControl w:val="0"/>
        <w:autoSpaceDE w:val="0"/>
        <w:autoSpaceDN w:val="0"/>
        <w:adjustRightInd w:val="0"/>
        <w:jc w:val="right"/>
        <w:rPr>
          <w:sz w:val="22"/>
          <w:szCs w:val="22"/>
        </w:rPr>
      </w:pPr>
    </w:p>
    <w:p w14:paraId="32A01741" w14:textId="77777777" w:rsidR="00C07907" w:rsidRPr="00C07907" w:rsidRDefault="00C07907" w:rsidP="00C07907">
      <w:pPr>
        <w:tabs>
          <w:tab w:val="left" w:pos="6223"/>
        </w:tabs>
        <w:rPr>
          <w:sz w:val="22"/>
          <w:szCs w:val="22"/>
          <w:lang w:eastAsia="en-US"/>
        </w:rPr>
      </w:pPr>
    </w:p>
    <w:p w14:paraId="42A8EABC" w14:textId="77777777" w:rsidR="00C07907" w:rsidRPr="00C07907" w:rsidRDefault="00C07907" w:rsidP="00C07907">
      <w:pPr>
        <w:widowControl w:val="0"/>
        <w:autoSpaceDE w:val="0"/>
        <w:autoSpaceDN w:val="0"/>
        <w:adjustRightInd w:val="0"/>
        <w:jc w:val="center"/>
        <w:rPr>
          <w:sz w:val="22"/>
          <w:szCs w:val="22"/>
        </w:rPr>
      </w:pPr>
      <w:r w:rsidRPr="00C07907">
        <w:rPr>
          <w:sz w:val="22"/>
          <w:szCs w:val="22"/>
        </w:rPr>
        <w:t>ТЕХНИЧЕСКОЕ ЗАДАНИЕ</w:t>
      </w:r>
    </w:p>
    <w:p w14:paraId="65420B22" w14:textId="77777777" w:rsidR="00C07907" w:rsidRPr="00C07907" w:rsidRDefault="00C07907" w:rsidP="00C07907">
      <w:pPr>
        <w:contextualSpacing/>
        <w:rPr>
          <w:b/>
          <w:sz w:val="22"/>
          <w:szCs w:val="22"/>
          <w:lang w:eastAsia="en-US"/>
        </w:rPr>
      </w:pPr>
    </w:p>
    <w:p w14:paraId="31B1F337" w14:textId="77777777" w:rsidR="00C07907" w:rsidRPr="00C07907" w:rsidRDefault="00C07907" w:rsidP="00C07907">
      <w:pPr>
        <w:jc w:val="center"/>
        <w:outlineLvl w:val="0"/>
        <w:rPr>
          <w:i/>
          <w:sz w:val="22"/>
          <w:szCs w:val="22"/>
          <w:lang w:eastAsia="en-US"/>
        </w:rPr>
      </w:pPr>
      <w:bookmarkStart w:id="244" w:name="_Toc472005575"/>
      <w:bookmarkStart w:id="245" w:name="_Toc474404552"/>
      <w:r w:rsidRPr="00C07907">
        <w:rPr>
          <w:i/>
          <w:sz w:val="22"/>
          <w:szCs w:val="22"/>
          <w:lang w:eastAsia="en-US"/>
        </w:rPr>
        <w:t xml:space="preserve">(Заполняется в соответствии с частью </w:t>
      </w:r>
      <w:r w:rsidRPr="00C07907">
        <w:rPr>
          <w:i/>
          <w:sz w:val="22"/>
          <w:szCs w:val="22"/>
          <w:lang w:val="en-US" w:eastAsia="en-US"/>
        </w:rPr>
        <w:t>III</w:t>
      </w:r>
      <w:r w:rsidRPr="00C07907">
        <w:rPr>
          <w:i/>
          <w:sz w:val="22"/>
          <w:szCs w:val="22"/>
          <w:lang w:eastAsia="en-US"/>
        </w:rPr>
        <w:t xml:space="preserve"> Документации)</w:t>
      </w:r>
      <w:bookmarkEnd w:id="244"/>
      <w:bookmarkEnd w:id="245"/>
    </w:p>
    <w:p w14:paraId="12CC52FC" w14:textId="77777777" w:rsidR="00C07907" w:rsidRPr="00C07907" w:rsidRDefault="00C07907" w:rsidP="00C07907">
      <w:pPr>
        <w:rPr>
          <w:sz w:val="22"/>
          <w:szCs w:val="22"/>
        </w:rPr>
      </w:pPr>
    </w:p>
    <w:p w14:paraId="43984465" w14:textId="77777777" w:rsidR="00C07907" w:rsidRPr="00C07907" w:rsidRDefault="00C07907" w:rsidP="00C07907">
      <w:pPr>
        <w:rPr>
          <w:sz w:val="22"/>
          <w:szCs w:val="22"/>
        </w:rPr>
      </w:pPr>
    </w:p>
    <w:p w14:paraId="4384AF08" w14:textId="77777777" w:rsidR="00C07907" w:rsidRPr="00C07907" w:rsidRDefault="00C07907" w:rsidP="00C07907">
      <w:pPr>
        <w:rPr>
          <w:sz w:val="22"/>
          <w:szCs w:val="22"/>
        </w:rPr>
      </w:pPr>
    </w:p>
    <w:p w14:paraId="543BA5AA" w14:textId="77777777" w:rsidR="00C07907" w:rsidRPr="00C07907" w:rsidRDefault="00C07907" w:rsidP="00C07907">
      <w:pPr>
        <w:rPr>
          <w:sz w:val="22"/>
          <w:szCs w:val="22"/>
        </w:rPr>
      </w:pPr>
    </w:p>
    <w:p w14:paraId="0F4F49D8" w14:textId="77777777" w:rsidR="00C07907" w:rsidRPr="00C07907" w:rsidRDefault="00C07907" w:rsidP="00C07907">
      <w:pPr>
        <w:rPr>
          <w:sz w:val="22"/>
          <w:szCs w:val="22"/>
        </w:rPr>
      </w:pPr>
    </w:p>
    <w:p w14:paraId="6FD0AA33" w14:textId="77777777" w:rsidR="00C07907" w:rsidRPr="00C07907" w:rsidRDefault="00C07907" w:rsidP="00C07907">
      <w:pPr>
        <w:rPr>
          <w:sz w:val="22"/>
          <w:szCs w:val="22"/>
        </w:rPr>
      </w:pPr>
    </w:p>
    <w:p w14:paraId="331E525A" w14:textId="77777777" w:rsidR="00C07907" w:rsidRPr="00C07907" w:rsidRDefault="00C07907" w:rsidP="00C07907">
      <w:pPr>
        <w:rPr>
          <w:sz w:val="22"/>
          <w:szCs w:val="22"/>
        </w:rPr>
      </w:pPr>
    </w:p>
    <w:p w14:paraId="2D4A08DC" w14:textId="77777777" w:rsidR="00C07907" w:rsidRPr="00C07907" w:rsidRDefault="00C07907" w:rsidP="00C07907">
      <w:pPr>
        <w:rPr>
          <w:sz w:val="22"/>
          <w:szCs w:val="22"/>
        </w:rPr>
      </w:pPr>
    </w:p>
    <w:p w14:paraId="0C42A250" w14:textId="77777777" w:rsidR="00C07907" w:rsidRPr="00C07907" w:rsidRDefault="00C07907" w:rsidP="00C07907">
      <w:pPr>
        <w:rPr>
          <w:sz w:val="22"/>
          <w:szCs w:val="22"/>
        </w:rPr>
      </w:pPr>
    </w:p>
    <w:tbl>
      <w:tblPr>
        <w:tblW w:w="5047" w:type="pct"/>
        <w:tblLook w:val="04A0" w:firstRow="1" w:lastRow="0" w:firstColumn="1" w:lastColumn="0" w:noHBand="0" w:noVBand="1"/>
      </w:tblPr>
      <w:tblGrid>
        <w:gridCol w:w="5113"/>
        <w:gridCol w:w="4615"/>
      </w:tblGrid>
      <w:tr w:rsidR="00C07907" w:rsidRPr="00C07907" w14:paraId="259EFE67" w14:textId="77777777" w:rsidTr="003F6738">
        <w:trPr>
          <w:trHeight w:val="1167"/>
        </w:trPr>
        <w:tc>
          <w:tcPr>
            <w:tcW w:w="2628" w:type="pct"/>
          </w:tcPr>
          <w:p w14:paraId="735987FD" w14:textId="77777777" w:rsidR="00C07907" w:rsidRPr="00C07907" w:rsidRDefault="00C07907" w:rsidP="00C07907">
            <w:pPr>
              <w:keepNext/>
              <w:spacing w:before="240"/>
              <w:rPr>
                <w:sz w:val="22"/>
                <w:szCs w:val="22"/>
              </w:rPr>
            </w:pPr>
            <w:r w:rsidRPr="00C07907">
              <w:rPr>
                <w:sz w:val="22"/>
                <w:szCs w:val="22"/>
              </w:rPr>
              <w:t>от имени Заказчика:</w:t>
            </w:r>
          </w:p>
          <w:p w14:paraId="4CC2E634" w14:textId="77777777" w:rsidR="00C07907" w:rsidRPr="00C07907" w:rsidRDefault="00C07907" w:rsidP="00C07907">
            <w:pPr>
              <w:keepNext/>
              <w:spacing w:before="240"/>
              <w:rPr>
                <w:sz w:val="22"/>
                <w:szCs w:val="22"/>
              </w:rPr>
            </w:pPr>
            <w:r w:rsidRPr="00C07907">
              <w:rPr>
                <w:sz w:val="22"/>
                <w:szCs w:val="22"/>
              </w:rPr>
              <w:t>_______________________ГАУ «МФЦ ИО»</w:t>
            </w:r>
          </w:p>
          <w:p w14:paraId="6C0624F1" w14:textId="77777777" w:rsidR="00C07907" w:rsidRPr="00C07907" w:rsidRDefault="00C07907" w:rsidP="00C07907">
            <w:pPr>
              <w:keepNext/>
              <w:spacing w:before="240"/>
              <w:rPr>
                <w:sz w:val="22"/>
                <w:szCs w:val="22"/>
              </w:rPr>
            </w:pPr>
          </w:p>
        </w:tc>
        <w:tc>
          <w:tcPr>
            <w:tcW w:w="2372" w:type="pct"/>
          </w:tcPr>
          <w:p w14:paraId="42C41967" w14:textId="77777777" w:rsidR="00C07907" w:rsidRPr="00C07907" w:rsidRDefault="00C07907" w:rsidP="00C07907">
            <w:pPr>
              <w:keepNext/>
              <w:spacing w:before="240"/>
              <w:rPr>
                <w:sz w:val="22"/>
                <w:szCs w:val="22"/>
              </w:rPr>
            </w:pPr>
            <w:r w:rsidRPr="00C07907">
              <w:rPr>
                <w:sz w:val="22"/>
                <w:szCs w:val="22"/>
              </w:rPr>
              <w:t>от имени Исполнителя:</w:t>
            </w:r>
          </w:p>
          <w:p w14:paraId="780F54F6" w14:textId="77777777" w:rsidR="00C07907" w:rsidRPr="00C07907" w:rsidRDefault="00C07907" w:rsidP="00C07907">
            <w:pPr>
              <w:keepNext/>
              <w:spacing w:before="240"/>
              <w:rPr>
                <w:sz w:val="22"/>
                <w:szCs w:val="22"/>
              </w:rPr>
            </w:pPr>
            <w:r w:rsidRPr="00C07907">
              <w:rPr>
                <w:sz w:val="22"/>
                <w:szCs w:val="22"/>
              </w:rPr>
              <w:t>________________________ _________      </w:t>
            </w:r>
          </w:p>
          <w:p w14:paraId="7F3B6BAE" w14:textId="77777777" w:rsidR="00C07907" w:rsidRPr="00C07907" w:rsidRDefault="00C07907" w:rsidP="00C07907">
            <w:pPr>
              <w:keepNext/>
              <w:rPr>
                <w:sz w:val="22"/>
                <w:szCs w:val="22"/>
              </w:rPr>
            </w:pPr>
            <w:r w:rsidRPr="00C07907">
              <w:rPr>
                <w:sz w:val="22"/>
                <w:szCs w:val="22"/>
              </w:rPr>
              <w:t xml:space="preserve">              (должность)</w:t>
            </w:r>
          </w:p>
        </w:tc>
      </w:tr>
      <w:tr w:rsidR="00C07907" w:rsidRPr="00C07907" w14:paraId="03015202" w14:textId="77777777" w:rsidTr="003F6738">
        <w:trPr>
          <w:trHeight w:val="545"/>
        </w:trPr>
        <w:tc>
          <w:tcPr>
            <w:tcW w:w="2628" w:type="pct"/>
          </w:tcPr>
          <w:p w14:paraId="5F928990" w14:textId="77777777" w:rsidR="00C07907" w:rsidRPr="00C07907" w:rsidRDefault="00C07907" w:rsidP="00C07907">
            <w:pPr>
              <w:keepNext/>
              <w:rPr>
                <w:sz w:val="22"/>
                <w:szCs w:val="22"/>
              </w:rPr>
            </w:pPr>
            <w:r w:rsidRPr="00C07907">
              <w:rPr>
                <w:sz w:val="22"/>
                <w:szCs w:val="22"/>
              </w:rPr>
              <w:t>__________________ /____________________./</w:t>
            </w:r>
          </w:p>
        </w:tc>
        <w:tc>
          <w:tcPr>
            <w:tcW w:w="2372" w:type="pct"/>
          </w:tcPr>
          <w:p w14:paraId="13B4327B" w14:textId="77777777" w:rsidR="00C07907" w:rsidRPr="00C07907" w:rsidRDefault="00C07907" w:rsidP="00C07907">
            <w:pPr>
              <w:keepNext/>
              <w:rPr>
                <w:sz w:val="22"/>
                <w:szCs w:val="22"/>
              </w:rPr>
            </w:pPr>
            <w:r w:rsidRPr="00C07907">
              <w:rPr>
                <w:sz w:val="22"/>
                <w:szCs w:val="22"/>
              </w:rPr>
              <w:t>__________________ /_______________/</w:t>
            </w:r>
          </w:p>
        </w:tc>
      </w:tr>
      <w:tr w:rsidR="00C07907" w:rsidRPr="00C07907" w14:paraId="1BBF4739" w14:textId="77777777" w:rsidTr="003F6738">
        <w:trPr>
          <w:trHeight w:val="70"/>
        </w:trPr>
        <w:tc>
          <w:tcPr>
            <w:tcW w:w="2628" w:type="pct"/>
          </w:tcPr>
          <w:p w14:paraId="64B3C87A" w14:textId="77777777" w:rsidR="00C07907" w:rsidRPr="00C07907" w:rsidRDefault="00C07907" w:rsidP="00C07907">
            <w:pPr>
              <w:keepNext/>
              <w:rPr>
                <w:sz w:val="22"/>
                <w:szCs w:val="22"/>
                <w:u w:val="single"/>
              </w:rPr>
            </w:pPr>
            <w:r w:rsidRPr="00C07907">
              <w:rPr>
                <w:sz w:val="22"/>
                <w:szCs w:val="22"/>
              </w:rPr>
              <w:t>М.П.</w:t>
            </w:r>
          </w:p>
        </w:tc>
        <w:tc>
          <w:tcPr>
            <w:tcW w:w="2372" w:type="pct"/>
          </w:tcPr>
          <w:p w14:paraId="601EE18A" w14:textId="77777777" w:rsidR="00C07907" w:rsidRPr="00C07907" w:rsidRDefault="00C07907" w:rsidP="00C07907">
            <w:pPr>
              <w:keepNext/>
              <w:rPr>
                <w:sz w:val="22"/>
                <w:szCs w:val="22"/>
              </w:rPr>
            </w:pPr>
            <w:r w:rsidRPr="00C07907">
              <w:rPr>
                <w:sz w:val="22"/>
                <w:szCs w:val="22"/>
              </w:rPr>
              <w:t>М.П.</w:t>
            </w:r>
          </w:p>
        </w:tc>
      </w:tr>
    </w:tbl>
    <w:p w14:paraId="141C1241" w14:textId="77777777" w:rsidR="00C07907" w:rsidRPr="00C07907" w:rsidRDefault="00C07907" w:rsidP="00C07907">
      <w:pPr>
        <w:spacing w:line="276" w:lineRule="auto"/>
        <w:contextualSpacing/>
        <w:jc w:val="both"/>
        <w:rPr>
          <w:b/>
          <w:sz w:val="22"/>
          <w:szCs w:val="22"/>
        </w:rPr>
      </w:pPr>
    </w:p>
    <w:p w14:paraId="13F4F21A" w14:textId="77777777" w:rsidR="00C07907" w:rsidRPr="00C07907" w:rsidRDefault="00C07907" w:rsidP="00C07907">
      <w:pPr>
        <w:spacing w:line="276" w:lineRule="auto"/>
        <w:contextualSpacing/>
        <w:jc w:val="both"/>
        <w:rPr>
          <w:b/>
          <w:sz w:val="22"/>
          <w:szCs w:val="22"/>
        </w:rPr>
      </w:pPr>
    </w:p>
    <w:p w14:paraId="36F8828C" w14:textId="77777777" w:rsidR="00C07907" w:rsidRPr="00C07907" w:rsidRDefault="00C07907" w:rsidP="00C07907">
      <w:pPr>
        <w:spacing w:line="276" w:lineRule="auto"/>
        <w:contextualSpacing/>
        <w:jc w:val="both"/>
        <w:rPr>
          <w:b/>
          <w:sz w:val="22"/>
          <w:szCs w:val="22"/>
        </w:rPr>
      </w:pPr>
    </w:p>
    <w:p w14:paraId="76B50A0D" w14:textId="77777777" w:rsidR="00C07907" w:rsidRPr="00C07907" w:rsidRDefault="00C07907" w:rsidP="00C07907">
      <w:pPr>
        <w:widowControl w:val="0"/>
        <w:autoSpaceDE w:val="0"/>
        <w:autoSpaceDN w:val="0"/>
        <w:adjustRightInd w:val="0"/>
        <w:jc w:val="right"/>
        <w:rPr>
          <w:sz w:val="22"/>
          <w:szCs w:val="22"/>
        </w:rPr>
      </w:pPr>
      <w:r w:rsidRPr="00C07907">
        <w:rPr>
          <w:rFonts w:ascii="Calibri" w:eastAsia="Calibri" w:hAnsi="Calibri"/>
          <w:sz w:val="22"/>
          <w:szCs w:val="22"/>
          <w:lang w:eastAsia="en-US"/>
        </w:rPr>
        <w:br w:type="page"/>
      </w:r>
      <w:r w:rsidRPr="00C07907">
        <w:rPr>
          <w:sz w:val="22"/>
          <w:szCs w:val="22"/>
        </w:rPr>
        <w:lastRenderedPageBreak/>
        <w:t xml:space="preserve">Приложение № 3 </w:t>
      </w:r>
    </w:p>
    <w:p w14:paraId="1A4F82B8"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t xml:space="preserve">к Договору № ___ </w:t>
      </w:r>
    </w:p>
    <w:p w14:paraId="77569931" w14:textId="77777777" w:rsidR="00C07907" w:rsidRPr="00C07907" w:rsidRDefault="00C07907" w:rsidP="00C07907">
      <w:pPr>
        <w:widowControl w:val="0"/>
        <w:autoSpaceDE w:val="0"/>
        <w:autoSpaceDN w:val="0"/>
        <w:adjustRightInd w:val="0"/>
        <w:jc w:val="right"/>
        <w:rPr>
          <w:sz w:val="22"/>
          <w:szCs w:val="22"/>
        </w:rPr>
      </w:pPr>
      <w:r w:rsidRPr="00C07907">
        <w:rPr>
          <w:sz w:val="22"/>
          <w:szCs w:val="22"/>
        </w:rPr>
        <w:t>от «____» _________ 2018 г.</w:t>
      </w:r>
    </w:p>
    <w:p w14:paraId="503FF086" w14:textId="77777777" w:rsidR="00C07907" w:rsidRPr="00C07907" w:rsidRDefault="00C07907" w:rsidP="00C07907">
      <w:pPr>
        <w:widowControl w:val="0"/>
        <w:autoSpaceDE w:val="0"/>
        <w:autoSpaceDN w:val="0"/>
        <w:adjustRightInd w:val="0"/>
        <w:jc w:val="right"/>
        <w:rPr>
          <w:sz w:val="22"/>
          <w:szCs w:val="22"/>
        </w:rPr>
      </w:pPr>
    </w:p>
    <w:p w14:paraId="3FFB2B1B" w14:textId="77777777" w:rsidR="00C07907" w:rsidRPr="00C07907" w:rsidRDefault="00C07907" w:rsidP="00C07907">
      <w:pPr>
        <w:widowControl w:val="0"/>
        <w:autoSpaceDE w:val="0"/>
        <w:autoSpaceDN w:val="0"/>
        <w:adjustRightInd w:val="0"/>
        <w:jc w:val="center"/>
        <w:rPr>
          <w:b/>
          <w:sz w:val="22"/>
          <w:szCs w:val="22"/>
        </w:rPr>
      </w:pPr>
    </w:p>
    <w:p w14:paraId="21B19044" w14:textId="77777777" w:rsidR="00C07907" w:rsidRPr="00C07907" w:rsidRDefault="00C07907" w:rsidP="00C07907">
      <w:pPr>
        <w:widowControl w:val="0"/>
        <w:autoSpaceDE w:val="0"/>
        <w:autoSpaceDN w:val="0"/>
        <w:adjustRightInd w:val="0"/>
        <w:jc w:val="center"/>
        <w:rPr>
          <w:b/>
          <w:sz w:val="22"/>
          <w:szCs w:val="22"/>
        </w:rPr>
      </w:pPr>
      <w:r w:rsidRPr="00C07907">
        <w:rPr>
          <w:b/>
          <w:sz w:val="22"/>
          <w:szCs w:val="22"/>
        </w:rPr>
        <w:t>План-график предоставления услуг по аттестации объектов информатизации</w:t>
      </w:r>
    </w:p>
    <w:p w14:paraId="33F831EF" w14:textId="77777777" w:rsidR="00C07907" w:rsidRPr="00C07907" w:rsidRDefault="00C07907" w:rsidP="00C07907">
      <w:pPr>
        <w:spacing w:after="160" w:line="259" w:lineRule="auto"/>
        <w:rPr>
          <w:rFonts w:ascii="Calibri" w:eastAsia="Calibri" w:hAnsi="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125"/>
        <w:gridCol w:w="1975"/>
        <w:gridCol w:w="1594"/>
        <w:gridCol w:w="2353"/>
      </w:tblGrid>
      <w:tr w:rsidR="00C07907" w:rsidRPr="00C07907" w14:paraId="40ECFC1B" w14:textId="77777777" w:rsidTr="003F6738">
        <w:trPr>
          <w:trHeight w:val="498"/>
          <w:tblHeader/>
        </w:trPr>
        <w:tc>
          <w:tcPr>
            <w:tcW w:w="301" w:type="pct"/>
            <w:tcBorders>
              <w:bottom w:val="single" w:sz="12" w:space="0" w:color="auto"/>
            </w:tcBorders>
          </w:tcPr>
          <w:p w14:paraId="53A05E43"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r w:rsidRPr="00C07907">
              <w:rPr>
                <w:rFonts w:eastAsia="Calibri"/>
                <w:color w:val="000000"/>
                <w:sz w:val="22"/>
                <w:szCs w:val="22"/>
                <w:lang w:eastAsia="en-US"/>
              </w:rPr>
              <w:t>№ п/п</w:t>
            </w:r>
          </w:p>
        </w:tc>
        <w:tc>
          <w:tcPr>
            <w:tcW w:w="1623" w:type="pct"/>
            <w:tcBorders>
              <w:bottom w:val="single" w:sz="12" w:space="0" w:color="auto"/>
            </w:tcBorders>
            <w:tcMar>
              <w:left w:w="28" w:type="dxa"/>
              <w:right w:w="28" w:type="dxa"/>
            </w:tcMar>
            <w:vAlign w:val="center"/>
          </w:tcPr>
          <w:p w14:paraId="4A4D1245"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r w:rsidRPr="00C07907">
              <w:rPr>
                <w:rFonts w:eastAsia="Calibri"/>
                <w:color w:val="000000"/>
                <w:sz w:val="22"/>
                <w:szCs w:val="22"/>
                <w:lang w:eastAsia="en-US"/>
              </w:rPr>
              <w:t>Объект информатизации Заказчика</w:t>
            </w:r>
          </w:p>
        </w:tc>
        <w:tc>
          <w:tcPr>
            <w:tcW w:w="1026" w:type="pct"/>
            <w:tcBorders>
              <w:bottom w:val="single" w:sz="12" w:space="0" w:color="auto"/>
            </w:tcBorders>
            <w:tcMar>
              <w:left w:w="28" w:type="dxa"/>
              <w:right w:w="28" w:type="dxa"/>
            </w:tcMar>
            <w:vAlign w:val="center"/>
          </w:tcPr>
          <w:p w14:paraId="09C2CA6B"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r w:rsidRPr="00C07907">
              <w:rPr>
                <w:rFonts w:eastAsia="Calibri"/>
                <w:color w:val="000000"/>
                <w:sz w:val="22"/>
                <w:szCs w:val="22"/>
                <w:lang w:eastAsia="en-US"/>
              </w:rPr>
              <w:t>Содержание услуг</w:t>
            </w:r>
          </w:p>
        </w:tc>
        <w:tc>
          <w:tcPr>
            <w:tcW w:w="828" w:type="pct"/>
            <w:tcBorders>
              <w:bottom w:val="single" w:sz="12" w:space="0" w:color="auto"/>
            </w:tcBorders>
            <w:tcMar>
              <w:left w:w="28" w:type="dxa"/>
              <w:right w:w="28" w:type="dxa"/>
            </w:tcMar>
            <w:vAlign w:val="center"/>
          </w:tcPr>
          <w:p w14:paraId="10DC2D30"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r w:rsidRPr="00C07907">
              <w:rPr>
                <w:rFonts w:eastAsia="Calibri"/>
                <w:color w:val="000000"/>
                <w:sz w:val="22"/>
                <w:szCs w:val="22"/>
                <w:lang w:eastAsia="en-US"/>
              </w:rPr>
              <w:t>Результат</w:t>
            </w:r>
          </w:p>
        </w:tc>
        <w:tc>
          <w:tcPr>
            <w:tcW w:w="1222" w:type="pct"/>
            <w:tcBorders>
              <w:bottom w:val="single" w:sz="12" w:space="0" w:color="auto"/>
            </w:tcBorders>
            <w:vAlign w:val="center"/>
          </w:tcPr>
          <w:p w14:paraId="69BE3465"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r w:rsidRPr="00C07907">
              <w:rPr>
                <w:rFonts w:eastAsia="Calibri"/>
                <w:color w:val="000000"/>
                <w:sz w:val="22"/>
                <w:szCs w:val="22"/>
                <w:lang w:eastAsia="en-US"/>
              </w:rPr>
              <w:t>Срок оказания</w:t>
            </w:r>
          </w:p>
        </w:tc>
      </w:tr>
      <w:tr w:rsidR="00C07907" w:rsidRPr="00C07907" w14:paraId="6DDFAE5D" w14:textId="77777777" w:rsidTr="003F6738">
        <w:trPr>
          <w:trHeight w:val="439"/>
        </w:trPr>
        <w:tc>
          <w:tcPr>
            <w:tcW w:w="301" w:type="pct"/>
            <w:tcBorders>
              <w:top w:val="single" w:sz="12" w:space="0" w:color="auto"/>
            </w:tcBorders>
          </w:tcPr>
          <w:p w14:paraId="5E90637C"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p>
        </w:tc>
        <w:tc>
          <w:tcPr>
            <w:tcW w:w="1623" w:type="pct"/>
            <w:tcBorders>
              <w:top w:val="single" w:sz="12" w:space="0" w:color="auto"/>
            </w:tcBorders>
            <w:tcMar>
              <w:left w:w="28" w:type="dxa"/>
              <w:right w:w="28" w:type="dxa"/>
            </w:tcMar>
          </w:tcPr>
          <w:p w14:paraId="6445776B"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p>
        </w:tc>
        <w:tc>
          <w:tcPr>
            <w:tcW w:w="1026" w:type="pct"/>
            <w:tcBorders>
              <w:top w:val="single" w:sz="12" w:space="0" w:color="auto"/>
            </w:tcBorders>
            <w:tcMar>
              <w:left w:w="28" w:type="dxa"/>
              <w:right w:w="28" w:type="dxa"/>
            </w:tcMar>
          </w:tcPr>
          <w:p w14:paraId="580328E0"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p>
        </w:tc>
        <w:tc>
          <w:tcPr>
            <w:tcW w:w="828" w:type="pct"/>
            <w:tcBorders>
              <w:top w:val="single" w:sz="12" w:space="0" w:color="auto"/>
            </w:tcBorders>
            <w:tcMar>
              <w:left w:w="28" w:type="dxa"/>
              <w:right w:w="28" w:type="dxa"/>
            </w:tcMar>
          </w:tcPr>
          <w:p w14:paraId="0C43ED86"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p>
        </w:tc>
        <w:tc>
          <w:tcPr>
            <w:tcW w:w="1222" w:type="pct"/>
            <w:tcBorders>
              <w:top w:val="single" w:sz="12" w:space="0" w:color="auto"/>
            </w:tcBorders>
            <w:vAlign w:val="center"/>
          </w:tcPr>
          <w:p w14:paraId="24FBE07C" w14:textId="77777777" w:rsidR="00C07907" w:rsidRPr="00C07907" w:rsidRDefault="00C07907" w:rsidP="00C07907">
            <w:pPr>
              <w:widowControl w:val="0"/>
              <w:autoSpaceDE w:val="0"/>
              <w:autoSpaceDN w:val="0"/>
              <w:adjustRightInd w:val="0"/>
              <w:outlineLvl w:val="1"/>
              <w:rPr>
                <w:rFonts w:eastAsia="Calibri"/>
                <w:color w:val="000000"/>
                <w:sz w:val="22"/>
                <w:szCs w:val="22"/>
                <w:lang w:eastAsia="en-US"/>
              </w:rPr>
            </w:pPr>
          </w:p>
        </w:tc>
      </w:tr>
    </w:tbl>
    <w:p w14:paraId="39312444" w14:textId="77777777" w:rsidR="00C07907" w:rsidRPr="00C07907" w:rsidRDefault="00C07907" w:rsidP="00C07907">
      <w:pPr>
        <w:spacing w:after="160" w:line="259" w:lineRule="auto"/>
        <w:rPr>
          <w:rFonts w:ascii="Calibri" w:eastAsia="Calibri" w:hAnsi="Calibri"/>
          <w:sz w:val="22"/>
          <w:szCs w:val="22"/>
          <w:lang w:eastAsia="en-US"/>
        </w:rPr>
      </w:pPr>
      <w:bookmarkStart w:id="246" w:name="_Toc271104033"/>
      <w:bookmarkStart w:id="247" w:name="_Toc271129466"/>
      <w:bookmarkStart w:id="248" w:name="_Toc271104037"/>
      <w:bookmarkStart w:id="249" w:name="_Toc271129467"/>
      <w:bookmarkEnd w:id="246"/>
      <w:bookmarkEnd w:id="247"/>
      <w:bookmarkEnd w:id="248"/>
      <w:bookmarkEnd w:id="249"/>
    </w:p>
    <w:p w14:paraId="2D490F8F" w14:textId="77777777" w:rsidR="00C07907" w:rsidRPr="00C07907" w:rsidRDefault="00C07907" w:rsidP="00C07907">
      <w:pPr>
        <w:spacing w:after="160" w:line="259" w:lineRule="auto"/>
        <w:rPr>
          <w:rFonts w:ascii="Calibri" w:eastAsia="Calibri" w:hAnsi="Calibri"/>
          <w:sz w:val="22"/>
          <w:szCs w:val="22"/>
          <w:lang w:eastAsia="en-US"/>
        </w:rPr>
      </w:pPr>
    </w:p>
    <w:tbl>
      <w:tblPr>
        <w:tblW w:w="5047" w:type="pct"/>
        <w:tblLook w:val="04A0" w:firstRow="1" w:lastRow="0" w:firstColumn="1" w:lastColumn="0" w:noHBand="0" w:noVBand="1"/>
      </w:tblPr>
      <w:tblGrid>
        <w:gridCol w:w="5113"/>
        <w:gridCol w:w="4615"/>
      </w:tblGrid>
      <w:tr w:rsidR="00C07907" w:rsidRPr="00C07907" w14:paraId="73E6C505" w14:textId="77777777" w:rsidTr="003F6738">
        <w:trPr>
          <w:trHeight w:val="1167"/>
        </w:trPr>
        <w:tc>
          <w:tcPr>
            <w:tcW w:w="2628" w:type="pct"/>
          </w:tcPr>
          <w:p w14:paraId="66E6A608" w14:textId="77777777" w:rsidR="00C07907" w:rsidRPr="00C07907" w:rsidRDefault="00C07907" w:rsidP="00C07907">
            <w:pPr>
              <w:keepNext/>
              <w:spacing w:before="240"/>
              <w:rPr>
                <w:sz w:val="22"/>
                <w:szCs w:val="22"/>
              </w:rPr>
            </w:pPr>
            <w:r w:rsidRPr="00C07907">
              <w:rPr>
                <w:sz w:val="22"/>
                <w:szCs w:val="22"/>
              </w:rPr>
              <w:t>от имени Заказчика:</w:t>
            </w:r>
          </w:p>
          <w:p w14:paraId="397C6CE1" w14:textId="77777777" w:rsidR="00C07907" w:rsidRPr="00C07907" w:rsidRDefault="00C07907" w:rsidP="00C07907">
            <w:pPr>
              <w:keepNext/>
              <w:spacing w:before="240"/>
              <w:rPr>
                <w:sz w:val="22"/>
                <w:szCs w:val="22"/>
              </w:rPr>
            </w:pPr>
            <w:r w:rsidRPr="00C07907">
              <w:rPr>
                <w:sz w:val="22"/>
                <w:szCs w:val="22"/>
              </w:rPr>
              <w:t>_______________________ГАУ «МФЦ ИО»</w:t>
            </w:r>
          </w:p>
          <w:p w14:paraId="7569C3C2" w14:textId="77777777" w:rsidR="00C07907" w:rsidRPr="00C07907" w:rsidRDefault="00C07907" w:rsidP="00C07907">
            <w:pPr>
              <w:keepNext/>
              <w:spacing w:before="240"/>
              <w:rPr>
                <w:sz w:val="22"/>
                <w:szCs w:val="22"/>
              </w:rPr>
            </w:pPr>
          </w:p>
        </w:tc>
        <w:tc>
          <w:tcPr>
            <w:tcW w:w="2372" w:type="pct"/>
          </w:tcPr>
          <w:p w14:paraId="7587E960" w14:textId="77777777" w:rsidR="00C07907" w:rsidRPr="00C07907" w:rsidRDefault="00C07907" w:rsidP="00C07907">
            <w:pPr>
              <w:keepNext/>
              <w:spacing w:before="240"/>
              <w:rPr>
                <w:sz w:val="22"/>
                <w:szCs w:val="22"/>
              </w:rPr>
            </w:pPr>
            <w:r w:rsidRPr="00C07907">
              <w:rPr>
                <w:sz w:val="22"/>
                <w:szCs w:val="22"/>
              </w:rPr>
              <w:t>от имени Исполнителя:</w:t>
            </w:r>
          </w:p>
          <w:p w14:paraId="7A110A79" w14:textId="77777777" w:rsidR="00C07907" w:rsidRPr="00C07907" w:rsidRDefault="00C07907" w:rsidP="00C07907">
            <w:pPr>
              <w:keepNext/>
              <w:spacing w:before="240"/>
              <w:rPr>
                <w:sz w:val="22"/>
                <w:szCs w:val="22"/>
              </w:rPr>
            </w:pPr>
            <w:r w:rsidRPr="00C07907">
              <w:rPr>
                <w:sz w:val="22"/>
                <w:szCs w:val="22"/>
              </w:rPr>
              <w:t>________________________ _________      </w:t>
            </w:r>
          </w:p>
          <w:p w14:paraId="7ACBB4DF" w14:textId="77777777" w:rsidR="00C07907" w:rsidRPr="00C07907" w:rsidRDefault="00C07907" w:rsidP="00C07907">
            <w:pPr>
              <w:keepNext/>
              <w:rPr>
                <w:sz w:val="22"/>
                <w:szCs w:val="22"/>
              </w:rPr>
            </w:pPr>
            <w:r w:rsidRPr="00C07907">
              <w:rPr>
                <w:sz w:val="22"/>
                <w:szCs w:val="22"/>
              </w:rPr>
              <w:t xml:space="preserve">              (должность)</w:t>
            </w:r>
          </w:p>
        </w:tc>
      </w:tr>
      <w:tr w:rsidR="00C07907" w:rsidRPr="00C07907" w14:paraId="77A5EDEE" w14:textId="77777777" w:rsidTr="003F6738">
        <w:trPr>
          <w:trHeight w:val="545"/>
        </w:trPr>
        <w:tc>
          <w:tcPr>
            <w:tcW w:w="2628" w:type="pct"/>
          </w:tcPr>
          <w:p w14:paraId="77215450" w14:textId="77777777" w:rsidR="00C07907" w:rsidRPr="00C07907" w:rsidRDefault="00C07907" w:rsidP="00C07907">
            <w:pPr>
              <w:keepNext/>
              <w:rPr>
                <w:sz w:val="22"/>
                <w:szCs w:val="22"/>
              </w:rPr>
            </w:pPr>
            <w:r w:rsidRPr="00C07907">
              <w:rPr>
                <w:sz w:val="22"/>
                <w:szCs w:val="22"/>
              </w:rPr>
              <w:t>__________________ /____________________./</w:t>
            </w:r>
          </w:p>
        </w:tc>
        <w:tc>
          <w:tcPr>
            <w:tcW w:w="2372" w:type="pct"/>
          </w:tcPr>
          <w:p w14:paraId="54AC78DF" w14:textId="77777777" w:rsidR="00C07907" w:rsidRPr="00C07907" w:rsidRDefault="00C07907" w:rsidP="00C07907">
            <w:pPr>
              <w:keepNext/>
              <w:rPr>
                <w:sz w:val="22"/>
                <w:szCs w:val="22"/>
              </w:rPr>
            </w:pPr>
            <w:r w:rsidRPr="00C07907">
              <w:rPr>
                <w:sz w:val="22"/>
                <w:szCs w:val="22"/>
              </w:rPr>
              <w:t>__________________ /_______________/</w:t>
            </w:r>
          </w:p>
        </w:tc>
      </w:tr>
      <w:tr w:rsidR="00C07907" w:rsidRPr="00C07907" w14:paraId="70A009D4" w14:textId="77777777" w:rsidTr="003F6738">
        <w:trPr>
          <w:trHeight w:val="70"/>
        </w:trPr>
        <w:tc>
          <w:tcPr>
            <w:tcW w:w="2628" w:type="pct"/>
          </w:tcPr>
          <w:p w14:paraId="33A5CB62" w14:textId="77777777" w:rsidR="00C07907" w:rsidRPr="00C07907" w:rsidRDefault="00C07907" w:rsidP="00C07907">
            <w:pPr>
              <w:keepNext/>
              <w:rPr>
                <w:sz w:val="22"/>
                <w:szCs w:val="22"/>
                <w:u w:val="single"/>
              </w:rPr>
            </w:pPr>
            <w:r w:rsidRPr="00C07907">
              <w:rPr>
                <w:sz w:val="22"/>
                <w:szCs w:val="22"/>
              </w:rPr>
              <w:t>М.П.</w:t>
            </w:r>
          </w:p>
        </w:tc>
        <w:tc>
          <w:tcPr>
            <w:tcW w:w="2372" w:type="pct"/>
          </w:tcPr>
          <w:p w14:paraId="7A783541" w14:textId="77777777" w:rsidR="00C07907" w:rsidRPr="00C07907" w:rsidRDefault="00C07907" w:rsidP="00C07907">
            <w:pPr>
              <w:keepNext/>
              <w:rPr>
                <w:sz w:val="22"/>
                <w:szCs w:val="22"/>
              </w:rPr>
            </w:pPr>
            <w:r w:rsidRPr="00C07907">
              <w:rPr>
                <w:sz w:val="22"/>
                <w:szCs w:val="22"/>
              </w:rPr>
              <w:t>М.П.</w:t>
            </w:r>
          </w:p>
        </w:tc>
      </w:tr>
    </w:tbl>
    <w:p w14:paraId="41B70351" w14:textId="77777777" w:rsidR="005D4A10" w:rsidRPr="005D4A10" w:rsidRDefault="005D4A10" w:rsidP="005D4A10">
      <w:pPr>
        <w:widowControl w:val="0"/>
        <w:autoSpaceDE w:val="0"/>
        <w:autoSpaceDN w:val="0"/>
        <w:adjustRightInd w:val="0"/>
        <w:ind w:firstLine="709"/>
        <w:rPr>
          <w:szCs w:val="24"/>
        </w:rPr>
      </w:pPr>
    </w:p>
    <w:p w14:paraId="25070A87" w14:textId="77777777" w:rsidR="005D4A10" w:rsidRPr="005D4A10" w:rsidRDefault="005D4A10" w:rsidP="005D4A10">
      <w:pPr>
        <w:tabs>
          <w:tab w:val="center" w:pos="4677"/>
        </w:tabs>
        <w:ind w:firstLine="709"/>
        <w:rPr>
          <w:sz w:val="22"/>
          <w:szCs w:val="22"/>
        </w:rPr>
      </w:pPr>
    </w:p>
    <w:p w14:paraId="1A2B9731" w14:textId="77777777" w:rsidR="005D4A10" w:rsidRPr="005D4A10" w:rsidRDefault="005D4A10" w:rsidP="005D4A10">
      <w:pPr>
        <w:ind w:firstLine="709"/>
      </w:pPr>
    </w:p>
    <w:p w14:paraId="7AB7A4F5" w14:textId="18F2A12A" w:rsidR="005D4A10" w:rsidRDefault="005D4A10" w:rsidP="005D4A10">
      <w:pPr>
        <w:pStyle w:val="afffc"/>
      </w:pPr>
    </w:p>
    <w:p w14:paraId="2F1D8600" w14:textId="77777777" w:rsidR="00492326" w:rsidRPr="008B7B83" w:rsidRDefault="00AE446E" w:rsidP="006E1EF3">
      <w:pPr>
        <w:pStyle w:val="afffc"/>
        <w:jc w:val="center"/>
      </w:pPr>
      <w:r w:rsidRPr="005D4A10">
        <w:br w:type="page"/>
      </w:r>
      <w:bookmarkStart w:id="250" w:name="_Toc483995450"/>
      <w:r w:rsidR="00492326" w:rsidRPr="008B7B83">
        <w:lastRenderedPageBreak/>
        <w:t>ЧАСТЬ VI. ФОРМ</w:t>
      </w:r>
      <w:r w:rsidR="0086555B" w:rsidRPr="008B7B83">
        <w:t xml:space="preserve">А </w:t>
      </w:r>
      <w:r w:rsidR="00492326" w:rsidRPr="008B7B83">
        <w:t xml:space="preserve">ЗАЯВКИ НА УЧАСТИЕ В </w:t>
      </w:r>
      <w:r w:rsidR="00051464" w:rsidRPr="008B7B83">
        <w:t>КОТИРОВКЕ</w:t>
      </w:r>
      <w:bookmarkEnd w:id="250"/>
    </w:p>
    <w:p w14:paraId="6D3778D1" w14:textId="77777777" w:rsidR="008B6510" w:rsidRPr="008B7B83" w:rsidRDefault="008B6510" w:rsidP="00492326">
      <w:pPr>
        <w:jc w:val="both"/>
        <w:rPr>
          <w:sz w:val="22"/>
          <w:szCs w:val="22"/>
        </w:rPr>
      </w:pPr>
    </w:p>
    <w:p w14:paraId="652A83C1" w14:textId="77777777" w:rsidR="00EC77A6" w:rsidRPr="008B7B83" w:rsidRDefault="00EC77A6" w:rsidP="00EC77A6">
      <w:pPr>
        <w:jc w:val="center"/>
        <w:rPr>
          <w:rFonts w:eastAsia="Calibri"/>
          <w:b/>
          <w:sz w:val="22"/>
          <w:szCs w:val="22"/>
        </w:rPr>
      </w:pPr>
      <w:r w:rsidRPr="008B7B83">
        <w:rPr>
          <w:rFonts w:eastAsia="Calibri"/>
          <w:b/>
          <w:sz w:val="22"/>
          <w:szCs w:val="22"/>
        </w:rPr>
        <w:t>ЗАЯВКА УЧАСТНИКА В ЭЛЕКТРОННОЙ ФОРМЕ</w:t>
      </w:r>
    </w:p>
    <w:p w14:paraId="2B0D6712" w14:textId="77777777" w:rsidR="00EC77A6" w:rsidRDefault="00EC77A6" w:rsidP="00EC77A6">
      <w:pPr>
        <w:keepNext/>
        <w:rPr>
          <w:rFonts w:eastAsiaTheme="minorHAnsi"/>
          <w:sz w:val="22"/>
          <w:szCs w:val="22"/>
          <w:lang w:eastAsia="en-US"/>
        </w:rPr>
      </w:pPr>
    </w:p>
    <w:tbl>
      <w:tblPr>
        <w:tblpPr w:leftFromText="180" w:rightFromText="180" w:vertAnchor="text" w:horzAnchor="margin" w:tblpX="108" w:tblpYSpec="bottom"/>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174"/>
        <w:gridCol w:w="3937"/>
      </w:tblGrid>
      <w:tr w:rsidR="00FB6B60" w:rsidRPr="00FB6B60" w14:paraId="4E4EA553" w14:textId="77777777" w:rsidTr="006E2F52">
        <w:tc>
          <w:tcPr>
            <w:tcW w:w="268" w:type="pct"/>
          </w:tcPr>
          <w:p w14:paraId="04AD55D0"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 п/п</w:t>
            </w:r>
          </w:p>
        </w:tc>
        <w:tc>
          <w:tcPr>
            <w:tcW w:w="2687" w:type="pct"/>
          </w:tcPr>
          <w:p w14:paraId="08C1AF2F"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Наименование</w:t>
            </w:r>
          </w:p>
        </w:tc>
        <w:tc>
          <w:tcPr>
            <w:tcW w:w="2045" w:type="pct"/>
          </w:tcPr>
          <w:p w14:paraId="096A4E68"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Сведения об участнике закупки (заполняется участником закупки)</w:t>
            </w:r>
          </w:p>
        </w:tc>
      </w:tr>
      <w:tr w:rsidR="00FB6B60" w:rsidRPr="00FB6B60" w14:paraId="02BC0679" w14:textId="77777777" w:rsidTr="006E2F52">
        <w:tc>
          <w:tcPr>
            <w:tcW w:w="268" w:type="pct"/>
          </w:tcPr>
          <w:p w14:paraId="3A294E2C"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5DA8D2D6"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Полное и сокращенное наименование организации</w:t>
            </w:r>
          </w:p>
        </w:tc>
        <w:tc>
          <w:tcPr>
            <w:tcW w:w="2045" w:type="pct"/>
          </w:tcPr>
          <w:p w14:paraId="30AD4851" w14:textId="77777777" w:rsidR="00FB6B60" w:rsidRPr="00FB6B60" w:rsidRDefault="00FB6B60" w:rsidP="00FB6B60">
            <w:pPr>
              <w:keepNext/>
              <w:rPr>
                <w:rFonts w:eastAsiaTheme="minorHAnsi"/>
                <w:sz w:val="22"/>
                <w:szCs w:val="22"/>
                <w:lang w:eastAsia="en-US"/>
              </w:rPr>
            </w:pPr>
          </w:p>
        </w:tc>
      </w:tr>
      <w:tr w:rsidR="00FB6B60" w:rsidRPr="00FB6B60" w14:paraId="18A59D00" w14:textId="77777777" w:rsidTr="006E2F52">
        <w:tc>
          <w:tcPr>
            <w:tcW w:w="268" w:type="pct"/>
          </w:tcPr>
          <w:p w14:paraId="02510888"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79C10233"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Свидетельство о регистрации (дата, №, кем выдано) / Лист записи ЕГРЮЛ или ЕГРИП</w:t>
            </w:r>
          </w:p>
        </w:tc>
        <w:tc>
          <w:tcPr>
            <w:tcW w:w="2045" w:type="pct"/>
          </w:tcPr>
          <w:p w14:paraId="7C7E6996" w14:textId="77777777" w:rsidR="00FB6B60" w:rsidRPr="00FB6B60" w:rsidRDefault="00FB6B60" w:rsidP="00FB6B60">
            <w:pPr>
              <w:keepNext/>
              <w:rPr>
                <w:rFonts w:eastAsiaTheme="minorHAnsi"/>
                <w:sz w:val="22"/>
                <w:szCs w:val="22"/>
                <w:lang w:eastAsia="en-US"/>
              </w:rPr>
            </w:pPr>
          </w:p>
        </w:tc>
      </w:tr>
      <w:tr w:rsidR="00FB6B60" w:rsidRPr="00FB6B60" w14:paraId="76BA53EF" w14:textId="77777777" w:rsidTr="006E2F52">
        <w:tc>
          <w:tcPr>
            <w:tcW w:w="268" w:type="pct"/>
          </w:tcPr>
          <w:p w14:paraId="2484C612"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14AF5571"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Юридический адрес</w:t>
            </w:r>
          </w:p>
        </w:tc>
        <w:tc>
          <w:tcPr>
            <w:tcW w:w="2045" w:type="pct"/>
          </w:tcPr>
          <w:p w14:paraId="256D8CAB" w14:textId="77777777" w:rsidR="00FB6B60" w:rsidRPr="00FB6B60" w:rsidRDefault="00FB6B60" w:rsidP="00FB6B60">
            <w:pPr>
              <w:keepNext/>
              <w:rPr>
                <w:rFonts w:eastAsiaTheme="minorHAnsi"/>
                <w:sz w:val="22"/>
                <w:szCs w:val="22"/>
                <w:lang w:eastAsia="en-US"/>
              </w:rPr>
            </w:pPr>
          </w:p>
        </w:tc>
      </w:tr>
      <w:tr w:rsidR="00FB6B60" w:rsidRPr="00FB6B60" w14:paraId="0C1A299D" w14:textId="77777777" w:rsidTr="006E2F52">
        <w:tc>
          <w:tcPr>
            <w:tcW w:w="268" w:type="pct"/>
          </w:tcPr>
          <w:p w14:paraId="6532F387"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6EB57E0C"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 xml:space="preserve">Фактический адрес </w:t>
            </w:r>
          </w:p>
        </w:tc>
        <w:tc>
          <w:tcPr>
            <w:tcW w:w="2045" w:type="pct"/>
          </w:tcPr>
          <w:p w14:paraId="43B183CD" w14:textId="77777777" w:rsidR="00FB6B60" w:rsidRPr="00FB6B60" w:rsidRDefault="00FB6B60" w:rsidP="00FB6B60">
            <w:pPr>
              <w:keepNext/>
              <w:rPr>
                <w:rFonts w:eastAsiaTheme="minorHAnsi"/>
                <w:sz w:val="22"/>
                <w:szCs w:val="22"/>
                <w:lang w:eastAsia="en-US"/>
              </w:rPr>
            </w:pPr>
          </w:p>
        </w:tc>
      </w:tr>
      <w:tr w:rsidR="00FB6B60" w:rsidRPr="00FB6B60" w14:paraId="74D2967C" w14:textId="77777777" w:rsidTr="006E2F52">
        <w:trPr>
          <w:trHeight w:val="90"/>
        </w:trPr>
        <w:tc>
          <w:tcPr>
            <w:tcW w:w="268" w:type="pct"/>
          </w:tcPr>
          <w:p w14:paraId="62BB3337"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42A8B440"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Почтовый адрес</w:t>
            </w:r>
          </w:p>
        </w:tc>
        <w:tc>
          <w:tcPr>
            <w:tcW w:w="2045" w:type="pct"/>
          </w:tcPr>
          <w:p w14:paraId="5D17CAF9" w14:textId="77777777" w:rsidR="00FB6B60" w:rsidRPr="00FB6B60" w:rsidRDefault="00FB6B60" w:rsidP="00FB6B60">
            <w:pPr>
              <w:keepNext/>
              <w:rPr>
                <w:rFonts w:eastAsiaTheme="minorHAnsi"/>
                <w:sz w:val="22"/>
                <w:szCs w:val="22"/>
                <w:lang w:eastAsia="en-US"/>
              </w:rPr>
            </w:pPr>
          </w:p>
        </w:tc>
      </w:tr>
      <w:tr w:rsidR="00FB6B60" w:rsidRPr="00FB6B60" w14:paraId="682AAAB5" w14:textId="77777777" w:rsidTr="006E2F52">
        <w:tc>
          <w:tcPr>
            <w:tcW w:w="268" w:type="pct"/>
          </w:tcPr>
          <w:p w14:paraId="4DE3FFB1"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3ED511D3" w14:textId="77777777" w:rsidR="00FB6B60" w:rsidRPr="00FB6B60" w:rsidRDefault="00FB6B60" w:rsidP="00FB6B60">
            <w:pPr>
              <w:keepNext/>
              <w:rPr>
                <w:rFonts w:eastAsiaTheme="minorHAnsi"/>
                <w:bCs/>
                <w:sz w:val="22"/>
                <w:szCs w:val="22"/>
                <w:lang w:eastAsia="en-US"/>
              </w:rPr>
            </w:pPr>
            <w:r w:rsidRPr="00FB6B60">
              <w:rPr>
                <w:rFonts w:eastAsiaTheme="minorHAnsi"/>
                <w:bCs/>
                <w:sz w:val="22"/>
                <w:szCs w:val="22"/>
                <w:lang w:eastAsia="en-US"/>
              </w:rPr>
              <w:t xml:space="preserve">Ф. И. О. руководителя (полностью), телефон, </w:t>
            </w:r>
            <w:r w:rsidRPr="00FB6B60">
              <w:rPr>
                <w:rFonts w:eastAsiaTheme="minorHAnsi"/>
                <w:sz w:val="22"/>
                <w:szCs w:val="22"/>
                <w:lang w:eastAsia="en-US"/>
              </w:rPr>
              <w:t>адрес электронной почты</w:t>
            </w:r>
          </w:p>
        </w:tc>
        <w:tc>
          <w:tcPr>
            <w:tcW w:w="2045" w:type="pct"/>
          </w:tcPr>
          <w:p w14:paraId="0F19B468" w14:textId="77777777" w:rsidR="00FB6B60" w:rsidRPr="00FB6B60" w:rsidRDefault="00FB6B60" w:rsidP="00FB6B60">
            <w:pPr>
              <w:keepNext/>
              <w:rPr>
                <w:rFonts w:eastAsiaTheme="minorHAnsi"/>
                <w:sz w:val="22"/>
                <w:szCs w:val="22"/>
                <w:lang w:eastAsia="en-US"/>
              </w:rPr>
            </w:pPr>
          </w:p>
        </w:tc>
      </w:tr>
      <w:tr w:rsidR="00FB6B60" w:rsidRPr="00FB6B60" w14:paraId="6EC4B508" w14:textId="77777777" w:rsidTr="006E2F52">
        <w:trPr>
          <w:trHeight w:val="280"/>
        </w:trPr>
        <w:tc>
          <w:tcPr>
            <w:tcW w:w="268" w:type="pct"/>
          </w:tcPr>
          <w:p w14:paraId="47E3D30C"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0A243F6A"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ИНН, КПП, ОГРН, ОКПО, ОКВЭД участника закупки</w:t>
            </w:r>
          </w:p>
        </w:tc>
        <w:tc>
          <w:tcPr>
            <w:tcW w:w="2045" w:type="pct"/>
          </w:tcPr>
          <w:p w14:paraId="2BA186FF" w14:textId="77777777" w:rsidR="00FB6B60" w:rsidRPr="00FB6B60" w:rsidRDefault="00FB6B60" w:rsidP="00FB6B60">
            <w:pPr>
              <w:keepNext/>
              <w:rPr>
                <w:rFonts w:eastAsiaTheme="minorHAnsi"/>
                <w:sz w:val="22"/>
                <w:szCs w:val="22"/>
                <w:lang w:eastAsia="en-US"/>
              </w:rPr>
            </w:pPr>
          </w:p>
        </w:tc>
      </w:tr>
      <w:tr w:rsidR="00FB6B60" w:rsidRPr="00FB6B60" w14:paraId="70ACE5CE" w14:textId="77777777" w:rsidTr="006E2F52">
        <w:tc>
          <w:tcPr>
            <w:tcW w:w="268" w:type="pct"/>
          </w:tcPr>
          <w:p w14:paraId="0B61F04A"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474C0E70" w14:textId="77777777" w:rsidR="00FB6B60" w:rsidRPr="00FB6B60" w:rsidRDefault="00FB6B60" w:rsidP="00FB6B60">
            <w:pPr>
              <w:keepNext/>
              <w:rPr>
                <w:rFonts w:eastAsiaTheme="minorHAnsi"/>
                <w:sz w:val="22"/>
                <w:szCs w:val="22"/>
                <w:lang w:eastAsia="en-US"/>
              </w:rPr>
            </w:pPr>
            <w:r w:rsidRPr="00FB6B60">
              <w:rPr>
                <w:rFonts w:eastAsiaTheme="minorHAnsi"/>
                <w:bCs/>
                <w:sz w:val="22"/>
                <w:szCs w:val="22"/>
                <w:lang w:eastAsia="en-US"/>
              </w:rPr>
              <w:t>Учредители, ИНН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045" w:type="pct"/>
          </w:tcPr>
          <w:p w14:paraId="4BD2CA6F" w14:textId="77777777" w:rsidR="00FB6B60" w:rsidRPr="00FB6B60" w:rsidRDefault="00FB6B60" w:rsidP="00FB6B60">
            <w:pPr>
              <w:keepNext/>
              <w:rPr>
                <w:rFonts w:eastAsiaTheme="minorHAnsi"/>
                <w:sz w:val="22"/>
                <w:szCs w:val="22"/>
                <w:lang w:eastAsia="en-US"/>
              </w:rPr>
            </w:pPr>
          </w:p>
        </w:tc>
      </w:tr>
      <w:tr w:rsidR="00FB6B60" w:rsidRPr="00FB6B60" w14:paraId="192E64C7" w14:textId="77777777" w:rsidTr="006E2F52">
        <w:tc>
          <w:tcPr>
            <w:tcW w:w="268" w:type="pct"/>
          </w:tcPr>
          <w:p w14:paraId="33F8F5BD"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70F82EB2"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Банковские реквизиты</w:t>
            </w:r>
          </w:p>
        </w:tc>
        <w:tc>
          <w:tcPr>
            <w:tcW w:w="2045" w:type="pct"/>
          </w:tcPr>
          <w:p w14:paraId="7C245719" w14:textId="77777777" w:rsidR="00FB6B60" w:rsidRPr="00FB6B60" w:rsidRDefault="00FB6B60" w:rsidP="00FB6B60">
            <w:pPr>
              <w:keepNext/>
              <w:rPr>
                <w:rFonts w:eastAsiaTheme="minorHAnsi"/>
                <w:sz w:val="22"/>
                <w:szCs w:val="22"/>
                <w:lang w:eastAsia="en-US"/>
              </w:rPr>
            </w:pPr>
          </w:p>
        </w:tc>
      </w:tr>
      <w:tr w:rsidR="00FB6B60" w:rsidRPr="00FB6B60" w14:paraId="3E617B3C" w14:textId="77777777" w:rsidTr="006E2F52">
        <w:tc>
          <w:tcPr>
            <w:tcW w:w="268" w:type="pct"/>
          </w:tcPr>
          <w:p w14:paraId="23DCE22A"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6BDD1DC0" w14:textId="02D359AA" w:rsidR="00FB6B60" w:rsidRPr="00FB6B60" w:rsidRDefault="00E6544A" w:rsidP="00FB6B60">
            <w:pPr>
              <w:keepNext/>
              <w:rPr>
                <w:rFonts w:eastAsiaTheme="minorHAnsi"/>
                <w:sz w:val="22"/>
                <w:szCs w:val="22"/>
                <w:lang w:eastAsia="en-US"/>
              </w:rPr>
            </w:pPr>
            <w:r w:rsidRPr="00E6544A">
              <w:rPr>
                <w:rFonts w:eastAsiaTheme="minorHAnsi"/>
                <w:sz w:val="22"/>
                <w:szCs w:val="22"/>
                <w:lang w:eastAsia="en-US"/>
              </w:rPr>
              <w:t>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 (перечислить наименование, номер, срок действия).</w:t>
            </w:r>
          </w:p>
        </w:tc>
        <w:tc>
          <w:tcPr>
            <w:tcW w:w="2045" w:type="pct"/>
          </w:tcPr>
          <w:p w14:paraId="1CCB4D4E" w14:textId="77777777" w:rsidR="00FB6B60" w:rsidRPr="00FB6B60" w:rsidRDefault="00FB6B60" w:rsidP="00FB6B60">
            <w:pPr>
              <w:keepNext/>
              <w:rPr>
                <w:rFonts w:eastAsiaTheme="minorHAnsi"/>
                <w:sz w:val="22"/>
                <w:szCs w:val="22"/>
                <w:lang w:eastAsia="en-US"/>
              </w:rPr>
            </w:pPr>
          </w:p>
        </w:tc>
      </w:tr>
      <w:tr w:rsidR="00FB6B60" w:rsidRPr="00FB6B60" w14:paraId="3F3E5453" w14:textId="77777777" w:rsidTr="006E2F52">
        <w:tc>
          <w:tcPr>
            <w:tcW w:w="268" w:type="pct"/>
          </w:tcPr>
          <w:p w14:paraId="3CC174BB"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64A7EBCB"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Контактное лицо, телефон, адрес электронной почты</w:t>
            </w:r>
          </w:p>
        </w:tc>
        <w:tc>
          <w:tcPr>
            <w:tcW w:w="2045" w:type="pct"/>
          </w:tcPr>
          <w:p w14:paraId="190DBDFD" w14:textId="77777777" w:rsidR="00FB6B60" w:rsidRPr="00FB6B60" w:rsidRDefault="00FB6B60" w:rsidP="00FB6B60">
            <w:pPr>
              <w:keepNext/>
              <w:rPr>
                <w:rFonts w:eastAsiaTheme="minorHAnsi"/>
                <w:sz w:val="22"/>
                <w:szCs w:val="22"/>
                <w:lang w:eastAsia="en-US"/>
              </w:rPr>
            </w:pPr>
          </w:p>
        </w:tc>
      </w:tr>
      <w:tr w:rsidR="00FB6B60" w:rsidRPr="00FB6B60" w14:paraId="673A1527" w14:textId="77777777" w:rsidTr="006E2F52">
        <w:tc>
          <w:tcPr>
            <w:tcW w:w="268" w:type="pct"/>
          </w:tcPr>
          <w:p w14:paraId="5535BD95" w14:textId="77777777" w:rsidR="00FB6B60" w:rsidRPr="00FB6B60" w:rsidRDefault="00FB6B60" w:rsidP="00C07907">
            <w:pPr>
              <w:keepNext/>
              <w:numPr>
                <w:ilvl w:val="0"/>
                <w:numId w:val="15"/>
              </w:numPr>
              <w:rPr>
                <w:rFonts w:eastAsiaTheme="minorHAnsi"/>
                <w:sz w:val="22"/>
                <w:szCs w:val="22"/>
                <w:lang w:eastAsia="en-US"/>
              </w:rPr>
            </w:pPr>
          </w:p>
        </w:tc>
        <w:tc>
          <w:tcPr>
            <w:tcW w:w="2687" w:type="pct"/>
          </w:tcPr>
          <w:p w14:paraId="09B6D745" w14:textId="77777777" w:rsidR="00FB6B60" w:rsidRPr="00FB6B60" w:rsidRDefault="00FB6B60" w:rsidP="00FB6B60">
            <w:pPr>
              <w:keepNext/>
              <w:rPr>
                <w:rFonts w:eastAsiaTheme="minorHAnsi"/>
                <w:sz w:val="22"/>
                <w:szCs w:val="22"/>
                <w:lang w:eastAsia="en-US"/>
              </w:rPr>
            </w:pPr>
            <w:r w:rsidRPr="00FB6B60">
              <w:rPr>
                <w:rFonts w:eastAsiaTheme="minorHAnsi"/>
                <w:sz w:val="22"/>
                <w:szCs w:val="22"/>
                <w:lang w:eastAsia="en-US"/>
              </w:rPr>
              <w:t>Дополнительные контактные телефоны участника закупки, факс</w:t>
            </w:r>
          </w:p>
        </w:tc>
        <w:tc>
          <w:tcPr>
            <w:tcW w:w="2045" w:type="pct"/>
          </w:tcPr>
          <w:p w14:paraId="466D3940" w14:textId="77777777" w:rsidR="00FB6B60" w:rsidRPr="00FB6B60" w:rsidRDefault="00FB6B60" w:rsidP="00FB6B60">
            <w:pPr>
              <w:keepNext/>
              <w:rPr>
                <w:rFonts w:eastAsiaTheme="minorHAnsi"/>
                <w:sz w:val="22"/>
                <w:szCs w:val="22"/>
                <w:lang w:eastAsia="en-US"/>
              </w:rPr>
            </w:pPr>
          </w:p>
        </w:tc>
      </w:tr>
    </w:tbl>
    <w:p w14:paraId="0404E370" w14:textId="63229AA2" w:rsidR="00EC77A6" w:rsidRPr="00AF7B63" w:rsidRDefault="00EC77A6" w:rsidP="00AF7B63">
      <w:pPr>
        <w:ind w:firstLine="708"/>
        <w:jc w:val="both"/>
        <w:rPr>
          <w:rFonts w:eastAsiaTheme="minorHAnsi"/>
          <w:sz w:val="22"/>
          <w:szCs w:val="22"/>
          <w:lang w:eastAsia="en-US"/>
        </w:rPr>
      </w:pPr>
      <w:r w:rsidRPr="008B7B83">
        <w:rPr>
          <w:rFonts w:eastAsiaTheme="minorHAnsi"/>
          <w:sz w:val="22"/>
          <w:szCs w:val="22"/>
          <w:lang w:eastAsia="en-US"/>
        </w:rPr>
        <w:t xml:space="preserve">Настоящей заявкой _________________ </w:t>
      </w:r>
      <w:r w:rsidRPr="008B7B83">
        <w:rPr>
          <w:rFonts w:eastAsiaTheme="minorHAnsi"/>
          <w:i/>
          <w:sz w:val="22"/>
          <w:szCs w:val="22"/>
          <w:lang w:eastAsia="en-US"/>
        </w:rPr>
        <w:t>(наименование организации / физического лица)</w:t>
      </w:r>
      <w:r w:rsidRPr="008B7B83">
        <w:rPr>
          <w:rFonts w:eastAsiaTheme="minorHAnsi"/>
          <w:sz w:val="22"/>
          <w:szCs w:val="22"/>
          <w:lang w:eastAsia="en-US"/>
        </w:rPr>
        <w:t xml:space="preserve"> предлагает</w:t>
      </w:r>
      <w:r w:rsidR="00595CF2" w:rsidRPr="008B7B83">
        <w:rPr>
          <w:rFonts w:eastAsiaTheme="minorHAnsi"/>
          <w:sz w:val="22"/>
          <w:szCs w:val="22"/>
          <w:lang w:eastAsia="en-US"/>
        </w:rPr>
        <w:t xml:space="preserve"> и</w:t>
      </w:r>
      <w:r w:rsidR="002E29BC" w:rsidRPr="008B7B83">
        <w:rPr>
          <w:rFonts w:eastAsiaTheme="minorHAnsi"/>
          <w:i/>
          <w:sz w:val="22"/>
          <w:szCs w:val="22"/>
          <w:lang w:eastAsia="en-US"/>
        </w:rPr>
        <w:t xml:space="preserve"> </w:t>
      </w:r>
      <w:r w:rsidR="00595CF2" w:rsidRPr="008B7B83">
        <w:rPr>
          <w:rFonts w:eastAsiaTheme="minorHAnsi"/>
          <w:sz w:val="22"/>
          <w:szCs w:val="22"/>
          <w:lang w:eastAsia="en-US"/>
        </w:rPr>
        <w:t xml:space="preserve">обязуется </w:t>
      </w:r>
      <w:r w:rsidR="00992DB9" w:rsidRPr="008B7B83">
        <w:rPr>
          <w:rFonts w:eastAsiaTheme="minorHAnsi"/>
          <w:sz w:val="22"/>
          <w:szCs w:val="22"/>
          <w:lang w:eastAsia="en-US"/>
        </w:rPr>
        <w:t>оказать услуги</w:t>
      </w:r>
      <w:r w:rsidR="002E29BC" w:rsidRPr="008B7B83">
        <w:rPr>
          <w:rFonts w:eastAsiaTheme="minorHAnsi"/>
          <w:sz w:val="22"/>
          <w:szCs w:val="22"/>
          <w:lang w:eastAsia="en-US"/>
        </w:rPr>
        <w:t xml:space="preserve"> </w:t>
      </w:r>
      <w:r w:rsidRPr="008B7B83">
        <w:rPr>
          <w:rFonts w:eastAsiaTheme="minorHAnsi"/>
          <w:sz w:val="22"/>
          <w:szCs w:val="22"/>
          <w:lang w:eastAsia="en-US"/>
        </w:rPr>
        <w:t>в соответствии с техническим заданием, указанным в котировочной документации, требованиями котировочной документации.</w:t>
      </w:r>
    </w:p>
    <w:p w14:paraId="7841E589" w14:textId="41931B3C" w:rsidR="00EC77A6" w:rsidRPr="008B7B83" w:rsidRDefault="00EC77A6" w:rsidP="00AF7B63">
      <w:pPr>
        <w:ind w:firstLine="708"/>
        <w:jc w:val="both"/>
        <w:rPr>
          <w:rFonts w:eastAsiaTheme="minorHAnsi"/>
          <w:sz w:val="22"/>
          <w:szCs w:val="22"/>
          <w:lang w:eastAsia="en-US"/>
        </w:rPr>
      </w:pPr>
      <w:r w:rsidRPr="008B7B83">
        <w:rPr>
          <w:rFonts w:eastAsiaTheme="minorHAnsi"/>
          <w:sz w:val="22"/>
          <w:szCs w:val="22"/>
          <w:lang w:eastAsia="en-US"/>
        </w:rPr>
        <w:t>_________________ (наименование организации / физического лица) согласно(ен) исполнить условия договора, указанные в котировочной документации.</w:t>
      </w:r>
    </w:p>
    <w:p w14:paraId="130FAF29" w14:textId="69850E61" w:rsidR="00EC77A6" w:rsidRPr="008B7B83" w:rsidRDefault="00EC77A6" w:rsidP="00EC77A6">
      <w:pPr>
        <w:ind w:firstLine="708"/>
        <w:jc w:val="both"/>
        <w:rPr>
          <w:rFonts w:eastAsiaTheme="minorHAnsi"/>
          <w:sz w:val="22"/>
          <w:szCs w:val="22"/>
          <w:highlight w:val="yellow"/>
          <w:lang w:eastAsia="en-US"/>
        </w:rPr>
      </w:pPr>
      <w:r w:rsidRPr="008B7B83">
        <w:rPr>
          <w:rFonts w:eastAsiaTheme="minorHAnsi"/>
          <w:sz w:val="22"/>
          <w:szCs w:val="22"/>
          <w:lang w:eastAsia="en-US"/>
        </w:rPr>
        <w:t>Предложение о цене договора: ______________ рублей,</w:t>
      </w:r>
      <w:r w:rsidR="00AF7B63">
        <w:rPr>
          <w:rFonts w:eastAsiaTheme="minorHAnsi"/>
          <w:sz w:val="22"/>
          <w:szCs w:val="22"/>
          <w:lang w:eastAsia="en-US"/>
        </w:rPr>
        <w:t xml:space="preserve"> в том числе НДС ____ рублей. </w:t>
      </w:r>
    </w:p>
    <w:p w14:paraId="12E84BA6" w14:textId="2D1E990B" w:rsidR="00EC77A6" w:rsidRPr="00AF7B63" w:rsidRDefault="00EC77A6" w:rsidP="00EC77A6">
      <w:pPr>
        <w:jc w:val="both"/>
        <w:rPr>
          <w:rFonts w:eastAsiaTheme="minorHAnsi"/>
          <w:sz w:val="22"/>
          <w:szCs w:val="22"/>
          <w:lang w:eastAsia="en-US"/>
        </w:rPr>
      </w:pPr>
      <w:r w:rsidRPr="008B7B83">
        <w:rPr>
          <w:rFonts w:eastAsiaTheme="minorHAnsi"/>
          <w:sz w:val="22"/>
          <w:szCs w:val="22"/>
          <w:lang w:eastAsia="en-US"/>
        </w:rPr>
        <w:t xml:space="preserve">______________________ </w:t>
      </w:r>
      <w:r w:rsidRPr="008B7B83">
        <w:rPr>
          <w:rFonts w:eastAsiaTheme="minorHAnsi"/>
          <w:i/>
          <w:sz w:val="22"/>
          <w:szCs w:val="22"/>
          <w:lang w:eastAsia="en-US"/>
        </w:rPr>
        <w:t>(наименование организации / физического лица)</w:t>
      </w:r>
      <w:r w:rsidRPr="008B7B83">
        <w:rPr>
          <w:rFonts w:eastAsiaTheme="minorHAnsi"/>
          <w:sz w:val="22"/>
          <w:szCs w:val="22"/>
          <w:lang w:eastAsia="en-US"/>
        </w:rPr>
        <w:t xml:space="preserve">, в случае принятия нашей заявки, </w:t>
      </w:r>
      <w:r w:rsidR="00595CF2" w:rsidRPr="008B7B83">
        <w:rPr>
          <w:rFonts w:eastAsiaTheme="minorHAnsi"/>
          <w:sz w:val="22"/>
          <w:szCs w:val="22"/>
          <w:lang w:eastAsia="en-US"/>
        </w:rPr>
        <w:t>оказать услуги</w:t>
      </w:r>
      <w:r w:rsidRPr="008B7B83">
        <w:rPr>
          <w:rFonts w:eastAsiaTheme="minorHAnsi"/>
          <w:sz w:val="22"/>
          <w:szCs w:val="22"/>
          <w:lang w:eastAsia="en-US"/>
        </w:rPr>
        <w:t xml:space="preserve"> в соответствии с техническим заданием, указанным в котировочной документации, требованиями котировочной документации и предложением участника закупки, которое является неотъемлемой частью заявки.</w:t>
      </w:r>
    </w:p>
    <w:p w14:paraId="74AAD2C7" w14:textId="77777777" w:rsidR="00EC77A6" w:rsidRPr="008B7B83" w:rsidRDefault="00EC77A6" w:rsidP="00EC77A6">
      <w:pPr>
        <w:ind w:firstLine="708"/>
        <w:jc w:val="both"/>
        <w:rPr>
          <w:rFonts w:eastAsiaTheme="minorHAnsi"/>
          <w:i/>
          <w:sz w:val="22"/>
          <w:szCs w:val="22"/>
          <w:lang w:eastAsia="en-US"/>
        </w:rPr>
      </w:pPr>
      <w:r w:rsidRPr="008B7B83">
        <w:rPr>
          <w:rFonts w:eastAsiaTheme="minorHAnsi"/>
          <w:sz w:val="22"/>
          <w:szCs w:val="22"/>
          <w:lang w:eastAsia="en-US"/>
        </w:rPr>
        <w:t>А также подтверждает, что _________________________</w:t>
      </w:r>
      <w:r w:rsidRPr="008B7B83">
        <w:rPr>
          <w:rFonts w:eastAsiaTheme="minorHAnsi"/>
          <w:i/>
          <w:sz w:val="22"/>
          <w:szCs w:val="22"/>
          <w:lang w:eastAsia="en-US"/>
        </w:rPr>
        <w:t>(наименование организации / физического лица)</w:t>
      </w:r>
    </w:p>
    <w:p w14:paraId="38C9B40E" w14:textId="65F883EE" w:rsidR="00EC77A6" w:rsidRPr="00E6544A" w:rsidRDefault="00EC77A6" w:rsidP="00EC77A6">
      <w:pPr>
        <w:jc w:val="both"/>
        <w:rPr>
          <w:rFonts w:eastAsiaTheme="minorHAnsi"/>
          <w:sz w:val="16"/>
          <w:szCs w:val="16"/>
          <w:lang w:eastAsia="en-US"/>
        </w:rPr>
      </w:pPr>
      <w:r w:rsidRPr="008B7B83">
        <w:rPr>
          <w:rFonts w:eastAsiaTheme="minorHAnsi"/>
          <w:sz w:val="22"/>
          <w:szCs w:val="22"/>
          <w:lang w:eastAsia="en-US"/>
        </w:rPr>
        <w:t>а) правомочно закл</w:t>
      </w:r>
      <w:r w:rsidR="00AF7B63">
        <w:rPr>
          <w:rFonts w:eastAsiaTheme="minorHAnsi"/>
          <w:sz w:val="22"/>
          <w:szCs w:val="22"/>
          <w:lang w:eastAsia="en-US"/>
        </w:rPr>
        <w:t>ючать договор</w:t>
      </w:r>
      <w:r w:rsidRPr="008B7B83">
        <w:rPr>
          <w:rFonts w:eastAsiaTheme="minorHAnsi"/>
          <w:sz w:val="22"/>
          <w:szCs w:val="22"/>
          <w:lang w:eastAsia="en-US"/>
        </w:rPr>
        <w:t>;</w:t>
      </w:r>
      <w:r w:rsidRPr="00286BE8">
        <w:rPr>
          <w:rFonts w:eastAsiaTheme="minorHAnsi"/>
          <w:sz w:val="16"/>
          <w:szCs w:val="16"/>
          <w:lang w:eastAsia="en-US"/>
        </w:rPr>
        <w:t xml:space="preserve">          </w:t>
      </w:r>
      <w:r w:rsidR="00AF7B63">
        <w:rPr>
          <w:rFonts w:eastAsiaTheme="minorHAnsi"/>
          <w:sz w:val="16"/>
          <w:szCs w:val="16"/>
          <w:lang w:eastAsia="en-US"/>
        </w:rPr>
        <w:t xml:space="preserve">                       </w:t>
      </w:r>
    </w:p>
    <w:p w14:paraId="09EA2831" w14:textId="517D21D9" w:rsidR="00E6544A" w:rsidRDefault="00EC77A6" w:rsidP="00EC77A6">
      <w:pPr>
        <w:jc w:val="both"/>
        <w:rPr>
          <w:rFonts w:eastAsiaTheme="minorHAnsi"/>
          <w:sz w:val="22"/>
          <w:szCs w:val="22"/>
          <w:lang w:eastAsia="en-US"/>
        </w:rPr>
      </w:pPr>
      <w:r w:rsidRPr="008B7B83">
        <w:rPr>
          <w:rFonts w:eastAsiaTheme="minorHAnsi"/>
          <w:sz w:val="22"/>
          <w:szCs w:val="22"/>
          <w:lang w:eastAsia="en-US"/>
        </w:rPr>
        <w:t xml:space="preserve">б) </w:t>
      </w:r>
      <w:r w:rsidR="00E6544A" w:rsidRPr="00E6544A">
        <w:rPr>
          <w:rFonts w:eastAsiaTheme="minorHAnsi"/>
          <w:sz w:val="22"/>
          <w:szCs w:val="22"/>
          <w:lang w:eastAsia="en-US"/>
        </w:rPr>
        <w:t>имеет право заниматься деятельностью, являющейся предметом закупки, а также имеет все документы, подтверждающие право заниматься деятельностью, на которую в соответствии с законодательством РФ требуется специальное разрешение – лицензии, СРО, иные разрешительные документы;</w:t>
      </w:r>
    </w:p>
    <w:p w14:paraId="7425AFC2" w14:textId="7A889FF8" w:rsidR="00EC77A6" w:rsidRPr="00AF7B63" w:rsidRDefault="00E6544A" w:rsidP="00EC77A6">
      <w:pPr>
        <w:jc w:val="both"/>
        <w:rPr>
          <w:rFonts w:eastAsiaTheme="minorHAnsi"/>
          <w:sz w:val="22"/>
          <w:szCs w:val="22"/>
          <w:lang w:eastAsia="en-US"/>
        </w:rPr>
      </w:pPr>
      <w:r>
        <w:rPr>
          <w:rFonts w:eastAsiaTheme="minorHAnsi"/>
          <w:sz w:val="22"/>
          <w:szCs w:val="22"/>
          <w:lang w:eastAsia="en-US"/>
        </w:rPr>
        <w:t xml:space="preserve">в) </w:t>
      </w:r>
      <w:r w:rsidR="00EC77A6" w:rsidRPr="008B7B83">
        <w:rPr>
          <w:rFonts w:eastAsiaTheme="minorHAnsi"/>
          <w:sz w:val="22"/>
          <w:szCs w:val="22"/>
          <w:lang w:eastAsia="en-US"/>
        </w:rPr>
        <w:t>не находится в процессе ликвидации (для юридического лица) или не признан(о) по решению арбитражного суда несостоятельны</w:t>
      </w:r>
      <w:r w:rsidR="00AF7B63">
        <w:rPr>
          <w:rFonts w:eastAsiaTheme="minorHAnsi"/>
          <w:sz w:val="22"/>
          <w:szCs w:val="22"/>
          <w:lang w:eastAsia="en-US"/>
        </w:rPr>
        <w:t>м (банкротом)</w:t>
      </w:r>
      <w:r w:rsidR="00EC77A6" w:rsidRPr="008B7B83">
        <w:rPr>
          <w:rFonts w:eastAsiaTheme="minorHAnsi"/>
          <w:sz w:val="22"/>
          <w:szCs w:val="22"/>
          <w:lang w:eastAsia="en-US"/>
        </w:rPr>
        <w:t>;</w:t>
      </w:r>
    </w:p>
    <w:p w14:paraId="64D49891" w14:textId="236BC064" w:rsidR="00EC77A6" w:rsidRPr="008B7B83" w:rsidRDefault="00E6544A" w:rsidP="00EC77A6">
      <w:pPr>
        <w:jc w:val="both"/>
        <w:rPr>
          <w:rFonts w:eastAsiaTheme="minorHAnsi"/>
          <w:sz w:val="22"/>
          <w:szCs w:val="22"/>
          <w:lang w:eastAsia="en-US"/>
        </w:rPr>
      </w:pPr>
      <w:r>
        <w:rPr>
          <w:rFonts w:eastAsiaTheme="minorHAnsi"/>
          <w:sz w:val="22"/>
          <w:szCs w:val="22"/>
          <w:lang w:eastAsia="en-US"/>
        </w:rPr>
        <w:t>г</w:t>
      </w:r>
      <w:r w:rsidR="00EC77A6" w:rsidRPr="008B7B83">
        <w:rPr>
          <w:rFonts w:eastAsiaTheme="minorHAnsi"/>
          <w:sz w:val="22"/>
          <w:szCs w:val="22"/>
          <w:lang w:eastAsia="en-US"/>
        </w:rPr>
        <w:t>)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65039483" w14:textId="2FD27DE0" w:rsidR="00EC77A6" w:rsidRPr="008B7B83" w:rsidRDefault="00E6544A" w:rsidP="00EC77A6">
      <w:pPr>
        <w:jc w:val="both"/>
        <w:rPr>
          <w:rFonts w:eastAsiaTheme="minorHAnsi"/>
          <w:sz w:val="22"/>
          <w:szCs w:val="22"/>
          <w:lang w:eastAsia="en-US"/>
        </w:rPr>
      </w:pPr>
      <w:r>
        <w:rPr>
          <w:rFonts w:eastAsiaTheme="minorHAnsi"/>
          <w:sz w:val="22"/>
          <w:szCs w:val="22"/>
          <w:lang w:eastAsia="en-US"/>
        </w:rPr>
        <w:t>д</w:t>
      </w:r>
      <w:r w:rsidR="00EC77A6" w:rsidRPr="008B7B83">
        <w:rPr>
          <w:rFonts w:eastAsiaTheme="minorHAnsi"/>
          <w:sz w:val="22"/>
          <w:szCs w:val="22"/>
          <w:lang w:eastAsia="en-US"/>
        </w:rPr>
        <w:t xml:space="preserve">) не имеет судимости </w:t>
      </w:r>
      <w:r w:rsidR="00EC77A6" w:rsidRPr="008B7B83">
        <w:rPr>
          <w:rFonts w:eastAsiaTheme="minorHAnsi"/>
          <w:bCs/>
          <w:sz w:val="22"/>
          <w:szCs w:val="22"/>
          <w:lang w:eastAsia="en-US"/>
        </w:rPr>
        <w:t>за преступления в сфере экономики (участник закупки -</w:t>
      </w:r>
      <w:r w:rsidR="00EC77A6" w:rsidRPr="008B7B83">
        <w:rPr>
          <w:rFonts w:eastAsiaTheme="minorHAnsi"/>
          <w:sz w:val="22"/>
          <w:szCs w:val="22"/>
          <w:lang w:eastAsia="en-US"/>
        </w:rPr>
        <w:t>физическое лицо, либо у руководителя, членов коллегиального исполнительного органа или главного бухгалтера юридического лица),</w:t>
      </w:r>
      <w:r w:rsidR="00EC77A6" w:rsidRPr="008B7B83">
        <w:rPr>
          <w:rFonts w:eastAsiaTheme="minorHAnsi"/>
          <w:bCs/>
          <w:sz w:val="22"/>
          <w:szCs w:val="22"/>
          <w:lang w:eastAsia="en-US"/>
        </w:rPr>
        <w:t xml:space="preserve"> </w:t>
      </w:r>
      <w:r w:rsidR="00EC77A6" w:rsidRPr="008B7B83">
        <w:rPr>
          <w:rFonts w:eastAsiaTheme="minorHAnsi"/>
          <w:sz w:val="22"/>
          <w:szCs w:val="22"/>
          <w:lang w:eastAsia="en-US"/>
        </w:rPr>
        <w:t xml:space="preserve">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w:t>
      </w:r>
      <w:r w:rsidR="00EC77A6" w:rsidRPr="008B7B83">
        <w:rPr>
          <w:rFonts w:eastAsiaTheme="minorHAnsi"/>
          <w:sz w:val="22"/>
          <w:szCs w:val="22"/>
          <w:lang w:eastAsia="en-US"/>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6B3B35" w14:textId="5E975CD2" w:rsidR="00EC77A6" w:rsidRPr="00E6544A" w:rsidRDefault="00E6544A" w:rsidP="00EC77A6">
      <w:pPr>
        <w:jc w:val="both"/>
        <w:rPr>
          <w:rFonts w:eastAsiaTheme="minorHAnsi"/>
          <w:bCs/>
          <w:sz w:val="22"/>
          <w:szCs w:val="22"/>
          <w:lang w:eastAsia="en-US"/>
        </w:rPr>
      </w:pPr>
      <w:r>
        <w:rPr>
          <w:rFonts w:eastAsiaTheme="minorHAnsi"/>
          <w:bCs/>
          <w:sz w:val="22"/>
          <w:szCs w:val="22"/>
          <w:lang w:eastAsia="en-US"/>
        </w:rPr>
        <w:t>е</w:t>
      </w:r>
      <w:r w:rsidR="00EC77A6" w:rsidRPr="008B7B83">
        <w:rPr>
          <w:rFonts w:eastAsiaTheme="minorHAnsi"/>
          <w:bCs/>
          <w:sz w:val="22"/>
          <w:szCs w:val="22"/>
          <w:lang w:eastAsia="en-US"/>
        </w:rPr>
        <w:t xml:space="preserve">) не имеет с </w:t>
      </w:r>
      <w:r w:rsidR="00ED40C2">
        <w:rPr>
          <w:rFonts w:eastAsiaTheme="minorHAnsi"/>
          <w:bCs/>
          <w:sz w:val="22"/>
          <w:szCs w:val="22"/>
          <w:lang w:eastAsia="en-US"/>
        </w:rPr>
        <w:t>Заказчик</w:t>
      </w:r>
      <w:r w:rsidR="00725380">
        <w:rPr>
          <w:rFonts w:eastAsiaTheme="minorHAnsi"/>
          <w:bCs/>
          <w:sz w:val="22"/>
          <w:szCs w:val="22"/>
          <w:lang w:eastAsia="en-US"/>
        </w:rPr>
        <w:t>ом</w:t>
      </w:r>
      <w:r w:rsidR="00EC77A6" w:rsidRPr="008B7B83">
        <w:rPr>
          <w:rFonts w:eastAsiaTheme="minorHAnsi"/>
          <w:bCs/>
          <w:sz w:val="22"/>
          <w:szCs w:val="22"/>
          <w:lang w:eastAsia="en-US"/>
        </w:rPr>
        <w:t xml:space="preserve"> конфликта интересов;</w:t>
      </w:r>
      <w:r>
        <w:rPr>
          <w:rFonts w:eastAsiaTheme="minorHAnsi"/>
          <w:bCs/>
          <w:sz w:val="16"/>
          <w:szCs w:val="16"/>
          <w:lang w:eastAsia="en-US"/>
        </w:rPr>
        <w:t xml:space="preserve">          </w:t>
      </w:r>
      <w:r w:rsidR="00AF7B63">
        <w:rPr>
          <w:rFonts w:eastAsiaTheme="minorHAnsi"/>
          <w:bCs/>
          <w:sz w:val="16"/>
          <w:szCs w:val="16"/>
          <w:lang w:eastAsia="en-US"/>
        </w:rPr>
        <w:tab/>
      </w:r>
      <w:r w:rsidR="00AF7B63">
        <w:rPr>
          <w:rFonts w:eastAsiaTheme="minorHAnsi"/>
          <w:bCs/>
          <w:sz w:val="16"/>
          <w:szCs w:val="16"/>
          <w:lang w:eastAsia="en-US"/>
        </w:rPr>
        <w:tab/>
      </w:r>
      <w:r w:rsidR="00AF7B63">
        <w:rPr>
          <w:rFonts w:eastAsiaTheme="minorHAnsi"/>
          <w:bCs/>
          <w:sz w:val="16"/>
          <w:szCs w:val="16"/>
          <w:lang w:eastAsia="en-US"/>
        </w:rPr>
        <w:tab/>
      </w:r>
    </w:p>
    <w:p w14:paraId="23CB4123" w14:textId="282D1CB2" w:rsidR="00EC77A6" w:rsidRPr="008B7B83" w:rsidRDefault="00E6544A" w:rsidP="00EC77A6">
      <w:pPr>
        <w:jc w:val="both"/>
        <w:rPr>
          <w:rFonts w:eastAsiaTheme="minorHAnsi"/>
          <w:sz w:val="22"/>
          <w:szCs w:val="22"/>
          <w:lang w:eastAsia="en-US"/>
        </w:rPr>
      </w:pPr>
      <w:r>
        <w:rPr>
          <w:rFonts w:eastAsiaTheme="minorHAnsi"/>
          <w:sz w:val="22"/>
          <w:szCs w:val="22"/>
          <w:lang w:eastAsia="en-US"/>
        </w:rPr>
        <w:t>ж</w:t>
      </w:r>
      <w:r w:rsidR="00EC77A6" w:rsidRPr="008B7B83">
        <w:rPr>
          <w:rFonts w:eastAsiaTheme="minorHAnsi"/>
          <w:sz w:val="22"/>
          <w:szCs w:val="22"/>
          <w:lang w:eastAsia="en-US"/>
        </w:rPr>
        <w:t>)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w:t>
      </w:r>
      <w:r w:rsidR="00AF7B63">
        <w:rPr>
          <w:rFonts w:eastAsiaTheme="minorHAnsi"/>
          <w:sz w:val="22"/>
          <w:szCs w:val="22"/>
          <w:lang w:eastAsia="en-US"/>
        </w:rPr>
        <w:t>и за последний отчетный период</w:t>
      </w:r>
      <w:r w:rsidR="00EC77A6" w:rsidRPr="008B7B83">
        <w:rPr>
          <w:rFonts w:eastAsiaTheme="minorHAnsi"/>
          <w:sz w:val="22"/>
          <w:szCs w:val="22"/>
          <w:lang w:eastAsia="en-US"/>
        </w:rPr>
        <w:t>;</w:t>
      </w:r>
    </w:p>
    <w:p w14:paraId="480BC371" w14:textId="0F777E94" w:rsidR="00EC77A6" w:rsidRPr="008B7B83" w:rsidRDefault="00E6544A" w:rsidP="00EC77A6">
      <w:pPr>
        <w:jc w:val="both"/>
        <w:rPr>
          <w:rFonts w:eastAsiaTheme="minorHAnsi"/>
          <w:sz w:val="22"/>
          <w:szCs w:val="22"/>
          <w:lang w:eastAsia="en-US"/>
        </w:rPr>
      </w:pPr>
      <w:r>
        <w:rPr>
          <w:rFonts w:eastAsiaTheme="minorHAnsi"/>
          <w:sz w:val="22"/>
          <w:szCs w:val="22"/>
          <w:lang w:eastAsia="en-US"/>
        </w:rPr>
        <w:t>з</w:t>
      </w:r>
      <w:r w:rsidR="00EC77A6" w:rsidRPr="008B7B83">
        <w:rPr>
          <w:rFonts w:eastAsiaTheme="minorHAnsi"/>
          <w:sz w:val="22"/>
          <w:szCs w:val="22"/>
          <w:lang w:eastAsia="en-US"/>
        </w:rPr>
        <w:t xml:space="preserve">)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w:t>
      </w:r>
      <w:r w:rsidR="00EC77A6" w:rsidRPr="008B7B83">
        <w:rPr>
          <w:rFonts w:eastAsiaTheme="minorHAnsi"/>
          <w:color w:val="000000"/>
          <w:sz w:val="22"/>
          <w:szCs w:val="22"/>
          <w:lang w:eastAsia="en-US"/>
        </w:rPr>
        <w:t xml:space="preserve">от 18 июля 2011 года № 223-ФЗ «О закупках товаров, работ, услуг отдельными видами юридических лиц» </w:t>
      </w:r>
      <w:r w:rsidR="00EC77A6" w:rsidRPr="008B7B83">
        <w:rPr>
          <w:rFonts w:eastAsiaTheme="minorHAnsi"/>
          <w:sz w:val="22"/>
          <w:szCs w:val="22"/>
          <w:lang w:eastAsia="en-US"/>
        </w:rPr>
        <w:t>реестре недобросовестных поставщиков (подрядчиков, исполнителей).</w:t>
      </w:r>
    </w:p>
    <w:p w14:paraId="28C9AEB0" w14:textId="0452F7F0" w:rsidR="00FB6B60" w:rsidRDefault="00E6544A" w:rsidP="00FB6B60">
      <w:pPr>
        <w:jc w:val="both"/>
        <w:rPr>
          <w:rFonts w:eastAsia="Calibri"/>
          <w:sz w:val="22"/>
          <w:szCs w:val="22"/>
          <w:lang w:eastAsia="en-US"/>
        </w:rPr>
      </w:pPr>
      <w:r>
        <w:rPr>
          <w:rFonts w:eastAsia="Calibri"/>
          <w:sz w:val="22"/>
          <w:szCs w:val="22"/>
          <w:lang w:eastAsia="en-US"/>
        </w:rPr>
        <w:t>и</w:t>
      </w:r>
      <w:r w:rsidR="00FB6B60">
        <w:rPr>
          <w:rFonts w:eastAsia="Calibri"/>
          <w:sz w:val="22"/>
          <w:szCs w:val="22"/>
          <w:lang w:eastAsia="en-US"/>
        </w:rPr>
        <w:t xml:space="preserve">) </w:t>
      </w:r>
      <w:r w:rsidR="00FB6B60" w:rsidRPr="00F04321">
        <w:rPr>
          <w:rFonts w:eastAsia="Calibri"/>
          <w:sz w:val="22"/>
          <w:szCs w:val="22"/>
          <w:lang w:eastAsia="en-US"/>
        </w:rPr>
        <w:t>принадлежит к субъектам малого или среднего предпринимательства, в соответствии с Федеральным законом от 24.07.2007 г. № 209 – ФЗ «О развитии малого и среднего предпринимательства в Российской Федерации», что подтверждается сведениями из единого реестра субъектов малого и среднего предпринимательства в составе заявки на участие в закупке</w:t>
      </w:r>
      <w:r w:rsidR="00FB6B60" w:rsidRPr="008211EC">
        <w:rPr>
          <w:rFonts w:eastAsia="Calibri"/>
          <w:sz w:val="22"/>
          <w:szCs w:val="22"/>
          <w:lang w:eastAsia="en-US"/>
        </w:rPr>
        <w:t xml:space="preserve"> </w:t>
      </w:r>
      <w:r w:rsidR="00FB6B60" w:rsidRPr="00F04321">
        <w:rPr>
          <w:rFonts w:eastAsia="Calibri"/>
          <w:sz w:val="22"/>
          <w:szCs w:val="22"/>
          <w:lang w:eastAsia="en-US"/>
        </w:rPr>
        <w:t xml:space="preserve">или декларацией о принадлежности к субъектам малого и среднего предпринимательства согласно форме, утвержденной Постановлением </w:t>
      </w:r>
      <w:r w:rsidR="00FB6B60">
        <w:rPr>
          <w:rFonts w:eastAsia="Calibri"/>
          <w:sz w:val="22"/>
          <w:szCs w:val="22"/>
          <w:lang w:eastAsia="en-US"/>
        </w:rPr>
        <w:t>П</w:t>
      </w:r>
      <w:r w:rsidR="00FB6B60" w:rsidRPr="00F04321">
        <w:rPr>
          <w:rFonts w:eastAsia="Calibri"/>
          <w:sz w:val="22"/>
          <w:szCs w:val="22"/>
          <w:lang w:eastAsia="en-US"/>
        </w:rPr>
        <w:t xml:space="preserve">равительства </w:t>
      </w:r>
      <w:r w:rsidR="00FB6B60">
        <w:rPr>
          <w:rFonts w:eastAsia="Calibri"/>
          <w:sz w:val="22"/>
          <w:szCs w:val="22"/>
          <w:lang w:eastAsia="en-US"/>
        </w:rPr>
        <w:t xml:space="preserve">РФ </w:t>
      </w:r>
      <w:r w:rsidR="00FB6B60" w:rsidRPr="00F04321">
        <w:rPr>
          <w:rFonts w:eastAsia="Calibri"/>
          <w:sz w:val="22"/>
          <w:szCs w:val="22"/>
          <w:lang w:eastAsia="en-US"/>
        </w:rPr>
        <w:t>от 11.12.2014 г. № 1352</w:t>
      </w:r>
      <w:r w:rsidR="00FB6B60">
        <w:rPr>
          <w:rFonts w:eastAsia="Calibri"/>
          <w:sz w:val="22"/>
          <w:szCs w:val="22"/>
          <w:lang w:eastAsia="en-US"/>
        </w:rPr>
        <w:t>.</w:t>
      </w:r>
    </w:p>
    <w:p w14:paraId="3888C74F" w14:textId="77777777" w:rsidR="00191368" w:rsidRPr="008B7B83" w:rsidRDefault="00191368" w:rsidP="00C33E63">
      <w:pPr>
        <w:jc w:val="both"/>
        <w:rPr>
          <w:sz w:val="22"/>
          <w:szCs w:val="22"/>
        </w:rPr>
      </w:pPr>
    </w:p>
    <w:p w14:paraId="4D20CB27" w14:textId="77777777" w:rsidR="001E055D" w:rsidRPr="008B7B83" w:rsidRDefault="001E055D" w:rsidP="00C33E63">
      <w:pPr>
        <w:jc w:val="both"/>
        <w:rPr>
          <w:sz w:val="22"/>
          <w:szCs w:val="22"/>
        </w:rPr>
      </w:pPr>
    </w:p>
    <w:p w14:paraId="1D1D290B" w14:textId="236E3323" w:rsidR="00D31601" w:rsidRPr="008B7B83" w:rsidRDefault="00C33E63" w:rsidP="001E055D">
      <w:pPr>
        <w:jc w:val="both"/>
        <w:rPr>
          <w:sz w:val="22"/>
          <w:szCs w:val="22"/>
        </w:rPr>
      </w:pPr>
      <w:r w:rsidRPr="008B7B83">
        <w:rPr>
          <w:sz w:val="22"/>
          <w:szCs w:val="22"/>
        </w:rPr>
        <w:t xml:space="preserve">             </w:t>
      </w:r>
      <w:r w:rsidR="00492326" w:rsidRPr="008B7B83">
        <w:rPr>
          <w:sz w:val="22"/>
          <w:szCs w:val="22"/>
        </w:rPr>
        <w:t xml:space="preserve">«___» ____________ _______г.                         </w:t>
      </w:r>
      <w:r w:rsidRPr="008B7B83">
        <w:rPr>
          <w:sz w:val="22"/>
          <w:szCs w:val="22"/>
        </w:rPr>
        <w:t xml:space="preserve">                  </w:t>
      </w:r>
      <w:r w:rsidR="00492326" w:rsidRPr="008B7B83">
        <w:rPr>
          <w:sz w:val="22"/>
          <w:szCs w:val="22"/>
        </w:rPr>
        <w:t xml:space="preserve"> _________________ (_____________)</w:t>
      </w:r>
      <w:r w:rsidR="00492326" w:rsidRPr="008B7B83">
        <w:rPr>
          <w:sz w:val="22"/>
          <w:szCs w:val="22"/>
          <w:vertAlign w:val="superscript"/>
        </w:rPr>
        <w:footnoteReference w:id="2"/>
      </w:r>
    </w:p>
    <w:sectPr w:rsidR="00D31601" w:rsidRPr="008B7B83" w:rsidSect="002B4A42">
      <w:footerReference w:type="even" r:id="rId20"/>
      <w:footerReference w:type="default" r:id="rId2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FC6F" w14:textId="77777777" w:rsidR="008B4ECA" w:rsidRDefault="008B4ECA">
      <w:r>
        <w:separator/>
      </w:r>
    </w:p>
  </w:endnote>
  <w:endnote w:type="continuationSeparator" w:id="0">
    <w:p w14:paraId="7A6E4858" w14:textId="77777777" w:rsidR="008B4ECA" w:rsidRDefault="008B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405765"/>
      <w:docPartObj>
        <w:docPartGallery w:val="Page Numbers (Bottom of Page)"/>
        <w:docPartUnique/>
      </w:docPartObj>
    </w:sdtPr>
    <w:sdtEndPr/>
    <w:sdtContent>
      <w:p w14:paraId="55C8252F" w14:textId="306DBAF2" w:rsidR="008B4ECA" w:rsidRDefault="008B4ECA">
        <w:pPr>
          <w:pStyle w:val="af9"/>
          <w:jc w:val="right"/>
        </w:pPr>
        <w:r>
          <w:fldChar w:fldCharType="begin"/>
        </w:r>
        <w:r>
          <w:instrText>PAGE   \* MERGEFORMAT</w:instrText>
        </w:r>
        <w:r>
          <w:fldChar w:fldCharType="separate"/>
        </w:r>
        <w:r w:rsidR="004D3F84">
          <w:rPr>
            <w:noProof/>
          </w:rPr>
          <w:t>3</w:t>
        </w:r>
        <w:r>
          <w:fldChar w:fldCharType="end"/>
        </w:r>
      </w:p>
    </w:sdtContent>
  </w:sdt>
  <w:p w14:paraId="4606A502" w14:textId="3C24406B" w:rsidR="008B4ECA" w:rsidRPr="003D6B4C" w:rsidRDefault="008B4ECA">
    <w:pPr>
      <w:pStyle w:val="af9"/>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0913E" w14:textId="77777777" w:rsidR="008B4ECA" w:rsidRPr="003D6B4C" w:rsidRDefault="008B4ECA">
    <w:pP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328379"/>
      <w:docPartObj>
        <w:docPartGallery w:val="Page Numbers (Bottom of Page)"/>
        <w:docPartUnique/>
      </w:docPartObj>
    </w:sdtPr>
    <w:sdtEndPr>
      <w:rPr>
        <w:sz w:val="22"/>
        <w:szCs w:val="22"/>
      </w:rPr>
    </w:sdtEndPr>
    <w:sdtContent>
      <w:p w14:paraId="5312C12C" w14:textId="5AAB82A1" w:rsidR="008B4ECA" w:rsidRPr="002B4A42" w:rsidRDefault="008B4ECA">
        <w:pPr>
          <w:pStyle w:val="af9"/>
          <w:jc w:val="right"/>
          <w:rPr>
            <w:sz w:val="22"/>
            <w:szCs w:val="22"/>
          </w:rPr>
        </w:pPr>
        <w:r w:rsidRPr="002B4A42">
          <w:rPr>
            <w:sz w:val="22"/>
            <w:szCs w:val="22"/>
          </w:rPr>
          <w:fldChar w:fldCharType="begin"/>
        </w:r>
        <w:r w:rsidRPr="002B4A42">
          <w:rPr>
            <w:sz w:val="22"/>
            <w:szCs w:val="22"/>
          </w:rPr>
          <w:instrText>PAGE   \* MERGEFORMAT</w:instrText>
        </w:r>
        <w:r w:rsidRPr="002B4A42">
          <w:rPr>
            <w:sz w:val="22"/>
            <w:szCs w:val="22"/>
          </w:rPr>
          <w:fldChar w:fldCharType="separate"/>
        </w:r>
        <w:r w:rsidR="004D3F84">
          <w:rPr>
            <w:noProof/>
            <w:sz w:val="22"/>
            <w:szCs w:val="22"/>
          </w:rPr>
          <w:t>14</w:t>
        </w:r>
        <w:r w:rsidRPr="002B4A42">
          <w:rPr>
            <w:sz w:val="22"/>
            <w:szCs w:val="22"/>
          </w:rPr>
          <w:fldChar w:fldCharType="end"/>
        </w:r>
      </w:p>
    </w:sdtContent>
  </w:sdt>
  <w:p w14:paraId="356C6F30" w14:textId="77777777" w:rsidR="008B4ECA" w:rsidRPr="003D6B4C" w:rsidRDefault="008B4ECA">
    <w:pPr>
      <w:pStyle w:val="af9"/>
      <w:rPr>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1766"/>
      <w:docPartObj>
        <w:docPartGallery w:val="Page Numbers (Bottom of Page)"/>
        <w:docPartUnique/>
      </w:docPartObj>
    </w:sdtPr>
    <w:sdtEndPr>
      <w:rPr>
        <w:sz w:val="22"/>
        <w:szCs w:val="22"/>
      </w:rPr>
    </w:sdtEndPr>
    <w:sdtContent>
      <w:p w14:paraId="443DF70F" w14:textId="43DC99F4" w:rsidR="008B4ECA" w:rsidRPr="002B4A42" w:rsidRDefault="008B4ECA">
        <w:pPr>
          <w:pStyle w:val="af9"/>
          <w:jc w:val="right"/>
          <w:rPr>
            <w:sz w:val="22"/>
            <w:szCs w:val="22"/>
          </w:rPr>
        </w:pPr>
        <w:r w:rsidRPr="002B4A42">
          <w:rPr>
            <w:sz w:val="22"/>
            <w:szCs w:val="22"/>
          </w:rPr>
          <w:fldChar w:fldCharType="begin"/>
        </w:r>
        <w:r w:rsidRPr="002B4A42">
          <w:rPr>
            <w:sz w:val="22"/>
            <w:szCs w:val="22"/>
          </w:rPr>
          <w:instrText>PAGE   \* MERGEFORMAT</w:instrText>
        </w:r>
        <w:r w:rsidRPr="002B4A42">
          <w:rPr>
            <w:sz w:val="22"/>
            <w:szCs w:val="22"/>
          </w:rPr>
          <w:fldChar w:fldCharType="separate"/>
        </w:r>
        <w:r w:rsidR="004D3F84">
          <w:rPr>
            <w:noProof/>
            <w:sz w:val="22"/>
            <w:szCs w:val="22"/>
          </w:rPr>
          <w:t>22</w:t>
        </w:r>
        <w:r w:rsidRPr="002B4A42">
          <w:rPr>
            <w:sz w:val="22"/>
            <w:szCs w:val="22"/>
          </w:rPr>
          <w:fldChar w:fldCharType="end"/>
        </w:r>
      </w:p>
    </w:sdtContent>
  </w:sdt>
  <w:p w14:paraId="4BE58678" w14:textId="77777777" w:rsidR="008B4ECA" w:rsidRPr="003D6B4C" w:rsidRDefault="008B4ECA">
    <w:pPr>
      <w:rPr>
        <w:sz w:val="19"/>
        <w:szCs w:val="1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E68E" w14:textId="77777777" w:rsidR="008B4ECA" w:rsidRDefault="008B4ECA" w:rsidP="00834F46">
    <w:pPr>
      <w:pStyle w:val="af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CA47F2D" w14:textId="77777777" w:rsidR="008B4ECA" w:rsidRDefault="008B4ECA" w:rsidP="00834F46">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001029132"/>
      <w:docPartObj>
        <w:docPartGallery w:val="Page Numbers (Bottom of Page)"/>
        <w:docPartUnique/>
      </w:docPartObj>
    </w:sdtPr>
    <w:sdtEndPr/>
    <w:sdtContent>
      <w:p w14:paraId="27CB51F2" w14:textId="0C3E3984" w:rsidR="008B4ECA" w:rsidRPr="00104B46" w:rsidRDefault="008B4ECA">
        <w:pPr>
          <w:pStyle w:val="af9"/>
          <w:jc w:val="right"/>
          <w:rPr>
            <w:sz w:val="22"/>
            <w:szCs w:val="22"/>
          </w:rPr>
        </w:pPr>
        <w:r w:rsidRPr="00104B46">
          <w:rPr>
            <w:sz w:val="22"/>
            <w:szCs w:val="22"/>
          </w:rPr>
          <w:fldChar w:fldCharType="begin"/>
        </w:r>
        <w:r w:rsidRPr="00104B46">
          <w:rPr>
            <w:sz w:val="22"/>
            <w:szCs w:val="22"/>
          </w:rPr>
          <w:instrText>PAGE   \* MERGEFORMAT</w:instrText>
        </w:r>
        <w:r w:rsidRPr="00104B46">
          <w:rPr>
            <w:sz w:val="22"/>
            <w:szCs w:val="22"/>
          </w:rPr>
          <w:fldChar w:fldCharType="separate"/>
        </w:r>
        <w:r w:rsidR="004D3F84">
          <w:rPr>
            <w:noProof/>
            <w:sz w:val="22"/>
            <w:szCs w:val="22"/>
          </w:rPr>
          <w:t>32</w:t>
        </w:r>
        <w:r w:rsidRPr="00104B46">
          <w:rPr>
            <w:sz w:val="22"/>
            <w:szCs w:val="22"/>
          </w:rPr>
          <w:fldChar w:fldCharType="end"/>
        </w:r>
      </w:p>
    </w:sdtContent>
  </w:sdt>
  <w:p w14:paraId="53C00A95" w14:textId="77777777" w:rsidR="008B4ECA" w:rsidRDefault="008B4ECA">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5E5F" w14:textId="77777777" w:rsidR="008B4ECA" w:rsidRDefault="008B4ECA">
      <w:r>
        <w:separator/>
      </w:r>
    </w:p>
  </w:footnote>
  <w:footnote w:type="continuationSeparator" w:id="0">
    <w:p w14:paraId="46865440" w14:textId="77777777" w:rsidR="008B4ECA" w:rsidRDefault="008B4ECA">
      <w:r>
        <w:continuationSeparator/>
      </w:r>
    </w:p>
  </w:footnote>
  <w:footnote w:id="1">
    <w:p w14:paraId="46A5F6BD" w14:textId="77777777" w:rsidR="00C07907" w:rsidRPr="00051F09" w:rsidRDefault="00C07907" w:rsidP="00C07907">
      <w:pPr>
        <w:pStyle w:val="affe"/>
        <w:rPr>
          <w:sz w:val="16"/>
          <w:szCs w:val="16"/>
        </w:rPr>
      </w:pPr>
      <w:r w:rsidRPr="00051F09">
        <w:rPr>
          <w:rStyle w:val="af1"/>
          <w:sz w:val="16"/>
          <w:szCs w:val="16"/>
        </w:rPr>
        <w:footnoteRef/>
      </w:r>
      <w:r w:rsidRPr="00051F09">
        <w:rPr>
          <w:sz w:val="16"/>
          <w:szCs w:val="16"/>
        </w:rPr>
        <w:t xml:space="preserve"> </w:t>
      </w:r>
      <w:r w:rsidRPr="004C73C7">
        <w:rPr>
          <w:sz w:val="18"/>
          <w:szCs w:val="18"/>
        </w:rPr>
        <w:t>Номер пунктов указывается после определения способа обеспечения исполнения Договора.</w:t>
      </w:r>
      <w:r w:rsidRPr="00051F09">
        <w:rPr>
          <w:sz w:val="16"/>
          <w:szCs w:val="16"/>
        </w:rPr>
        <w:t xml:space="preserve"> </w:t>
      </w:r>
    </w:p>
  </w:footnote>
  <w:footnote w:id="2">
    <w:p w14:paraId="7E55819D" w14:textId="77777777" w:rsidR="008B4ECA" w:rsidRPr="00E3539B" w:rsidRDefault="008B4ECA" w:rsidP="00492326">
      <w:pPr>
        <w:pStyle w:val="affe"/>
        <w:rPr>
          <w:sz w:val="16"/>
          <w:szCs w:val="16"/>
        </w:rPr>
      </w:pPr>
      <w:r w:rsidRPr="00E3539B">
        <w:rPr>
          <w:rStyle w:val="af1"/>
          <w:sz w:val="16"/>
          <w:szCs w:val="16"/>
        </w:rPr>
        <w:footnoteRef/>
      </w:r>
      <w:r w:rsidRPr="00E3539B">
        <w:rPr>
          <w:sz w:val="16"/>
          <w:szCs w:val="16"/>
        </w:rPr>
        <w:t xml:space="preserve"> Указывается дата подачи заявки, подпись, ФИО лица, уполномоченного на подписание и подачу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5D76" w14:textId="77777777" w:rsidR="008B4ECA" w:rsidRPr="003D6B4C" w:rsidRDefault="008B4ECA">
    <w:pPr>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66C1" w14:textId="77777777" w:rsidR="008B4ECA" w:rsidRPr="003D6B4C" w:rsidRDefault="008B4ECA">
    <w:pPr>
      <w:pStyle w:val="a6"/>
      <w:rPr>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2FB9" w14:textId="77777777" w:rsidR="008B4ECA" w:rsidRPr="00CE4FA3" w:rsidRDefault="008B4ECA" w:rsidP="00CE4FA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2528F" w14:textId="77777777" w:rsidR="008B4ECA" w:rsidRDefault="008B4E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8"/>
    <w:multiLevelType w:val="multilevel"/>
    <w:tmpl w:val="AF5E3392"/>
    <w:name w:val="WW8Num9"/>
    <w:lvl w:ilvl="0">
      <w:start w:val="1"/>
      <w:numFmt w:val="decimal"/>
      <w:lvlText w:val="%1."/>
      <w:lvlJc w:val="left"/>
      <w:pPr>
        <w:tabs>
          <w:tab w:val="num" w:pos="0"/>
        </w:tabs>
        <w:ind w:left="1457" w:hanging="360"/>
      </w:pPr>
      <w:rPr>
        <w:b/>
      </w:rPr>
    </w:lvl>
    <w:lvl w:ilvl="1">
      <w:start w:val="2"/>
      <w:numFmt w:val="decimal"/>
      <w:isLgl/>
      <w:lvlText w:val="%1.%2."/>
      <w:lvlJc w:val="left"/>
      <w:pPr>
        <w:ind w:left="1457" w:hanging="360"/>
      </w:pPr>
      <w:rPr>
        <w:rFonts w:hint="default"/>
      </w:rPr>
    </w:lvl>
    <w:lvl w:ilvl="2">
      <w:start w:val="1"/>
      <w:numFmt w:val="decimal"/>
      <w:isLgl/>
      <w:lvlText w:val="%1.%2.%3."/>
      <w:lvlJc w:val="left"/>
      <w:pPr>
        <w:ind w:left="1817" w:hanging="720"/>
      </w:pPr>
      <w:rPr>
        <w:rFonts w:hint="default"/>
      </w:rPr>
    </w:lvl>
    <w:lvl w:ilvl="3">
      <w:start w:val="1"/>
      <w:numFmt w:val="decimal"/>
      <w:isLgl/>
      <w:lvlText w:val="%1.%2.%3.%4."/>
      <w:lvlJc w:val="left"/>
      <w:pPr>
        <w:ind w:left="1817"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177" w:hanging="1080"/>
      </w:pPr>
      <w:rPr>
        <w:rFonts w:hint="default"/>
      </w:rPr>
    </w:lvl>
    <w:lvl w:ilvl="6">
      <w:start w:val="1"/>
      <w:numFmt w:val="decimal"/>
      <w:isLgl/>
      <w:lvlText w:val="%1.%2.%3.%4.%5.%6.%7."/>
      <w:lvlJc w:val="left"/>
      <w:pPr>
        <w:ind w:left="2537"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897" w:hanging="1800"/>
      </w:pPr>
      <w:rPr>
        <w:rFonts w:hint="default"/>
      </w:rPr>
    </w:lvl>
  </w:abstractNum>
  <w:abstractNum w:abstractNumId="12" w15:restartNumberingAfterBreak="0">
    <w:nsid w:val="00B422FB"/>
    <w:multiLevelType w:val="hybridMultilevel"/>
    <w:tmpl w:val="AE4AB798"/>
    <w:lvl w:ilvl="0" w:tplc="25848A7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DF317D"/>
    <w:multiLevelType w:val="multilevel"/>
    <w:tmpl w:val="9780961A"/>
    <w:lvl w:ilvl="0">
      <w:start w:val="1"/>
      <w:numFmt w:val="decimal"/>
      <w:lvlText w:val="%1."/>
      <w:lvlJc w:val="left"/>
      <w:pPr>
        <w:ind w:left="3621"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17553AB0"/>
    <w:multiLevelType w:val="multilevel"/>
    <w:tmpl w:val="6108EDF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AC41578"/>
    <w:multiLevelType w:val="multilevel"/>
    <w:tmpl w:val="E2B25CE4"/>
    <w:lvl w:ilvl="0">
      <w:start w:val="1"/>
      <w:numFmt w:val="decimal"/>
      <w:pStyle w:val="a1"/>
      <w:suff w:val="space"/>
      <w:lvlText w:val="%1."/>
      <w:lvlJc w:val="left"/>
      <w:pPr>
        <w:ind w:left="2345" w:hanging="360"/>
      </w:pPr>
      <w:rPr>
        <w:rFonts w:hint="default"/>
        <w:b/>
      </w:rPr>
    </w:lvl>
    <w:lvl w:ilvl="1">
      <w:start w:val="1"/>
      <w:numFmt w:val="decimal"/>
      <w:pStyle w:val="21"/>
      <w:suff w:val="space"/>
      <w:lvlText w:val="%1.%2."/>
      <w:lvlJc w:val="left"/>
      <w:pPr>
        <w:ind w:left="1645" w:hanging="510"/>
      </w:pPr>
      <w:rPr>
        <w:rFonts w:hint="default"/>
        <w:b w:val="0"/>
        <w:i w:val="0"/>
      </w:rPr>
    </w:lvl>
    <w:lvl w:ilvl="2">
      <w:start w:val="1"/>
      <w:numFmt w:val="decimal"/>
      <w:pStyle w:val="31"/>
      <w:lvlText w:val="%1.%2.%3."/>
      <w:lvlJc w:val="left"/>
      <w:pPr>
        <w:tabs>
          <w:tab w:val="num" w:pos="1418"/>
        </w:tabs>
        <w:ind w:left="1134" w:hanging="56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EF85101"/>
    <w:multiLevelType w:val="multilevel"/>
    <w:tmpl w:val="5A585482"/>
    <w:styleLink w:val="TableNum5"/>
    <w:lvl w:ilvl="0">
      <w:start w:val="1"/>
      <w:numFmt w:val="decimal"/>
      <w:suff w:val="space"/>
      <w:lvlText w:val="%1."/>
      <w:lvlJc w:val="left"/>
      <w:pPr>
        <w:ind w:left="0" w:firstLine="0"/>
      </w:pPr>
      <w:rPr>
        <w:rFonts w:hint="default"/>
        <w:b/>
        <w:sz w:val="24"/>
      </w:rPr>
    </w:lvl>
    <w:lvl w:ilvl="1">
      <w:start w:val="1"/>
      <w:numFmt w:val="decimal"/>
      <w:lvlText w:val="%2."/>
      <w:lvlJc w:val="left"/>
      <w:pPr>
        <w:ind w:left="0" w:firstLine="0"/>
      </w:pPr>
      <w:rPr>
        <w:rFonts w:hint="default"/>
        <w:b w:val="0"/>
      </w:rPr>
    </w:lvl>
    <w:lvl w:ilvl="2">
      <w:start w:val="1"/>
      <w:numFmt w:val="decimal"/>
      <w:suff w:val="space"/>
      <w:lvlText w:val="%1.%2.%3."/>
      <w:lvlJc w:val="left"/>
      <w:pPr>
        <w:ind w:left="0" w:firstLine="0"/>
      </w:pPr>
      <w:rPr>
        <w:rFonts w:hint="default"/>
        <w:b w:val="0"/>
        <w:color w:val="auto"/>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17" w15:restartNumberingAfterBreak="0">
    <w:nsid w:val="31A9600B"/>
    <w:multiLevelType w:val="multilevel"/>
    <w:tmpl w:val="9B32509E"/>
    <w:lvl w:ilvl="0">
      <w:start w:val="1"/>
      <w:numFmt w:val="bullet"/>
      <w:lvlText w:val=""/>
      <w:lvlJc w:val="left"/>
      <w:pPr>
        <w:tabs>
          <w:tab w:val="left" w:pos="806"/>
        </w:tabs>
        <w:ind w:left="806" w:hanging="522"/>
      </w:pPr>
      <w:rPr>
        <w:rFonts w:ascii="Symbol" w:hAnsi="Symbol"/>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8" w15:restartNumberingAfterBreak="0">
    <w:nsid w:val="3D5113C1"/>
    <w:multiLevelType w:val="multilevel"/>
    <w:tmpl w:val="388CDF4C"/>
    <w:lvl w:ilvl="0">
      <w:start w:val="1"/>
      <w:numFmt w:val="decimal"/>
      <w:suff w:val="space"/>
      <w:lvlText w:val="%1."/>
      <w:lvlJc w:val="left"/>
      <w:pPr>
        <w:ind w:left="720" w:hanging="360"/>
      </w:pPr>
      <w:rPr>
        <w:rFonts w:hint="default"/>
      </w:rPr>
    </w:lvl>
    <w:lvl w:ilvl="1">
      <w:start w:val="2"/>
      <w:numFmt w:val="decimal"/>
      <w:isLgl/>
      <w:lvlText w:val="%1.%2."/>
      <w:lvlJc w:val="left"/>
      <w:pPr>
        <w:ind w:left="1104" w:hanging="57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416E635F"/>
    <w:multiLevelType w:val="multilevel"/>
    <w:tmpl w:val="F8068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0" w15:restartNumberingAfterBreak="0">
    <w:nsid w:val="4C69237A"/>
    <w:multiLevelType w:val="hybridMultilevel"/>
    <w:tmpl w:val="0ECE5B6E"/>
    <w:lvl w:ilvl="0" w:tplc="B1B88B00">
      <w:start w:val="1"/>
      <w:numFmt w:val="decimal"/>
      <w:suff w:val="space"/>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3F770A"/>
    <w:multiLevelType w:val="multilevel"/>
    <w:tmpl w:val="8C38B43E"/>
    <w:lvl w:ilvl="0">
      <w:start w:val="1"/>
      <w:numFmt w:val="decimal"/>
      <w:lvlText w:val="%1."/>
      <w:lvlJc w:val="left"/>
      <w:pPr>
        <w:ind w:left="1701"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58A87B0D"/>
    <w:multiLevelType w:val="multilevel"/>
    <w:tmpl w:val="D146F7E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633D6C16"/>
    <w:multiLevelType w:val="hybridMultilevel"/>
    <w:tmpl w:val="90EC5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665FB"/>
    <w:multiLevelType w:val="multilevel"/>
    <w:tmpl w:val="6DE2DD74"/>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2B25E3"/>
    <w:multiLevelType w:val="hybridMultilevel"/>
    <w:tmpl w:val="2EC25698"/>
    <w:lvl w:ilvl="0" w:tplc="EFE82914">
      <w:start w:val="1"/>
      <w:numFmt w:val="decimal"/>
      <w:suff w:val="space"/>
      <w:lvlText w:val="%1."/>
      <w:lvlJc w:val="left"/>
      <w:pPr>
        <w:ind w:left="0" w:firstLine="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15"/>
  </w:num>
  <w:num w:numId="17">
    <w:abstractNumId w:val="18"/>
  </w:num>
  <w:num w:numId="18">
    <w:abstractNumId w:val="23"/>
  </w:num>
  <w:num w:numId="19">
    <w:abstractNumId w:val="19"/>
  </w:num>
  <w:num w:numId="20">
    <w:abstractNumId w:val="17"/>
  </w:num>
  <w:num w:numId="21">
    <w:abstractNumId w:val="14"/>
  </w:num>
  <w:num w:numId="22">
    <w:abstractNumId w:val="21"/>
  </w:num>
  <w:num w:numId="23">
    <w:abstractNumId w:val="13"/>
  </w:num>
  <w:num w:numId="24">
    <w:abstractNumId w:val="24"/>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1"/>
    <w:rsid w:val="000026ED"/>
    <w:rsid w:val="000031C3"/>
    <w:rsid w:val="00004EBC"/>
    <w:rsid w:val="000058FD"/>
    <w:rsid w:val="00015AC8"/>
    <w:rsid w:val="00016518"/>
    <w:rsid w:val="00016C0D"/>
    <w:rsid w:val="0002318B"/>
    <w:rsid w:val="00027F80"/>
    <w:rsid w:val="000377E8"/>
    <w:rsid w:val="00047985"/>
    <w:rsid w:val="00050CA4"/>
    <w:rsid w:val="00051464"/>
    <w:rsid w:val="0005227B"/>
    <w:rsid w:val="00055870"/>
    <w:rsid w:val="00060D18"/>
    <w:rsid w:val="00065232"/>
    <w:rsid w:val="00067F39"/>
    <w:rsid w:val="0007091A"/>
    <w:rsid w:val="00071386"/>
    <w:rsid w:val="00072E76"/>
    <w:rsid w:val="00073EBE"/>
    <w:rsid w:val="00075006"/>
    <w:rsid w:val="00085C06"/>
    <w:rsid w:val="00095693"/>
    <w:rsid w:val="0009634E"/>
    <w:rsid w:val="000A31AD"/>
    <w:rsid w:val="000A3DB7"/>
    <w:rsid w:val="000A5C69"/>
    <w:rsid w:val="000A5CF9"/>
    <w:rsid w:val="000B5E8B"/>
    <w:rsid w:val="000C1D28"/>
    <w:rsid w:val="000C2AEB"/>
    <w:rsid w:val="000D637A"/>
    <w:rsid w:val="000D79E2"/>
    <w:rsid w:val="000E37E2"/>
    <w:rsid w:val="000E3D74"/>
    <w:rsid w:val="00103FB2"/>
    <w:rsid w:val="00104B46"/>
    <w:rsid w:val="00110EAB"/>
    <w:rsid w:val="0011223F"/>
    <w:rsid w:val="001129BE"/>
    <w:rsid w:val="00114F8E"/>
    <w:rsid w:val="001152C3"/>
    <w:rsid w:val="00117C31"/>
    <w:rsid w:val="001211B8"/>
    <w:rsid w:val="00123229"/>
    <w:rsid w:val="00124E40"/>
    <w:rsid w:val="0012510D"/>
    <w:rsid w:val="00132D49"/>
    <w:rsid w:val="001334C5"/>
    <w:rsid w:val="001349D3"/>
    <w:rsid w:val="001350CF"/>
    <w:rsid w:val="00136001"/>
    <w:rsid w:val="00140B82"/>
    <w:rsid w:val="0014328F"/>
    <w:rsid w:val="00146768"/>
    <w:rsid w:val="001507B2"/>
    <w:rsid w:val="00152558"/>
    <w:rsid w:val="00155128"/>
    <w:rsid w:val="00156DBB"/>
    <w:rsid w:val="00157D26"/>
    <w:rsid w:val="00163B48"/>
    <w:rsid w:val="00173ED3"/>
    <w:rsid w:val="001801A1"/>
    <w:rsid w:val="00182D8D"/>
    <w:rsid w:val="00182DC6"/>
    <w:rsid w:val="001841C2"/>
    <w:rsid w:val="00186812"/>
    <w:rsid w:val="001911BF"/>
    <w:rsid w:val="00191368"/>
    <w:rsid w:val="00192B7A"/>
    <w:rsid w:val="00194276"/>
    <w:rsid w:val="0019491F"/>
    <w:rsid w:val="001A2948"/>
    <w:rsid w:val="001A5876"/>
    <w:rsid w:val="001A76E9"/>
    <w:rsid w:val="001B066B"/>
    <w:rsid w:val="001C04B9"/>
    <w:rsid w:val="001C3E65"/>
    <w:rsid w:val="001C5D96"/>
    <w:rsid w:val="001D2D89"/>
    <w:rsid w:val="001D33D8"/>
    <w:rsid w:val="001D4246"/>
    <w:rsid w:val="001D567C"/>
    <w:rsid w:val="001D6A3E"/>
    <w:rsid w:val="001E055D"/>
    <w:rsid w:val="001E10E3"/>
    <w:rsid w:val="001E166B"/>
    <w:rsid w:val="001E3F26"/>
    <w:rsid w:val="001E6F1A"/>
    <w:rsid w:val="001E7B8F"/>
    <w:rsid w:val="001F2AD9"/>
    <w:rsid w:val="001F52ED"/>
    <w:rsid w:val="00201A9B"/>
    <w:rsid w:val="00201DC9"/>
    <w:rsid w:val="002075BA"/>
    <w:rsid w:val="00207C28"/>
    <w:rsid w:val="00211A50"/>
    <w:rsid w:val="00214BB5"/>
    <w:rsid w:val="00215294"/>
    <w:rsid w:val="0021646A"/>
    <w:rsid w:val="0021732D"/>
    <w:rsid w:val="00223ECA"/>
    <w:rsid w:val="00225416"/>
    <w:rsid w:val="00225649"/>
    <w:rsid w:val="00227325"/>
    <w:rsid w:val="00230745"/>
    <w:rsid w:val="00233602"/>
    <w:rsid w:val="00234FC4"/>
    <w:rsid w:val="00236096"/>
    <w:rsid w:val="002373C7"/>
    <w:rsid w:val="00241A77"/>
    <w:rsid w:val="00244FB0"/>
    <w:rsid w:val="002509EA"/>
    <w:rsid w:val="00252DD0"/>
    <w:rsid w:val="00253E2D"/>
    <w:rsid w:val="00256804"/>
    <w:rsid w:val="00263B33"/>
    <w:rsid w:val="00264956"/>
    <w:rsid w:val="00270104"/>
    <w:rsid w:val="00270A97"/>
    <w:rsid w:val="00271BD4"/>
    <w:rsid w:val="002727F7"/>
    <w:rsid w:val="00275DB5"/>
    <w:rsid w:val="00276DED"/>
    <w:rsid w:val="00280376"/>
    <w:rsid w:val="00286BE8"/>
    <w:rsid w:val="0028716D"/>
    <w:rsid w:val="00287555"/>
    <w:rsid w:val="0029113D"/>
    <w:rsid w:val="002912F0"/>
    <w:rsid w:val="0029440C"/>
    <w:rsid w:val="002A1F72"/>
    <w:rsid w:val="002A23DF"/>
    <w:rsid w:val="002A39C1"/>
    <w:rsid w:val="002A5366"/>
    <w:rsid w:val="002B1808"/>
    <w:rsid w:val="002B4A42"/>
    <w:rsid w:val="002C1BC5"/>
    <w:rsid w:val="002C5C55"/>
    <w:rsid w:val="002C6894"/>
    <w:rsid w:val="002D19AB"/>
    <w:rsid w:val="002D4E16"/>
    <w:rsid w:val="002D67E7"/>
    <w:rsid w:val="002E0CB2"/>
    <w:rsid w:val="002E29BC"/>
    <w:rsid w:val="002E2CDE"/>
    <w:rsid w:val="002E4080"/>
    <w:rsid w:val="002E4EC4"/>
    <w:rsid w:val="002F314B"/>
    <w:rsid w:val="002F36C9"/>
    <w:rsid w:val="00303179"/>
    <w:rsid w:val="00307713"/>
    <w:rsid w:val="00310E46"/>
    <w:rsid w:val="00313552"/>
    <w:rsid w:val="00315FEA"/>
    <w:rsid w:val="00316139"/>
    <w:rsid w:val="00320493"/>
    <w:rsid w:val="0032055A"/>
    <w:rsid w:val="003237C7"/>
    <w:rsid w:val="00326F79"/>
    <w:rsid w:val="00330FBB"/>
    <w:rsid w:val="00340F8F"/>
    <w:rsid w:val="00343696"/>
    <w:rsid w:val="0034424D"/>
    <w:rsid w:val="00352279"/>
    <w:rsid w:val="00355CE1"/>
    <w:rsid w:val="003561B6"/>
    <w:rsid w:val="003570FB"/>
    <w:rsid w:val="003613A3"/>
    <w:rsid w:val="00363785"/>
    <w:rsid w:val="00367EAE"/>
    <w:rsid w:val="0037648D"/>
    <w:rsid w:val="00377839"/>
    <w:rsid w:val="00377A6A"/>
    <w:rsid w:val="0038013D"/>
    <w:rsid w:val="00380196"/>
    <w:rsid w:val="00386BA7"/>
    <w:rsid w:val="003906BF"/>
    <w:rsid w:val="00390B93"/>
    <w:rsid w:val="00391BA2"/>
    <w:rsid w:val="00391F64"/>
    <w:rsid w:val="00391FC4"/>
    <w:rsid w:val="00393A1E"/>
    <w:rsid w:val="00393D4C"/>
    <w:rsid w:val="003A4BF8"/>
    <w:rsid w:val="003B17D9"/>
    <w:rsid w:val="003B2200"/>
    <w:rsid w:val="003B330A"/>
    <w:rsid w:val="003B33E6"/>
    <w:rsid w:val="003C00E5"/>
    <w:rsid w:val="003C04B3"/>
    <w:rsid w:val="003C6AFB"/>
    <w:rsid w:val="003D44EF"/>
    <w:rsid w:val="003E210E"/>
    <w:rsid w:val="003F0313"/>
    <w:rsid w:val="003F0C1F"/>
    <w:rsid w:val="003F0EA0"/>
    <w:rsid w:val="003F448A"/>
    <w:rsid w:val="0040353B"/>
    <w:rsid w:val="0040361C"/>
    <w:rsid w:val="00405D99"/>
    <w:rsid w:val="0040649F"/>
    <w:rsid w:val="004076FA"/>
    <w:rsid w:val="00407DD0"/>
    <w:rsid w:val="004117F5"/>
    <w:rsid w:val="00411FAD"/>
    <w:rsid w:val="00412103"/>
    <w:rsid w:val="00414984"/>
    <w:rsid w:val="00414D9A"/>
    <w:rsid w:val="00416422"/>
    <w:rsid w:val="004170E5"/>
    <w:rsid w:val="00420D13"/>
    <w:rsid w:val="00423491"/>
    <w:rsid w:val="004257E3"/>
    <w:rsid w:val="00425D19"/>
    <w:rsid w:val="0042644A"/>
    <w:rsid w:val="004264DB"/>
    <w:rsid w:val="00431735"/>
    <w:rsid w:val="00431F01"/>
    <w:rsid w:val="004338E7"/>
    <w:rsid w:val="004358CE"/>
    <w:rsid w:val="004433A3"/>
    <w:rsid w:val="00444C34"/>
    <w:rsid w:val="004460E6"/>
    <w:rsid w:val="0045388F"/>
    <w:rsid w:val="0045558C"/>
    <w:rsid w:val="00456AC4"/>
    <w:rsid w:val="00462C59"/>
    <w:rsid w:val="004671CF"/>
    <w:rsid w:val="004735DB"/>
    <w:rsid w:val="00473D05"/>
    <w:rsid w:val="00474A9F"/>
    <w:rsid w:val="00474EAA"/>
    <w:rsid w:val="0047647C"/>
    <w:rsid w:val="00480541"/>
    <w:rsid w:val="00480782"/>
    <w:rsid w:val="00491DED"/>
    <w:rsid w:val="00492326"/>
    <w:rsid w:val="00492CA0"/>
    <w:rsid w:val="004957D0"/>
    <w:rsid w:val="004A1576"/>
    <w:rsid w:val="004B46E3"/>
    <w:rsid w:val="004B544F"/>
    <w:rsid w:val="004B7A9F"/>
    <w:rsid w:val="004B7D9C"/>
    <w:rsid w:val="004C36F7"/>
    <w:rsid w:val="004C43A2"/>
    <w:rsid w:val="004D39FF"/>
    <w:rsid w:val="004D3F84"/>
    <w:rsid w:val="004D48C2"/>
    <w:rsid w:val="004D5250"/>
    <w:rsid w:val="004D72CB"/>
    <w:rsid w:val="004E595C"/>
    <w:rsid w:val="004E6452"/>
    <w:rsid w:val="004E78C0"/>
    <w:rsid w:val="004F17D2"/>
    <w:rsid w:val="004F1FF8"/>
    <w:rsid w:val="004F2F8E"/>
    <w:rsid w:val="004F622E"/>
    <w:rsid w:val="004F7567"/>
    <w:rsid w:val="005006CE"/>
    <w:rsid w:val="005112C5"/>
    <w:rsid w:val="00525AE9"/>
    <w:rsid w:val="0052623F"/>
    <w:rsid w:val="0053164B"/>
    <w:rsid w:val="005327D9"/>
    <w:rsid w:val="005328D5"/>
    <w:rsid w:val="00532A78"/>
    <w:rsid w:val="00534E32"/>
    <w:rsid w:val="00537036"/>
    <w:rsid w:val="00554636"/>
    <w:rsid w:val="005577CA"/>
    <w:rsid w:val="00560861"/>
    <w:rsid w:val="005611BC"/>
    <w:rsid w:val="00566569"/>
    <w:rsid w:val="00573079"/>
    <w:rsid w:val="00573848"/>
    <w:rsid w:val="00573931"/>
    <w:rsid w:val="0057546C"/>
    <w:rsid w:val="00575CD4"/>
    <w:rsid w:val="00576B2C"/>
    <w:rsid w:val="00580ABE"/>
    <w:rsid w:val="00595CF2"/>
    <w:rsid w:val="00597CB5"/>
    <w:rsid w:val="005A0368"/>
    <w:rsid w:val="005A1D9D"/>
    <w:rsid w:val="005A223E"/>
    <w:rsid w:val="005A3937"/>
    <w:rsid w:val="005A50F8"/>
    <w:rsid w:val="005A6A98"/>
    <w:rsid w:val="005C13BF"/>
    <w:rsid w:val="005D0753"/>
    <w:rsid w:val="005D0A8D"/>
    <w:rsid w:val="005D28CF"/>
    <w:rsid w:val="005D295A"/>
    <w:rsid w:val="005D4056"/>
    <w:rsid w:val="005D4A10"/>
    <w:rsid w:val="005D6588"/>
    <w:rsid w:val="005D7D07"/>
    <w:rsid w:val="005E45C5"/>
    <w:rsid w:val="005E5E08"/>
    <w:rsid w:val="005E7050"/>
    <w:rsid w:val="005F4447"/>
    <w:rsid w:val="006013E1"/>
    <w:rsid w:val="00610735"/>
    <w:rsid w:val="00614718"/>
    <w:rsid w:val="006172E1"/>
    <w:rsid w:val="00620D12"/>
    <w:rsid w:val="006236B1"/>
    <w:rsid w:val="00634FC6"/>
    <w:rsid w:val="00636933"/>
    <w:rsid w:val="00642C0F"/>
    <w:rsid w:val="006434DE"/>
    <w:rsid w:val="006534DF"/>
    <w:rsid w:val="00660D78"/>
    <w:rsid w:val="006636B4"/>
    <w:rsid w:val="00665D23"/>
    <w:rsid w:val="00670242"/>
    <w:rsid w:val="00673D29"/>
    <w:rsid w:val="006745CD"/>
    <w:rsid w:val="00676C0E"/>
    <w:rsid w:val="006815D6"/>
    <w:rsid w:val="00681BB4"/>
    <w:rsid w:val="00681BCE"/>
    <w:rsid w:val="00683B9F"/>
    <w:rsid w:val="006843C8"/>
    <w:rsid w:val="00687C30"/>
    <w:rsid w:val="006965DA"/>
    <w:rsid w:val="00696BE7"/>
    <w:rsid w:val="006A0C66"/>
    <w:rsid w:val="006A5208"/>
    <w:rsid w:val="006A7B9D"/>
    <w:rsid w:val="006B0C3D"/>
    <w:rsid w:val="006B4C39"/>
    <w:rsid w:val="006B5541"/>
    <w:rsid w:val="006C18B3"/>
    <w:rsid w:val="006C1F0F"/>
    <w:rsid w:val="006C2C55"/>
    <w:rsid w:val="006C332E"/>
    <w:rsid w:val="006C33A5"/>
    <w:rsid w:val="006C7C5F"/>
    <w:rsid w:val="006D0AF2"/>
    <w:rsid w:val="006E090B"/>
    <w:rsid w:val="006E1EF3"/>
    <w:rsid w:val="006E2F52"/>
    <w:rsid w:val="006E5611"/>
    <w:rsid w:val="006E5E6D"/>
    <w:rsid w:val="006F0F33"/>
    <w:rsid w:val="006F120A"/>
    <w:rsid w:val="006F3CAF"/>
    <w:rsid w:val="00700AC3"/>
    <w:rsid w:val="00702654"/>
    <w:rsid w:val="007059CA"/>
    <w:rsid w:val="00707F17"/>
    <w:rsid w:val="0071278B"/>
    <w:rsid w:val="00714BDD"/>
    <w:rsid w:val="00716F97"/>
    <w:rsid w:val="00721C2B"/>
    <w:rsid w:val="00721F05"/>
    <w:rsid w:val="00722318"/>
    <w:rsid w:val="00723000"/>
    <w:rsid w:val="00725380"/>
    <w:rsid w:val="007270EE"/>
    <w:rsid w:val="00727A03"/>
    <w:rsid w:val="00731185"/>
    <w:rsid w:val="007342E0"/>
    <w:rsid w:val="007421D5"/>
    <w:rsid w:val="00743485"/>
    <w:rsid w:val="00743491"/>
    <w:rsid w:val="007503F9"/>
    <w:rsid w:val="00754898"/>
    <w:rsid w:val="007556EB"/>
    <w:rsid w:val="00760F03"/>
    <w:rsid w:val="00763752"/>
    <w:rsid w:val="007640BD"/>
    <w:rsid w:val="007700CC"/>
    <w:rsid w:val="0077141C"/>
    <w:rsid w:val="007718D7"/>
    <w:rsid w:val="00772119"/>
    <w:rsid w:val="00777A21"/>
    <w:rsid w:val="00777B46"/>
    <w:rsid w:val="00782681"/>
    <w:rsid w:val="007860D5"/>
    <w:rsid w:val="00786E24"/>
    <w:rsid w:val="00791EB8"/>
    <w:rsid w:val="00794F38"/>
    <w:rsid w:val="007A11E9"/>
    <w:rsid w:val="007A2633"/>
    <w:rsid w:val="007A3D84"/>
    <w:rsid w:val="007B07BA"/>
    <w:rsid w:val="007B10F0"/>
    <w:rsid w:val="007B1C06"/>
    <w:rsid w:val="007C0F1A"/>
    <w:rsid w:val="007C3E92"/>
    <w:rsid w:val="007C455C"/>
    <w:rsid w:val="007C578F"/>
    <w:rsid w:val="007D2363"/>
    <w:rsid w:val="007D2D70"/>
    <w:rsid w:val="007D5434"/>
    <w:rsid w:val="007E0CBD"/>
    <w:rsid w:val="007E4417"/>
    <w:rsid w:val="007E583C"/>
    <w:rsid w:val="007F33B6"/>
    <w:rsid w:val="00801860"/>
    <w:rsid w:val="0080291D"/>
    <w:rsid w:val="00803213"/>
    <w:rsid w:val="008155B9"/>
    <w:rsid w:val="00821B1C"/>
    <w:rsid w:val="00822293"/>
    <w:rsid w:val="0082685A"/>
    <w:rsid w:val="00831493"/>
    <w:rsid w:val="00833897"/>
    <w:rsid w:val="00834F46"/>
    <w:rsid w:val="008359CE"/>
    <w:rsid w:val="008439A4"/>
    <w:rsid w:val="00844A46"/>
    <w:rsid w:val="0085506B"/>
    <w:rsid w:val="00860125"/>
    <w:rsid w:val="00861956"/>
    <w:rsid w:val="008623DC"/>
    <w:rsid w:val="0086456E"/>
    <w:rsid w:val="0086555B"/>
    <w:rsid w:val="008669A2"/>
    <w:rsid w:val="00870DB7"/>
    <w:rsid w:val="008711C9"/>
    <w:rsid w:val="00877FA1"/>
    <w:rsid w:val="008872E9"/>
    <w:rsid w:val="0089035C"/>
    <w:rsid w:val="00893875"/>
    <w:rsid w:val="00897933"/>
    <w:rsid w:val="008A047E"/>
    <w:rsid w:val="008A2A8B"/>
    <w:rsid w:val="008B4155"/>
    <w:rsid w:val="008B4428"/>
    <w:rsid w:val="008B4ECA"/>
    <w:rsid w:val="008B6510"/>
    <w:rsid w:val="008B7B83"/>
    <w:rsid w:val="008B7DBE"/>
    <w:rsid w:val="008B7F51"/>
    <w:rsid w:val="008C0498"/>
    <w:rsid w:val="008C0BAD"/>
    <w:rsid w:val="008C244E"/>
    <w:rsid w:val="008C2A43"/>
    <w:rsid w:val="008C591A"/>
    <w:rsid w:val="008C5995"/>
    <w:rsid w:val="008C6E2D"/>
    <w:rsid w:val="008C7135"/>
    <w:rsid w:val="008D2816"/>
    <w:rsid w:val="008D3D4D"/>
    <w:rsid w:val="008D4950"/>
    <w:rsid w:val="008E0B08"/>
    <w:rsid w:val="008E0D50"/>
    <w:rsid w:val="008E0FCD"/>
    <w:rsid w:val="008E2B0F"/>
    <w:rsid w:val="008E48E4"/>
    <w:rsid w:val="008E4972"/>
    <w:rsid w:val="008E5F71"/>
    <w:rsid w:val="008F06B9"/>
    <w:rsid w:val="009138C4"/>
    <w:rsid w:val="00913C6F"/>
    <w:rsid w:val="0091525A"/>
    <w:rsid w:val="009157EC"/>
    <w:rsid w:val="00921969"/>
    <w:rsid w:val="00924781"/>
    <w:rsid w:val="009249C3"/>
    <w:rsid w:val="0092612F"/>
    <w:rsid w:val="00927C22"/>
    <w:rsid w:val="00931E35"/>
    <w:rsid w:val="009331CA"/>
    <w:rsid w:val="009331D6"/>
    <w:rsid w:val="00933B92"/>
    <w:rsid w:val="00934984"/>
    <w:rsid w:val="00935E3E"/>
    <w:rsid w:val="009371E9"/>
    <w:rsid w:val="00940D91"/>
    <w:rsid w:val="00941D50"/>
    <w:rsid w:val="0095577D"/>
    <w:rsid w:val="00961928"/>
    <w:rsid w:val="0096235D"/>
    <w:rsid w:val="009637EF"/>
    <w:rsid w:val="00971BBC"/>
    <w:rsid w:val="009836EF"/>
    <w:rsid w:val="009877BB"/>
    <w:rsid w:val="009879C9"/>
    <w:rsid w:val="0099163E"/>
    <w:rsid w:val="00992A05"/>
    <w:rsid w:val="00992DB9"/>
    <w:rsid w:val="00992F80"/>
    <w:rsid w:val="00993FB0"/>
    <w:rsid w:val="0099479B"/>
    <w:rsid w:val="00995900"/>
    <w:rsid w:val="009979A6"/>
    <w:rsid w:val="009A144C"/>
    <w:rsid w:val="009A194C"/>
    <w:rsid w:val="009A3FA7"/>
    <w:rsid w:val="009A46A2"/>
    <w:rsid w:val="009A46E9"/>
    <w:rsid w:val="009B2312"/>
    <w:rsid w:val="009B2D06"/>
    <w:rsid w:val="009B394A"/>
    <w:rsid w:val="009B4327"/>
    <w:rsid w:val="009C1220"/>
    <w:rsid w:val="009D2EE3"/>
    <w:rsid w:val="009D5C79"/>
    <w:rsid w:val="009E31DC"/>
    <w:rsid w:val="009E5E1F"/>
    <w:rsid w:val="009F4DD2"/>
    <w:rsid w:val="00A010F6"/>
    <w:rsid w:val="00A02AE7"/>
    <w:rsid w:val="00A02F3E"/>
    <w:rsid w:val="00A06C44"/>
    <w:rsid w:val="00A24B03"/>
    <w:rsid w:val="00A274A3"/>
    <w:rsid w:val="00A339F8"/>
    <w:rsid w:val="00A37992"/>
    <w:rsid w:val="00A4604E"/>
    <w:rsid w:val="00A51B08"/>
    <w:rsid w:val="00A51D6B"/>
    <w:rsid w:val="00A52D39"/>
    <w:rsid w:val="00A53FEA"/>
    <w:rsid w:val="00A5671A"/>
    <w:rsid w:val="00A64280"/>
    <w:rsid w:val="00A651F6"/>
    <w:rsid w:val="00A667DE"/>
    <w:rsid w:val="00A70B40"/>
    <w:rsid w:val="00A71090"/>
    <w:rsid w:val="00A718C8"/>
    <w:rsid w:val="00A73ADF"/>
    <w:rsid w:val="00A82A17"/>
    <w:rsid w:val="00A83A22"/>
    <w:rsid w:val="00A83F5E"/>
    <w:rsid w:val="00A85BB8"/>
    <w:rsid w:val="00A91325"/>
    <w:rsid w:val="00A91941"/>
    <w:rsid w:val="00A95C0B"/>
    <w:rsid w:val="00A969F1"/>
    <w:rsid w:val="00A96B89"/>
    <w:rsid w:val="00AA3B59"/>
    <w:rsid w:val="00AA3C59"/>
    <w:rsid w:val="00AA572B"/>
    <w:rsid w:val="00AB0EB5"/>
    <w:rsid w:val="00AB3AF0"/>
    <w:rsid w:val="00AB78AE"/>
    <w:rsid w:val="00AC1122"/>
    <w:rsid w:val="00AD01BA"/>
    <w:rsid w:val="00AD309B"/>
    <w:rsid w:val="00AD4925"/>
    <w:rsid w:val="00AD50C8"/>
    <w:rsid w:val="00AD7E14"/>
    <w:rsid w:val="00AE446E"/>
    <w:rsid w:val="00AF3148"/>
    <w:rsid w:val="00AF5E13"/>
    <w:rsid w:val="00AF7B63"/>
    <w:rsid w:val="00B00BC7"/>
    <w:rsid w:val="00B037FF"/>
    <w:rsid w:val="00B056F8"/>
    <w:rsid w:val="00B102CB"/>
    <w:rsid w:val="00B109E0"/>
    <w:rsid w:val="00B12223"/>
    <w:rsid w:val="00B138D5"/>
    <w:rsid w:val="00B21B3F"/>
    <w:rsid w:val="00B23C1B"/>
    <w:rsid w:val="00B27046"/>
    <w:rsid w:val="00B30076"/>
    <w:rsid w:val="00B321AA"/>
    <w:rsid w:val="00B408B3"/>
    <w:rsid w:val="00B414A6"/>
    <w:rsid w:val="00B42180"/>
    <w:rsid w:val="00B4345E"/>
    <w:rsid w:val="00B4575F"/>
    <w:rsid w:val="00B457A3"/>
    <w:rsid w:val="00B46993"/>
    <w:rsid w:val="00B46F68"/>
    <w:rsid w:val="00B47E32"/>
    <w:rsid w:val="00B52D36"/>
    <w:rsid w:val="00B542A8"/>
    <w:rsid w:val="00B5535C"/>
    <w:rsid w:val="00B5610E"/>
    <w:rsid w:val="00B56115"/>
    <w:rsid w:val="00B645D2"/>
    <w:rsid w:val="00B67697"/>
    <w:rsid w:val="00B727B6"/>
    <w:rsid w:val="00B73EE7"/>
    <w:rsid w:val="00B74F45"/>
    <w:rsid w:val="00B752E3"/>
    <w:rsid w:val="00B825FD"/>
    <w:rsid w:val="00B871C0"/>
    <w:rsid w:val="00B91195"/>
    <w:rsid w:val="00B96365"/>
    <w:rsid w:val="00BA0170"/>
    <w:rsid w:val="00BA0F02"/>
    <w:rsid w:val="00BC1374"/>
    <w:rsid w:val="00BC2938"/>
    <w:rsid w:val="00BC4DFB"/>
    <w:rsid w:val="00BC74DC"/>
    <w:rsid w:val="00BD784E"/>
    <w:rsid w:val="00BE0F0E"/>
    <w:rsid w:val="00BE35EA"/>
    <w:rsid w:val="00BF4203"/>
    <w:rsid w:val="00BF42F4"/>
    <w:rsid w:val="00BF7F44"/>
    <w:rsid w:val="00C00737"/>
    <w:rsid w:val="00C035D2"/>
    <w:rsid w:val="00C03EC8"/>
    <w:rsid w:val="00C04FD1"/>
    <w:rsid w:val="00C065FE"/>
    <w:rsid w:val="00C07907"/>
    <w:rsid w:val="00C10BF6"/>
    <w:rsid w:val="00C15108"/>
    <w:rsid w:val="00C17120"/>
    <w:rsid w:val="00C214C1"/>
    <w:rsid w:val="00C23761"/>
    <w:rsid w:val="00C26B15"/>
    <w:rsid w:val="00C30A39"/>
    <w:rsid w:val="00C3170C"/>
    <w:rsid w:val="00C33E63"/>
    <w:rsid w:val="00C357F7"/>
    <w:rsid w:val="00C44B06"/>
    <w:rsid w:val="00C500AA"/>
    <w:rsid w:val="00C50BD8"/>
    <w:rsid w:val="00C51780"/>
    <w:rsid w:val="00C55045"/>
    <w:rsid w:val="00C5691B"/>
    <w:rsid w:val="00C61FF0"/>
    <w:rsid w:val="00C63E2B"/>
    <w:rsid w:val="00C70D95"/>
    <w:rsid w:val="00C71D90"/>
    <w:rsid w:val="00C72B91"/>
    <w:rsid w:val="00C76450"/>
    <w:rsid w:val="00C83DF3"/>
    <w:rsid w:val="00C84D52"/>
    <w:rsid w:val="00C8507F"/>
    <w:rsid w:val="00C85920"/>
    <w:rsid w:val="00C86D0C"/>
    <w:rsid w:val="00C87CD0"/>
    <w:rsid w:val="00C9098A"/>
    <w:rsid w:val="00C93B2B"/>
    <w:rsid w:val="00C94824"/>
    <w:rsid w:val="00C95BE4"/>
    <w:rsid w:val="00C9616C"/>
    <w:rsid w:val="00C9717D"/>
    <w:rsid w:val="00CA1997"/>
    <w:rsid w:val="00CA1F88"/>
    <w:rsid w:val="00CA5BEE"/>
    <w:rsid w:val="00CA7453"/>
    <w:rsid w:val="00CB68D2"/>
    <w:rsid w:val="00CB7280"/>
    <w:rsid w:val="00CC1278"/>
    <w:rsid w:val="00CC3160"/>
    <w:rsid w:val="00CC60E4"/>
    <w:rsid w:val="00CC7650"/>
    <w:rsid w:val="00CC77BC"/>
    <w:rsid w:val="00CD14C9"/>
    <w:rsid w:val="00CD45E7"/>
    <w:rsid w:val="00CE42C2"/>
    <w:rsid w:val="00CE4FA3"/>
    <w:rsid w:val="00CF0264"/>
    <w:rsid w:val="00CF1732"/>
    <w:rsid w:val="00CF182C"/>
    <w:rsid w:val="00CF4E84"/>
    <w:rsid w:val="00CF6614"/>
    <w:rsid w:val="00CF73C3"/>
    <w:rsid w:val="00CF7C07"/>
    <w:rsid w:val="00D017AC"/>
    <w:rsid w:val="00D0334C"/>
    <w:rsid w:val="00D06204"/>
    <w:rsid w:val="00D06299"/>
    <w:rsid w:val="00D06B30"/>
    <w:rsid w:val="00D126CA"/>
    <w:rsid w:val="00D13EC7"/>
    <w:rsid w:val="00D15AB7"/>
    <w:rsid w:val="00D15E79"/>
    <w:rsid w:val="00D20458"/>
    <w:rsid w:val="00D30A58"/>
    <w:rsid w:val="00D31601"/>
    <w:rsid w:val="00D32EC3"/>
    <w:rsid w:val="00D34A48"/>
    <w:rsid w:val="00D3615A"/>
    <w:rsid w:val="00D4169D"/>
    <w:rsid w:val="00D509A6"/>
    <w:rsid w:val="00D5419D"/>
    <w:rsid w:val="00D60A80"/>
    <w:rsid w:val="00D6271C"/>
    <w:rsid w:val="00D6424D"/>
    <w:rsid w:val="00D7072D"/>
    <w:rsid w:val="00D70C09"/>
    <w:rsid w:val="00D71FD9"/>
    <w:rsid w:val="00D73F7F"/>
    <w:rsid w:val="00D904A7"/>
    <w:rsid w:val="00D92CE0"/>
    <w:rsid w:val="00D95705"/>
    <w:rsid w:val="00D961CC"/>
    <w:rsid w:val="00D9769B"/>
    <w:rsid w:val="00DA5691"/>
    <w:rsid w:val="00DA577C"/>
    <w:rsid w:val="00DA7EF7"/>
    <w:rsid w:val="00DB1B8F"/>
    <w:rsid w:val="00DB2647"/>
    <w:rsid w:val="00DB4BF1"/>
    <w:rsid w:val="00DB5A8B"/>
    <w:rsid w:val="00DB7A85"/>
    <w:rsid w:val="00DC0221"/>
    <w:rsid w:val="00DC251A"/>
    <w:rsid w:val="00DD384B"/>
    <w:rsid w:val="00DD6C48"/>
    <w:rsid w:val="00DD76E3"/>
    <w:rsid w:val="00DE27BE"/>
    <w:rsid w:val="00DE366C"/>
    <w:rsid w:val="00DE593C"/>
    <w:rsid w:val="00DF5141"/>
    <w:rsid w:val="00DF51C9"/>
    <w:rsid w:val="00DF6321"/>
    <w:rsid w:val="00DF643B"/>
    <w:rsid w:val="00DF75CC"/>
    <w:rsid w:val="00E01F1C"/>
    <w:rsid w:val="00E0259B"/>
    <w:rsid w:val="00E04A8D"/>
    <w:rsid w:val="00E06231"/>
    <w:rsid w:val="00E127BF"/>
    <w:rsid w:val="00E14E27"/>
    <w:rsid w:val="00E24C7C"/>
    <w:rsid w:val="00E34A43"/>
    <w:rsid w:val="00E3623D"/>
    <w:rsid w:val="00E4023C"/>
    <w:rsid w:val="00E4093B"/>
    <w:rsid w:val="00E447F9"/>
    <w:rsid w:val="00E501E7"/>
    <w:rsid w:val="00E5391D"/>
    <w:rsid w:val="00E57074"/>
    <w:rsid w:val="00E60387"/>
    <w:rsid w:val="00E60F59"/>
    <w:rsid w:val="00E635E1"/>
    <w:rsid w:val="00E64F18"/>
    <w:rsid w:val="00E6544A"/>
    <w:rsid w:val="00E71413"/>
    <w:rsid w:val="00E755AE"/>
    <w:rsid w:val="00E75FF5"/>
    <w:rsid w:val="00E83198"/>
    <w:rsid w:val="00E87DB8"/>
    <w:rsid w:val="00E92C07"/>
    <w:rsid w:val="00E95122"/>
    <w:rsid w:val="00E95B62"/>
    <w:rsid w:val="00E96705"/>
    <w:rsid w:val="00EA2E41"/>
    <w:rsid w:val="00EA6043"/>
    <w:rsid w:val="00EB5421"/>
    <w:rsid w:val="00EB69EB"/>
    <w:rsid w:val="00EC4B36"/>
    <w:rsid w:val="00EC6AD0"/>
    <w:rsid w:val="00EC76EF"/>
    <w:rsid w:val="00EC77A6"/>
    <w:rsid w:val="00ED0DE3"/>
    <w:rsid w:val="00ED1845"/>
    <w:rsid w:val="00ED3439"/>
    <w:rsid w:val="00ED40C2"/>
    <w:rsid w:val="00EE0F37"/>
    <w:rsid w:val="00EE75AE"/>
    <w:rsid w:val="00EE7B9B"/>
    <w:rsid w:val="00EF03DC"/>
    <w:rsid w:val="00EF147A"/>
    <w:rsid w:val="00EF44E6"/>
    <w:rsid w:val="00EF5FF8"/>
    <w:rsid w:val="00F04396"/>
    <w:rsid w:val="00F050FE"/>
    <w:rsid w:val="00F06DB1"/>
    <w:rsid w:val="00F1061E"/>
    <w:rsid w:val="00F17D7A"/>
    <w:rsid w:val="00F207C2"/>
    <w:rsid w:val="00F20CCA"/>
    <w:rsid w:val="00F23934"/>
    <w:rsid w:val="00F278E2"/>
    <w:rsid w:val="00F30C03"/>
    <w:rsid w:val="00F33CE1"/>
    <w:rsid w:val="00F3702D"/>
    <w:rsid w:val="00F403CB"/>
    <w:rsid w:val="00F418B5"/>
    <w:rsid w:val="00F41EC7"/>
    <w:rsid w:val="00F47EF2"/>
    <w:rsid w:val="00F514F2"/>
    <w:rsid w:val="00F515BF"/>
    <w:rsid w:val="00F55DA0"/>
    <w:rsid w:val="00F6270E"/>
    <w:rsid w:val="00F62E09"/>
    <w:rsid w:val="00F63DD2"/>
    <w:rsid w:val="00F666B9"/>
    <w:rsid w:val="00F72675"/>
    <w:rsid w:val="00F734E5"/>
    <w:rsid w:val="00F747CF"/>
    <w:rsid w:val="00F825CE"/>
    <w:rsid w:val="00F854EA"/>
    <w:rsid w:val="00F9163E"/>
    <w:rsid w:val="00F9450B"/>
    <w:rsid w:val="00F9553A"/>
    <w:rsid w:val="00F9568A"/>
    <w:rsid w:val="00F958C5"/>
    <w:rsid w:val="00FB6B60"/>
    <w:rsid w:val="00FB7462"/>
    <w:rsid w:val="00FC1761"/>
    <w:rsid w:val="00FC3C17"/>
    <w:rsid w:val="00FC4E66"/>
    <w:rsid w:val="00FC5588"/>
    <w:rsid w:val="00FD0334"/>
    <w:rsid w:val="00FD0E04"/>
    <w:rsid w:val="00FD2576"/>
    <w:rsid w:val="00FD2C2D"/>
    <w:rsid w:val="00FD4586"/>
    <w:rsid w:val="00FD4F12"/>
    <w:rsid w:val="00FD75A7"/>
    <w:rsid w:val="00FD7A28"/>
    <w:rsid w:val="00FE169F"/>
    <w:rsid w:val="00FE307E"/>
    <w:rsid w:val="00FE4591"/>
    <w:rsid w:val="00FE7E1C"/>
    <w:rsid w:val="00FF584B"/>
    <w:rsid w:val="00FF60F3"/>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eaeaea"/>
    </o:shapedefaults>
    <o:shapelayout v:ext="edit">
      <o:idmap v:ext="edit" data="1"/>
    </o:shapelayout>
  </w:shapeDefaults>
  <w:decimalSymbol w:val=","/>
  <w:listSeparator w:val=";"/>
  <w14:docId w14:val="14CB5C8A"/>
  <w15:docId w15:val="{4AF47E7F-A2F7-4DD2-8DD9-7E0032C4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91195"/>
    <w:rPr>
      <w:sz w:val="24"/>
    </w:rPr>
  </w:style>
  <w:style w:type="paragraph" w:styleId="1">
    <w:name w:val="heading 1"/>
    <w:basedOn w:val="a2"/>
    <w:next w:val="a2"/>
    <w:link w:val="10"/>
    <w:qFormat/>
    <w:pPr>
      <w:keepNext/>
      <w:spacing w:before="240" w:after="60"/>
      <w:outlineLvl w:val="0"/>
    </w:pPr>
    <w:rPr>
      <w:rFonts w:ascii="Arial" w:hAnsi="Arial"/>
      <w:b/>
      <w:kern w:val="28"/>
      <w:sz w:val="28"/>
    </w:rPr>
  </w:style>
  <w:style w:type="paragraph" w:styleId="22">
    <w:name w:val="heading 2"/>
    <w:basedOn w:val="a2"/>
    <w:next w:val="a2"/>
    <w:qFormat/>
    <w:pPr>
      <w:keepNext/>
      <w:spacing w:before="240" w:after="60"/>
      <w:outlineLvl w:val="1"/>
    </w:pPr>
    <w:rPr>
      <w:rFonts w:ascii="Arial" w:hAnsi="Arial"/>
      <w:b/>
      <w:i/>
    </w:rPr>
  </w:style>
  <w:style w:type="paragraph" w:styleId="32">
    <w:name w:val="heading 3"/>
    <w:basedOn w:val="a2"/>
    <w:next w:val="a2"/>
    <w:qFormat/>
    <w:pPr>
      <w:keepNext/>
      <w:spacing w:before="240" w:after="60"/>
      <w:outlineLvl w:val="2"/>
    </w:pPr>
    <w:rPr>
      <w:rFonts w:ascii="Arial" w:hAnsi="Arial"/>
    </w:rPr>
  </w:style>
  <w:style w:type="paragraph" w:styleId="41">
    <w:name w:val="heading 4"/>
    <w:basedOn w:val="a2"/>
    <w:next w:val="a2"/>
    <w:qFormat/>
    <w:pPr>
      <w:keepNext/>
      <w:spacing w:before="240" w:after="60"/>
      <w:outlineLvl w:val="3"/>
    </w:pPr>
    <w:rPr>
      <w:rFonts w:ascii="Arial" w:hAnsi="Arial"/>
      <w:b/>
    </w:rPr>
  </w:style>
  <w:style w:type="paragraph" w:styleId="51">
    <w:name w:val="heading 5"/>
    <w:basedOn w:val="a2"/>
    <w:next w:val="a2"/>
    <w:qFormat/>
    <w:pPr>
      <w:spacing w:before="240" w:after="60"/>
      <w:outlineLvl w:val="4"/>
    </w:pPr>
    <w:rPr>
      <w:sz w:val="22"/>
    </w:rPr>
  </w:style>
  <w:style w:type="paragraph" w:styleId="6">
    <w:name w:val="heading 6"/>
    <w:basedOn w:val="a2"/>
    <w:next w:val="a2"/>
    <w:qFormat/>
    <w:pPr>
      <w:spacing w:before="240" w:after="60"/>
      <w:outlineLvl w:val="5"/>
    </w:pPr>
    <w:rPr>
      <w:i/>
      <w:sz w:val="22"/>
    </w:rPr>
  </w:style>
  <w:style w:type="paragraph" w:styleId="7">
    <w:name w:val="heading 7"/>
    <w:basedOn w:val="a2"/>
    <w:next w:val="a2"/>
    <w:qFormat/>
    <w:pPr>
      <w:spacing w:before="240" w:after="60"/>
      <w:outlineLvl w:val="6"/>
    </w:pPr>
    <w:rPr>
      <w:rFonts w:ascii="Arial" w:hAnsi="Arial"/>
      <w:sz w:val="20"/>
    </w:rPr>
  </w:style>
  <w:style w:type="paragraph" w:styleId="8">
    <w:name w:val="heading 8"/>
    <w:basedOn w:val="a2"/>
    <w:next w:val="a2"/>
    <w:qFormat/>
    <w:pPr>
      <w:spacing w:before="240" w:after="60"/>
      <w:outlineLvl w:val="7"/>
    </w:pPr>
    <w:rPr>
      <w:rFonts w:ascii="Arial" w:hAnsi="Arial"/>
      <w:i/>
      <w:sz w:val="20"/>
    </w:rPr>
  </w:style>
  <w:style w:type="paragraph" w:styleId="9">
    <w:name w:val="heading 9"/>
    <w:basedOn w:val="a2"/>
    <w:next w:val="a2"/>
    <w:qFormat/>
    <w:p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абзац-1"/>
    <w:basedOn w:val="a2"/>
    <w:pPr>
      <w:spacing w:line="360" w:lineRule="auto"/>
      <w:ind w:firstLine="709"/>
    </w:pPr>
  </w:style>
  <w:style w:type="paragraph" w:styleId="a6">
    <w:name w:val="header"/>
    <w:basedOn w:val="a2"/>
    <w:link w:val="a7"/>
    <w:pPr>
      <w:tabs>
        <w:tab w:val="center" w:pos="4536"/>
        <w:tab w:val="right" w:pos="9072"/>
      </w:tabs>
    </w:pPr>
  </w:style>
  <w:style w:type="character" w:styleId="a8">
    <w:name w:val="page number"/>
    <w:basedOn w:val="a3"/>
  </w:style>
  <w:style w:type="paragraph" w:styleId="a9">
    <w:name w:val="envelope address"/>
    <w:basedOn w:val="a2"/>
    <w:pPr>
      <w:framePr w:w="7920" w:h="1980" w:hRule="exact" w:hSpace="180" w:wrap="auto" w:hAnchor="page" w:xAlign="center" w:yAlign="bottom"/>
      <w:ind w:left="2880"/>
    </w:pPr>
    <w:rPr>
      <w:rFonts w:ascii="Arial" w:hAnsi="Arial"/>
    </w:rPr>
  </w:style>
  <w:style w:type="character" w:styleId="aa">
    <w:name w:val="Emphasis"/>
    <w:qFormat/>
    <w:rPr>
      <w:i/>
    </w:rPr>
  </w:style>
  <w:style w:type="character" w:styleId="ab">
    <w:name w:val="Hyperlink"/>
    <w:uiPriority w:val="99"/>
    <w:rPr>
      <w:color w:val="0000FF"/>
      <w:u w:val="single"/>
    </w:rPr>
  </w:style>
  <w:style w:type="paragraph" w:styleId="ac">
    <w:name w:val="Date"/>
    <w:basedOn w:val="a2"/>
    <w:next w:val="a2"/>
  </w:style>
  <w:style w:type="paragraph" w:styleId="ad">
    <w:name w:val="Note Heading"/>
    <w:basedOn w:val="a2"/>
    <w:next w:val="a2"/>
  </w:style>
  <w:style w:type="paragraph" w:styleId="ae">
    <w:name w:val="toa heading"/>
    <w:basedOn w:val="a2"/>
    <w:next w:val="a2"/>
    <w:semiHidden/>
    <w:pPr>
      <w:spacing w:before="120"/>
    </w:pPr>
    <w:rPr>
      <w:rFonts w:ascii="Arial" w:hAnsi="Arial"/>
      <w:b/>
    </w:rPr>
  </w:style>
  <w:style w:type="character" w:styleId="af">
    <w:name w:val="endnote reference"/>
    <w:semiHidden/>
    <w:rPr>
      <w:vertAlign w:val="superscript"/>
    </w:rPr>
  </w:style>
  <w:style w:type="character" w:styleId="af0">
    <w:name w:val="annotation reference"/>
    <w:semiHidden/>
    <w:rPr>
      <w:sz w:val="16"/>
    </w:rPr>
  </w:style>
  <w:style w:type="character" w:styleId="af1">
    <w:name w:val="footnote reference"/>
    <w:uiPriority w:val="99"/>
    <w:rPr>
      <w:vertAlign w:val="superscript"/>
    </w:rPr>
  </w:style>
  <w:style w:type="paragraph" w:styleId="af2">
    <w:name w:val="Body Text"/>
    <w:basedOn w:val="a2"/>
    <w:link w:val="af3"/>
    <w:pPr>
      <w:spacing w:after="120"/>
    </w:pPr>
  </w:style>
  <w:style w:type="paragraph" w:styleId="af4">
    <w:name w:val="Body Text First Indent"/>
    <w:basedOn w:val="af2"/>
    <w:pPr>
      <w:ind w:firstLine="210"/>
    </w:pPr>
  </w:style>
  <w:style w:type="paragraph" w:styleId="af5">
    <w:name w:val="Body Text Indent"/>
    <w:basedOn w:val="a2"/>
    <w:link w:val="af6"/>
    <w:pPr>
      <w:spacing w:after="120"/>
      <w:ind w:left="283"/>
    </w:pPr>
  </w:style>
  <w:style w:type="paragraph" w:styleId="23">
    <w:name w:val="Body Text First Indent 2"/>
    <w:basedOn w:val="af5"/>
    <w:pPr>
      <w:ind w:firstLine="210"/>
    </w:pPr>
  </w:style>
  <w:style w:type="paragraph" w:styleId="a0">
    <w:name w:val="List Bullet"/>
    <w:basedOn w:val="a2"/>
    <w:autoRedefine/>
    <w:pPr>
      <w:numPr>
        <w:numId w:val="1"/>
      </w:numPr>
    </w:pPr>
  </w:style>
  <w:style w:type="paragraph" w:styleId="20">
    <w:name w:val="List Bullet 2"/>
    <w:basedOn w:val="a2"/>
    <w:autoRedefine/>
    <w:pPr>
      <w:numPr>
        <w:numId w:val="2"/>
      </w:numPr>
    </w:pPr>
  </w:style>
  <w:style w:type="paragraph" w:styleId="30">
    <w:name w:val="List Bullet 3"/>
    <w:basedOn w:val="a2"/>
    <w:autoRedefine/>
    <w:pPr>
      <w:numPr>
        <w:numId w:val="3"/>
      </w:numPr>
    </w:pPr>
  </w:style>
  <w:style w:type="paragraph" w:styleId="40">
    <w:name w:val="List Bullet 4"/>
    <w:basedOn w:val="a2"/>
    <w:autoRedefine/>
    <w:pPr>
      <w:numPr>
        <w:numId w:val="4"/>
      </w:numPr>
    </w:pPr>
  </w:style>
  <w:style w:type="paragraph" w:styleId="50">
    <w:name w:val="List Bullet 5"/>
    <w:basedOn w:val="a2"/>
    <w:autoRedefine/>
    <w:pPr>
      <w:numPr>
        <w:numId w:val="5"/>
      </w:numPr>
    </w:pPr>
  </w:style>
  <w:style w:type="paragraph" w:styleId="af7">
    <w:name w:val="Title"/>
    <w:basedOn w:val="a2"/>
    <w:qFormat/>
    <w:pPr>
      <w:spacing w:before="240" w:after="60"/>
      <w:jc w:val="center"/>
      <w:outlineLvl w:val="0"/>
    </w:pPr>
    <w:rPr>
      <w:rFonts w:ascii="Arial" w:hAnsi="Arial"/>
      <w:b/>
      <w:kern w:val="28"/>
      <w:sz w:val="32"/>
    </w:rPr>
  </w:style>
  <w:style w:type="paragraph" w:styleId="af8">
    <w:name w:val="caption"/>
    <w:basedOn w:val="a2"/>
    <w:next w:val="a2"/>
    <w:qFormat/>
    <w:pPr>
      <w:spacing w:before="120" w:after="120"/>
    </w:pPr>
    <w:rPr>
      <w:b/>
    </w:rPr>
  </w:style>
  <w:style w:type="paragraph" w:styleId="af9">
    <w:name w:val="footer"/>
    <w:basedOn w:val="a2"/>
    <w:link w:val="afa"/>
    <w:uiPriority w:val="99"/>
    <w:pPr>
      <w:tabs>
        <w:tab w:val="center" w:pos="4153"/>
        <w:tab w:val="right" w:pos="8306"/>
      </w:tabs>
    </w:pPr>
  </w:style>
  <w:style w:type="character" w:styleId="afb">
    <w:name w:val="line number"/>
    <w:basedOn w:val="a3"/>
  </w:style>
  <w:style w:type="paragraph" w:styleId="a">
    <w:name w:val="List Number"/>
    <w:basedOn w:val="a2"/>
    <w:pPr>
      <w:numPr>
        <w:numId w:val="6"/>
      </w:numPr>
    </w:pPr>
  </w:style>
  <w:style w:type="paragraph" w:styleId="2">
    <w:name w:val="List Number 2"/>
    <w:basedOn w:val="a2"/>
    <w:pPr>
      <w:numPr>
        <w:numId w:val="7"/>
      </w:numPr>
    </w:pPr>
  </w:style>
  <w:style w:type="paragraph" w:styleId="3">
    <w:name w:val="List Number 3"/>
    <w:basedOn w:val="a2"/>
    <w:pPr>
      <w:numPr>
        <w:numId w:val="8"/>
      </w:numPr>
    </w:pPr>
  </w:style>
  <w:style w:type="paragraph" w:styleId="4">
    <w:name w:val="List Number 4"/>
    <w:basedOn w:val="a2"/>
    <w:pPr>
      <w:numPr>
        <w:numId w:val="9"/>
      </w:numPr>
    </w:pPr>
  </w:style>
  <w:style w:type="paragraph" w:styleId="5">
    <w:name w:val="List Number 5"/>
    <w:basedOn w:val="a2"/>
    <w:pPr>
      <w:numPr>
        <w:numId w:val="10"/>
      </w:numPr>
      <w:tabs>
        <w:tab w:val="clear" w:pos="1492"/>
        <w:tab w:val="num" w:pos="360"/>
      </w:tabs>
      <w:ind w:left="0" w:firstLine="0"/>
    </w:pPr>
  </w:style>
  <w:style w:type="paragraph" w:styleId="24">
    <w:name w:val="envelope return"/>
    <w:basedOn w:val="a2"/>
    <w:rPr>
      <w:rFonts w:ascii="Arial" w:hAnsi="Arial"/>
      <w:sz w:val="20"/>
    </w:rPr>
  </w:style>
  <w:style w:type="paragraph" w:styleId="afc">
    <w:name w:val="Normal Indent"/>
    <w:basedOn w:val="a2"/>
    <w:pPr>
      <w:ind w:left="720"/>
    </w:pPr>
  </w:style>
  <w:style w:type="paragraph" w:styleId="11">
    <w:name w:val="toc 1"/>
    <w:basedOn w:val="a2"/>
    <w:next w:val="a2"/>
    <w:autoRedefine/>
    <w:uiPriority w:val="39"/>
  </w:style>
  <w:style w:type="paragraph" w:styleId="25">
    <w:name w:val="toc 2"/>
    <w:basedOn w:val="a2"/>
    <w:next w:val="a2"/>
    <w:autoRedefine/>
    <w:uiPriority w:val="39"/>
    <w:pPr>
      <w:ind w:left="240"/>
    </w:pPr>
  </w:style>
  <w:style w:type="paragraph" w:styleId="33">
    <w:name w:val="toc 3"/>
    <w:basedOn w:val="a2"/>
    <w:next w:val="a2"/>
    <w:autoRedefine/>
    <w:uiPriority w:val="39"/>
    <w:pPr>
      <w:ind w:left="480"/>
    </w:pPr>
  </w:style>
  <w:style w:type="paragraph" w:styleId="42">
    <w:name w:val="toc 4"/>
    <w:basedOn w:val="a2"/>
    <w:next w:val="a2"/>
    <w:autoRedefine/>
    <w:uiPriority w:val="39"/>
    <w:pPr>
      <w:ind w:left="720"/>
    </w:pPr>
  </w:style>
  <w:style w:type="paragraph" w:styleId="52">
    <w:name w:val="toc 5"/>
    <w:basedOn w:val="a2"/>
    <w:next w:val="a2"/>
    <w:autoRedefine/>
    <w:uiPriority w:val="39"/>
    <w:pPr>
      <w:ind w:left="960"/>
    </w:pPr>
  </w:style>
  <w:style w:type="paragraph" w:styleId="60">
    <w:name w:val="toc 6"/>
    <w:basedOn w:val="a2"/>
    <w:next w:val="a2"/>
    <w:autoRedefine/>
    <w:uiPriority w:val="39"/>
    <w:pPr>
      <w:ind w:left="1200"/>
    </w:pPr>
  </w:style>
  <w:style w:type="paragraph" w:styleId="70">
    <w:name w:val="toc 7"/>
    <w:basedOn w:val="a2"/>
    <w:next w:val="a2"/>
    <w:autoRedefine/>
    <w:uiPriority w:val="39"/>
    <w:pPr>
      <w:ind w:left="1440"/>
    </w:pPr>
  </w:style>
  <w:style w:type="paragraph" w:styleId="80">
    <w:name w:val="toc 8"/>
    <w:basedOn w:val="a2"/>
    <w:next w:val="a2"/>
    <w:autoRedefine/>
    <w:uiPriority w:val="39"/>
    <w:pPr>
      <w:ind w:left="1680"/>
    </w:pPr>
  </w:style>
  <w:style w:type="paragraph" w:styleId="90">
    <w:name w:val="toc 9"/>
    <w:basedOn w:val="a2"/>
    <w:next w:val="a2"/>
    <w:autoRedefine/>
    <w:uiPriority w:val="39"/>
    <w:pPr>
      <w:ind w:left="1920"/>
    </w:pPr>
  </w:style>
  <w:style w:type="paragraph" w:styleId="26">
    <w:name w:val="Body Text 2"/>
    <w:basedOn w:val="a2"/>
    <w:pPr>
      <w:spacing w:after="120" w:line="480" w:lineRule="auto"/>
    </w:pPr>
  </w:style>
  <w:style w:type="paragraph" w:styleId="34">
    <w:name w:val="Body Text 3"/>
    <w:basedOn w:val="a2"/>
    <w:pPr>
      <w:spacing w:after="120"/>
    </w:pPr>
    <w:rPr>
      <w:sz w:val="16"/>
    </w:rPr>
  </w:style>
  <w:style w:type="paragraph" w:styleId="27">
    <w:name w:val="Body Text Indent 2"/>
    <w:basedOn w:val="a2"/>
    <w:pPr>
      <w:spacing w:after="120" w:line="480" w:lineRule="auto"/>
      <w:ind w:left="283"/>
    </w:pPr>
  </w:style>
  <w:style w:type="paragraph" w:styleId="35">
    <w:name w:val="Body Text Indent 3"/>
    <w:basedOn w:val="a2"/>
    <w:pPr>
      <w:spacing w:after="120"/>
      <w:ind w:left="283"/>
    </w:pPr>
    <w:rPr>
      <w:sz w:val="16"/>
    </w:rPr>
  </w:style>
  <w:style w:type="paragraph" w:styleId="afd">
    <w:name w:val="table of figures"/>
    <w:basedOn w:val="a2"/>
    <w:next w:val="a2"/>
    <w:semiHidden/>
    <w:pPr>
      <w:ind w:left="480" w:hanging="480"/>
    </w:pPr>
  </w:style>
  <w:style w:type="paragraph" w:styleId="afe">
    <w:name w:val="Subtitle"/>
    <w:basedOn w:val="a2"/>
    <w:link w:val="aff"/>
    <w:qFormat/>
    <w:pPr>
      <w:spacing w:after="60"/>
      <w:jc w:val="center"/>
      <w:outlineLvl w:val="1"/>
    </w:pPr>
    <w:rPr>
      <w:rFonts w:ascii="Arial" w:hAnsi="Arial"/>
    </w:rPr>
  </w:style>
  <w:style w:type="paragraph" w:styleId="aff0">
    <w:name w:val="Signature"/>
    <w:basedOn w:val="a2"/>
    <w:pPr>
      <w:ind w:left="4252"/>
    </w:pPr>
  </w:style>
  <w:style w:type="paragraph" w:styleId="aff1">
    <w:name w:val="Salutation"/>
    <w:basedOn w:val="a2"/>
    <w:next w:val="a2"/>
  </w:style>
  <w:style w:type="paragraph" w:styleId="aff2">
    <w:name w:val="List Continue"/>
    <w:basedOn w:val="a2"/>
    <w:pPr>
      <w:spacing w:after="120"/>
      <w:ind w:left="283"/>
    </w:pPr>
  </w:style>
  <w:style w:type="paragraph" w:styleId="28">
    <w:name w:val="List Continue 2"/>
    <w:basedOn w:val="a2"/>
    <w:pPr>
      <w:spacing w:after="120"/>
      <w:ind w:left="566"/>
    </w:pPr>
  </w:style>
  <w:style w:type="paragraph" w:styleId="36">
    <w:name w:val="List Continue 3"/>
    <w:basedOn w:val="a2"/>
    <w:pPr>
      <w:spacing w:after="120"/>
      <w:ind w:left="849"/>
    </w:pPr>
  </w:style>
  <w:style w:type="paragraph" w:styleId="43">
    <w:name w:val="List Continue 4"/>
    <w:basedOn w:val="a2"/>
    <w:pPr>
      <w:spacing w:after="120"/>
      <w:ind w:left="1132"/>
    </w:pPr>
  </w:style>
  <w:style w:type="paragraph" w:styleId="53">
    <w:name w:val="List Continue 5"/>
    <w:basedOn w:val="a2"/>
    <w:pPr>
      <w:spacing w:after="120"/>
      <w:ind w:left="1415"/>
    </w:pPr>
  </w:style>
  <w:style w:type="character" w:styleId="aff3">
    <w:name w:val="FollowedHyperlink"/>
    <w:rPr>
      <w:color w:val="800080"/>
      <w:u w:val="single"/>
    </w:rPr>
  </w:style>
  <w:style w:type="paragraph" w:styleId="aff4">
    <w:name w:val="Closing"/>
    <w:basedOn w:val="a2"/>
    <w:pPr>
      <w:ind w:left="4252"/>
    </w:pPr>
  </w:style>
  <w:style w:type="paragraph" w:styleId="aff5">
    <w:name w:val="List"/>
    <w:basedOn w:val="a2"/>
    <w:pPr>
      <w:ind w:left="283" w:hanging="283"/>
    </w:pPr>
  </w:style>
  <w:style w:type="paragraph" w:styleId="29">
    <w:name w:val="List 2"/>
    <w:basedOn w:val="a2"/>
    <w:pPr>
      <w:ind w:left="566" w:hanging="283"/>
    </w:pPr>
  </w:style>
  <w:style w:type="paragraph" w:styleId="37">
    <w:name w:val="List 3"/>
    <w:basedOn w:val="a2"/>
    <w:pPr>
      <w:ind w:left="849" w:hanging="283"/>
    </w:pPr>
  </w:style>
  <w:style w:type="paragraph" w:styleId="44">
    <w:name w:val="List 4"/>
    <w:basedOn w:val="a2"/>
    <w:pPr>
      <w:ind w:left="1132" w:hanging="283"/>
    </w:pPr>
  </w:style>
  <w:style w:type="paragraph" w:styleId="54">
    <w:name w:val="List 5"/>
    <w:basedOn w:val="a2"/>
    <w:pPr>
      <w:ind w:left="1415" w:hanging="283"/>
    </w:pPr>
  </w:style>
  <w:style w:type="character" w:styleId="aff6">
    <w:name w:val="Strong"/>
    <w:qFormat/>
    <w:rPr>
      <w:b/>
    </w:rPr>
  </w:style>
  <w:style w:type="paragraph" w:styleId="aff7">
    <w:name w:val="Document Map"/>
    <w:basedOn w:val="a2"/>
    <w:semiHidden/>
    <w:pPr>
      <w:shd w:val="clear" w:color="auto" w:fill="000080"/>
    </w:pPr>
    <w:rPr>
      <w:rFonts w:ascii="Tahoma" w:hAnsi="Tahoma"/>
    </w:rPr>
  </w:style>
  <w:style w:type="paragraph" w:styleId="aff8">
    <w:name w:val="table of authorities"/>
    <w:basedOn w:val="a2"/>
    <w:next w:val="a2"/>
    <w:semiHidden/>
    <w:pPr>
      <w:ind w:left="240" w:hanging="240"/>
    </w:pPr>
  </w:style>
  <w:style w:type="paragraph" w:styleId="aff9">
    <w:name w:val="Plain Text"/>
    <w:basedOn w:val="a2"/>
    <w:rPr>
      <w:rFonts w:ascii="Courier New" w:hAnsi="Courier New"/>
      <w:sz w:val="20"/>
    </w:rPr>
  </w:style>
  <w:style w:type="paragraph" w:styleId="affa">
    <w:name w:val="endnote text"/>
    <w:basedOn w:val="a2"/>
    <w:semiHidden/>
    <w:rPr>
      <w:sz w:val="20"/>
    </w:rPr>
  </w:style>
  <w:style w:type="paragraph" w:styleId="affb">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c">
    <w:name w:val="annotation text"/>
    <w:basedOn w:val="a2"/>
    <w:link w:val="affd"/>
    <w:semiHidden/>
    <w:rPr>
      <w:sz w:val="20"/>
    </w:rPr>
  </w:style>
  <w:style w:type="paragraph" w:styleId="affe">
    <w:name w:val="footnote text"/>
    <w:basedOn w:val="a2"/>
    <w:link w:val="afff"/>
    <w:uiPriority w:val="99"/>
    <w:semiHidden/>
    <w:rPr>
      <w:sz w:val="20"/>
    </w:rPr>
  </w:style>
  <w:style w:type="paragraph" w:styleId="12">
    <w:name w:val="index 1"/>
    <w:basedOn w:val="a2"/>
    <w:next w:val="a2"/>
    <w:autoRedefine/>
    <w:semiHidden/>
    <w:pPr>
      <w:ind w:left="240" w:hanging="240"/>
    </w:pPr>
  </w:style>
  <w:style w:type="paragraph" w:styleId="afff0">
    <w:name w:val="index heading"/>
    <w:basedOn w:val="a2"/>
    <w:next w:val="12"/>
    <w:semiHidden/>
    <w:rPr>
      <w:rFonts w:ascii="Arial" w:hAnsi="Arial"/>
      <w:b/>
    </w:rPr>
  </w:style>
  <w:style w:type="paragraph" w:styleId="2a">
    <w:name w:val="index 2"/>
    <w:basedOn w:val="a2"/>
    <w:next w:val="a2"/>
    <w:autoRedefine/>
    <w:semiHidden/>
    <w:pPr>
      <w:ind w:left="480" w:hanging="240"/>
    </w:pPr>
  </w:style>
  <w:style w:type="paragraph" w:styleId="38">
    <w:name w:val="index 3"/>
    <w:basedOn w:val="a2"/>
    <w:next w:val="a2"/>
    <w:autoRedefine/>
    <w:semiHidden/>
    <w:pPr>
      <w:ind w:left="720" w:hanging="240"/>
    </w:pPr>
  </w:style>
  <w:style w:type="paragraph" w:styleId="45">
    <w:name w:val="index 4"/>
    <w:basedOn w:val="a2"/>
    <w:next w:val="a2"/>
    <w:autoRedefine/>
    <w:semiHidden/>
    <w:pPr>
      <w:ind w:left="960" w:hanging="240"/>
    </w:pPr>
  </w:style>
  <w:style w:type="paragraph" w:styleId="55">
    <w:name w:val="index 5"/>
    <w:basedOn w:val="a2"/>
    <w:next w:val="a2"/>
    <w:autoRedefine/>
    <w:semiHidden/>
    <w:pPr>
      <w:ind w:left="1200" w:hanging="240"/>
    </w:pPr>
  </w:style>
  <w:style w:type="paragraph" w:styleId="61">
    <w:name w:val="index 6"/>
    <w:basedOn w:val="a2"/>
    <w:next w:val="a2"/>
    <w:autoRedefine/>
    <w:semiHidden/>
    <w:pPr>
      <w:ind w:left="1440" w:hanging="240"/>
    </w:pPr>
  </w:style>
  <w:style w:type="paragraph" w:styleId="71">
    <w:name w:val="index 7"/>
    <w:basedOn w:val="a2"/>
    <w:next w:val="a2"/>
    <w:autoRedefine/>
    <w:semiHidden/>
    <w:pPr>
      <w:ind w:left="1680" w:hanging="240"/>
    </w:pPr>
  </w:style>
  <w:style w:type="paragraph" w:styleId="81">
    <w:name w:val="index 8"/>
    <w:basedOn w:val="a2"/>
    <w:next w:val="a2"/>
    <w:autoRedefine/>
    <w:semiHidden/>
    <w:pPr>
      <w:ind w:left="1920" w:hanging="240"/>
    </w:pPr>
  </w:style>
  <w:style w:type="paragraph" w:styleId="91">
    <w:name w:val="index 9"/>
    <w:basedOn w:val="a2"/>
    <w:next w:val="a2"/>
    <w:autoRedefine/>
    <w:semiHidden/>
    <w:pPr>
      <w:ind w:left="2160" w:hanging="240"/>
    </w:pPr>
  </w:style>
  <w:style w:type="paragraph" w:styleId="afff1">
    <w:name w:val="Block Text"/>
    <w:basedOn w:val="a2"/>
    <w:pPr>
      <w:spacing w:after="120"/>
      <w:ind w:left="1440" w:right="1440"/>
    </w:pPr>
  </w:style>
  <w:style w:type="paragraph" w:styleId="afff2">
    <w:name w:val="Message Header"/>
    <w:basedOn w:val="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3">
    <w:name w:val="Normal (Web)"/>
    <w:basedOn w:val="a2"/>
    <w:pPr>
      <w:spacing w:before="100" w:beforeAutospacing="1" w:after="100" w:afterAutospacing="1"/>
    </w:pPr>
    <w:rPr>
      <w:rFonts w:ascii="Arial Unicode MS" w:eastAsia="Arial Unicode MS" w:hAnsi="Arial Unicode MS" w:cs="Arial Unicode MS"/>
      <w:szCs w:val="24"/>
    </w:rPr>
  </w:style>
  <w:style w:type="table" w:styleId="afff4">
    <w:name w:val="Table Grid"/>
    <w:basedOn w:val="a4"/>
    <w:uiPriority w:val="39"/>
    <w:rsid w:val="004F1FF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9">
    <w:name w:val="Стиль3"/>
    <w:basedOn w:val="a2"/>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3">
    <w:name w:val="Абзац списка1"/>
    <w:basedOn w:val="a2"/>
    <w:rsid w:val="007C455C"/>
    <w:pPr>
      <w:suppressAutoHyphens/>
      <w:ind w:left="720"/>
    </w:pPr>
    <w:rPr>
      <w:rFonts w:eastAsia="Calibri"/>
      <w:szCs w:val="24"/>
      <w:lang w:eastAsia="ar-SA"/>
    </w:rPr>
  </w:style>
  <w:style w:type="character" w:customStyle="1" w:styleId="af6">
    <w:name w:val="Основной текст с отступом Знак"/>
    <w:link w:val="af5"/>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b">
    <w:name w:val="Абзац списка2"/>
    <w:basedOn w:val="a2"/>
    <w:uiPriority w:val="99"/>
    <w:qFormat/>
    <w:rsid w:val="007C455C"/>
    <w:pPr>
      <w:suppressAutoHyphens/>
      <w:ind w:left="720"/>
    </w:pPr>
    <w:rPr>
      <w:szCs w:val="24"/>
      <w:lang w:eastAsia="ar-SA"/>
    </w:rPr>
  </w:style>
  <w:style w:type="paragraph" w:customStyle="1" w:styleId="3a">
    <w:name w:val="Абзац списка3"/>
    <w:basedOn w:val="a2"/>
    <w:rsid w:val="001E3F26"/>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D31601"/>
    <w:pPr>
      <w:widowControl w:val="0"/>
      <w:autoSpaceDE w:val="0"/>
      <w:autoSpaceDN w:val="0"/>
    </w:pPr>
    <w:rPr>
      <w:rFonts w:ascii="Courier New" w:hAnsi="Courier New" w:cs="Courier New"/>
    </w:rPr>
  </w:style>
  <w:style w:type="paragraph" w:customStyle="1" w:styleId="ConsPlusTitle">
    <w:name w:val="ConsPlusTitle"/>
    <w:rsid w:val="00D31601"/>
    <w:pPr>
      <w:widowControl w:val="0"/>
      <w:autoSpaceDE w:val="0"/>
      <w:autoSpaceDN w:val="0"/>
    </w:pPr>
    <w:rPr>
      <w:rFonts w:ascii="Calibri" w:hAnsi="Calibri" w:cs="Calibri"/>
      <w:b/>
      <w:sz w:val="22"/>
    </w:rPr>
  </w:style>
  <w:style w:type="character" w:customStyle="1" w:styleId="a7">
    <w:name w:val="Верхний колонтитул Знак"/>
    <w:link w:val="a6"/>
    <w:rsid w:val="00D31601"/>
    <w:rPr>
      <w:sz w:val="24"/>
    </w:rPr>
  </w:style>
  <w:style w:type="character" w:customStyle="1" w:styleId="afa">
    <w:name w:val="Нижний колонтитул Знак"/>
    <w:link w:val="af9"/>
    <w:uiPriority w:val="99"/>
    <w:rsid w:val="00D31601"/>
    <w:rPr>
      <w:sz w:val="24"/>
    </w:rPr>
  </w:style>
  <w:style w:type="paragraph" w:styleId="afff5">
    <w:name w:val="Balloon Text"/>
    <w:basedOn w:val="a2"/>
    <w:link w:val="afff6"/>
    <w:uiPriority w:val="99"/>
    <w:unhideWhenUsed/>
    <w:rsid w:val="00D31601"/>
    <w:rPr>
      <w:rFonts w:ascii="Tahoma" w:hAnsi="Tahoma" w:cs="Tahoma"/>
      <w:sz w:val="16"/>
      <w:szCs w:val="16"/>
    </w:rPr>
  </w:style>
  <w:style w:type="character" w:customStyle="1" w:styleId="afff6">
    <w:name w:val="Текст выноски Знак"/>
    <w:basedOn w:val="a3"/>
    <w:link w:val="afff5"/>
    <w:uiPriority w:val="99"/>
    <w:rsid w:val="00D31601"/>
    <w:rPr>
      <w:rFonts w:ascii="Tahoma" w:hAnsi="Tahoma" w:cs="Tahoma"/>
      <w:sz w:val="16"/>
      <w:szCs w:val="16"/>
    </w:rPr>
  </w:style>
  <w:style w:type="paragraph" w:styleId="afff7">
    <w:name w:val="List Paragraph"/>
    <w:aliases w:val="Bullet List,FooterText,numbered,Paragraphe de liste1,lp1,Абзац списка литеральный"/>
    <w:basedOn w:val="a2"/>
    <w:link w:val="afff8"/>
    <w:uiPriority w:val="34"/>
    <w:qFormat/>
    <w:rsid w:val="00D31601"/>
    <w:pPr>
      <w:ind w:left="708"/>
    </w:pPr>
    <w:rPr>
      <w:szCs w:val="24"/>
    </w:rPr>
  </w:style>
  <w:style w:type="character" w:styleId="afff9">
    <w:name w:val="Placeholder Text"/>
    <w:uiPriority w:val="99"/>
    <w:semiHidden/>
    <w:rsid w:val="00D31601"/>
    <w:rPr>
      <w:color w:val="808080"/>
    </w:rPr>
  </w:style>
  <w:style w:type="paragraph" w:customStyle="1" w:styleId="afffa">
    <w:name w:val="Стиль начало"/>
    <w:basedOn w:val="a2"/>
    <w:rsid w:val="00D31601"/>
    <w:pPr>
      <w:spacing w:line="264" w:lineRule="auto"/>
    </w:pPr>
    <w:rPr>
      <w:sz w:val="28"/>
    </w:rPr>
  </w:style>
  <w:style w:type="character" w:customStyle="1" w:styleId="af3">
    <w:name w:val="Основной текст Знак"/>
    <w:link w:val="af2"/>
    <w:rsid w:val="00D31601"/>
    <w:rPr>
      <w:sz w:val="24"/>
    </w:rPr>
  </w:style>
  <w:style w:type="paragraph" w:customStyle="1" w:styleId="14">
    <w:name w:val="Без интервала1"/>
    <w:rsid w:val="00D31601"/>
    <w:rPr>
      <w:rFonts w:ascii="Calibri" w:eastAsia="Calibri" w:hAnsi="Calibri"/>
      <w:sz w:val="22"/>
      <w:szCs w:val="22"/>
      <w:lang w:eastAsia="en-US"/>
    </w:rPr>
  </w:style>
  <w:style w:type="numbering" w:customStyle="1" w:styleId="15">
    <w:name w:val="Нет списка1"/>
    <w:next w:val="a5"/>
    <w:uiPriority w:val="99"/>
    <w:semiHidden/>
    <w:unhideWhenUsed/>
    <w:rsid w:val="00D31601"/>
  </w:style>
  <w:style w:type="paragraph" w:customStyle="1" w:styleId="afffb">
    <w:name w:val="Знак"/>
    <w:basedOn w:val="a2"/>
    <w:rsid w:val="00D31601"/>
    <w:pPr>
      <w:spacing w:before="100" w:beforeAutospacing="1" w:after="100" w:afterAutospacing="1"/>
    </w:pPr>
    <w:rPr>
      <w:rFonts w:ascii="Tahoma" w:hAnsi="Tahoma"/>
      <w:sz w:val="20"/>
      <w:lang w:val="en-US" w:eastAsia="en-US"/>
    </w:rPr>
  </w:style>
  <w:style w:type="numbering" w:customStyle="1" w:styleId="TableNum5">
    <w:name w:val="TableNum5"/>
    <w:uiPriority w:val="99"/>
    <w:rsid w:val="00380196"/>
    <w:pPr>
      <w:numPr>
        <w:numId w:val="12"/>
      </w:numPr>
    </w:pPr>
  </w:style>
  <w:style w:type="paragraph" w:customStyle="1" w:styleId="afffc">
    <w:name w:val="Раздел"/>
    <w:basedOn w:val="afe"/>
    <w:link w:val="afffd"/>
    <w:qFormat/>
    <w:rsid w:val="00C30A39"/>
    <w:pPr>
      <w:jc w:val="left"/>
    </w:pPr>
    <w:rPr>
      <w:rFonts w:ascii="Times New Roman" w:hAnsi="Times New Roman"/>
      <w:b/>
      <w:sz w:val="22"/>
      <w:szCs w:val="22"/>
    </w:rPr>
  </w:style>
  <w:style w:type="paragraph" w:customStyle="1" w:styleId="afffe">
    <w:name w:val="Часть"/>
    <w:basedOn w:val="1"/>
    <w:link w:val="affff"/>
    <w:qFormat/>
    <w:rsid w:val="00C30A39"/>
    <w:pPr>
      <w:jc w:val="center"/>
    </w:pPr>
    <w:rPr>
      <w:rFonts w:ascii="Times New Roman" w:hAnsi="Times New Roman"/>
      <w:sz w:val="22"/>
      <w:szCs w:val="22"/>
    </w:rPr>
  </w:style>
  <w:style w:type="character" w:customStyle="1" w:styleId="aff">
    <w:name w:val="Подзаголовок Знак"/>
    <w:basedOn w:val="a3"/>
    <w:link w:val="afe"/>
    <w:rsid w:val="00C30A39"/>
    <w:rPr>
      <w:rFonts w:ascii="Arial" w:hAnsi="Arial"/>
      <w:sz w:val="24"/>
    </w:rPr>
  </w:style>
  <w:style w:type="character" w:customStyle="1" w:styleId="afffd">
    <w:name w:val="Раздел Знак"/>
    <w:basedOn w:val="aff"/>
    <w:link w:val="afffc"/>
    <w:rsid w:val="00C30A39"/>
    <w:rPr>
      <w:rFonts w:ascii="Arial" w:hAnsi="Arial"/>
      <w:b/>
      <w:sz w:val="22"/>
      <w:szCs w:val="22"/>
    </w:rPr>
  </w:style>
  <w:style w:type="character" w:customStyle="1" w:styleId="10">
    <w:name w:val="Заголовок 1 Знак"/>
    <w:basedOn w:val="a3"/>
    <w:link w:val="1"/>
    <w:rsid w:val="00C30A39"/>
    <w:rPr>
      <w:rFonts w:ascii="Arial" w:hAnsi="Arial"/>
      <w:b/>
      <w:kern w:val="28"/>
      <w:sz w:val="28"/>
    </w:rPr>
  </w:style>
  <w:style w:type="character" w:customStyle="1" w:styleId="affff">
    <w:name w:val="Часть Знак"/>
    <w:basedOn w:val="10"/>
    <w:link w:val="afffe"/>
    <w:rsid w:val="00C30A39"/>
    <w:rPr>
      <w:rFonts w:ascii="Arial" w:hAnsi="Arial"/>
      <w:b/>
      <w:kern w:val="28"/>
      <w:sz w:val="22"/>
      <w:szCs w:val="22"/>
    </w:rPr>
  </w:style>
  <w:style w:type="table" w:customStyle="1" w:styleId="16">
    <w:name w:val="Сетка таблицы1"/>
    <w:basedOn w:val="a4"/>
    <w:next w:val="afff4"/>
    <w:rsid w:val="00CE4F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fff4"/>
    <w:rsid w:val="00C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ff4"/>
    <w:rsid w:val="00CE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ff4"/>
    <w:rsid w:val="0049232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OC Heading"/>
    <w:basedOn w:val="1"/>
    <w:next w:val="a2"/>
    <w:uiPriority w:val="39"/>
    <w:unhideWhenUsed/>
    <w:qFormat/>
    <w:rsid w:val="00A6428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customStyle="1" w:styleId="2-11">
    <w:name w:val="содержание2-11"/>
    <w:basedOn w:val="a2"/>
    <w:uiPriority w:val="99"/>
    <w:rsid w:val="0086555B"/>
    <w:pPr>
      <w:spacing w:after="60"/>
      <w:jc w:val="both"/>
    </w:pPr>
    <w:rPr>
      <w:szCs w:val="24"/>
    </w:rPr>
  </w:style>
  <w:style w:type="paragraph" w:customStyle="1" w:styleId="affff1">
    <w:name w:val="Базовый"/>
    <w:rsid w:val="008C0BAD"/>
    <w:pPr>
      <w:suppressAutoHyphens/>
      <w:spacing w:after="200" w:line="276" w:lineRule="auto"/>
    </w:pPr>
    <w:rPr>
      <w:rFonts w:ascii="Calibri" w:eastAsia="Lucida Sans Unicode" w:hAnsi="Calibri" w:cs="Calibri"/>
      <w:color w:val="00000A"/>
      <w:sz w:val="22"/>
      <w:szCs w:val="22"/>
      <w:lang w:eastAsia="en-US"/>
    </w:rPr>
  </w:style>
  <w:style w:type="table" w:customStyle="1" w:styleId="2c">
    <w:name w:val="Сетка таблицы2"/>
    <w:basedOn w:val="a4"/>
    <w:next w:val="afff4"/>
    <w:rsid w:val="009371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annotation subject"/>
    <w:basedOn w:val="affc"/>
    <w:next w:val="affc"/>
    <w:link w:val="affff3"/>
    <w:semiHidden/>
    <w:unhideWhenUsed/>
    <w:rsid w:val="001E6F1A"/>
    <w:rPr>
      <w:b/>
      <w:bCs/>
    </w:rPr>
  </w:style>
  <w:style w:type="character" w:customStyle="1" w:styleId="affd">
    <w:name w:val="Текст примечания Знак"/>
    <w:basedOn w:val="a3"/>
    <w:link w:val="affc"/>
    <w:semiHidden/>
    <w:rsid w:val="001E6F1A"/>
  </w:style>
  <w:style w:type="character" w:customStyle="1" w:styleId="affff3">
    <w:name w:val="Тема примечания Знак"/>
    <w:basedOn w:val="affd"/>
    <w:link w:val="affff2"/>
    <w:semiHidden/>
    <w:rsid w:val="001E6F1A"/>
    <w:rPr>
      <w:b/>
      <w:bCs/>
    </w:rPr>
  </w:style>
  <w:style w:type="character" w:customStyle="1" w:styleId="afff8">
    <w:name w:val="Абзац списка Знак"/>
    <w:aliases w:val="Bullet List Знак,FooterText Знак,numbered Знак,Paragraphe de liste1 Знак,lp1 Знак,Абзац списка литеральный Знак"/>
    <w:link w:val="afff7"/>
    <w:uiPriority w:val="34"/>
    <w:locked/>
    <w:rsid w:val="008E0D50"/>
    <w:rPr>
      <w:sz w:val="24"/>
      <w:szCs w:val="24"/>
    </w:rPr>
  </w:style>
  <w:style w:type="character" w:customStyle="1" w:styleId="apple-converted-space">
    <w:name w:val="apple-converted-space"/>
    <w:basedOn w:val="a3"/>
    <w:rsid w:val="00992A05"/>
  </w:style>
  <w:style w:type="character" w:customStyle="1" w:styleId="afff">
    <w:name w:val="Текст сноски Знак"/>
    <w:basedOn w:val="a3"/>
    <w:link w:val="affe"/>
    <w:uiPriority w:val="99"/>
    <w:semiHidden/>
    <w:rsid w:val="00992A05"/>
  </w:style>
  <w:style w:type="paragraph" w:customStyle="1" w:styleId="21">
    <w:name w:val="Абзац_Уровень_2"/>
    <w:basedOn w:val="26"/>
    <w:rsid w:val="00CE42C2"/>
    <w:pPr>
      <w:numPr>
        <w:ilvl w:val="1"/>
        <w:numId w:val="16"/>
      </w:numPr>
      <w:spacing w:after="0" w:line="240" w:lineRule="auto"/>
      <w:jc w:val="both"/>
    </w:pPr>
    <w:rPr>
      <w:bCs/>
      <w:szCs w:val="24"/>
    </w:rPr>
  </w:style>
  <w:style w:type="paragraph" w:customStyle="1" w:styleId="31">
    <w:name w:val="Абзац_Уровень_3"/>
    <w:basedOn w:val="21"/>
    <w:rsid w:val="00CE42C2"/>
    <w:pPr>
      <w:numPr>
        <w:ilvl w:val="2"/>
      </w:numPr>
      <w:tabs>
        <w:tab w:val="clear" w:pos="1418"/>
      </w:tabs>
    </w:pPr>
  </w:style>
  <w:style w:type="table" w:customStyle="1" w:styleId="3b">
    <w:name w:val="Сетка таблицы3"/>
    <w:basedOn w:val="a4"/>
    <w:next w:val="afff4"/>
    <w:uiPriority w:val="39"/>
    <w:rsid w:val="00CE42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Договор"/>
    <w:basedOn w:val="a2"/>
    <w:qFormat/>
    <w:rsid w:val="00CE42C2"/>
    <w:pPr>
      <w:numPr>
        <w:numId w:val="16"/>
      </w:numPr>
      <w:spacing w:before="120" w:after="120"/>
      <w:jc w:val="center"/>
      <w:outlineLvl w:val="0"/>
    </w:pPr>
    <w:rPr>
      <w:b/>
      <w:sz w:val="22"/>
      <w:szCs w:val="22"/>
    </w:rPr>
  </w:style>
  <w:style w:type="character" w:customStyle="1" w:styleId="affff4">
    <w:name w:val="Стиль вставки"/>
    <w:basedOn w:val="a3"/>
    <w:uiPriority w:val="1"/>
    <w:qFormat/>
    <w:rsid w:val="00AB3AF0"/>
    <w:rPr>
      <w:rFonts w:ascii="Tahoma" w:hAnsi="Tahoma"/>
      <w:color w:val="000000" w:themeColor="text1"/>
      <w:sz w:val="20"/>
    </w:rPr>
  </w:style>
  <w:style w:type="table" w:customStyle="1" w:styleId="46">
    <w:name w:val="Сетка таблицы4"/>
    <w:basedOn w:val="a4"/>
    <w:next w:val="afff4"/>
    <w:uiPriority w:val="39"/>
    <w:rsid w:val="00316139"/>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4"/>
    <w:next w:val="afff4"/>
    <w:rsid w:val="005D4A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fff4"/>
    <w:rsid w:val="00C07907"/>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17419441">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853420903">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245534417">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719620214">
      <w:bodyDiv w:val="1"/>
      <w:marLeft w:val="0"/>
      <w:marRight w:val="0"/>
      <w:marTop w:val="0"/>
      <w:marBottom w:val="0"/>
      <w:divBdr>
        <w:top w:val="none" w:sz="0" w:space="0" w:color="auto"/>
        <w:left w:val="none" w:sz="0" w:space="0" w:color="auto"/>
        <w:bottom w:val="none" w:sz="0" w:space="0" w:color="auto"/>
        <w:right w:val="none" w:sz="0" w:space="0" w:color="auto"/>
      </w:divBdr>
    </w:div>
    <w:div w:id="1803881335">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consultantplus://offline/ref=C787B376FC7F3A69A3708046F500BDAC4D29F2B5172D9826057E32013CI1ZCX"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C787B376FC7F3A69A3708046F500BDAC4D29F5B211219826057E32013CI1ZCX"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info@mfc38.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GZ\Reports\rtaE0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E3B0-1C6D-4819-98BA-C030CCBD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rtaE0E7</Template>
  <TotalTime>2430</TotalTime>
  <Pages>32</Pages>
  <Words>9914</Words>
  <Characters>71633</Characters>
  <Application>Microsoft Office Word</Application>
  <DocSecurity>0</DocSecurity>
  <Lines>596</Lines>
  <Paragraphs>162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81385</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Марианна И. Ивайловская</dc:creator>
  <cp:lastModifiedBy>Ралько Оксана Андреевна</cp:lastModifiedBy>
  <cp:revision>21</cp:revision>
  <cp:lastPrinted>2017-10-20T03:48:00Z</cp:lastPrinted>
  <dcterms:created xsi:type="dcterms:W3CDTF">2018-11-22T09:21:00Z</dcterms:created>
  <dcterms:modified xsi:type="dcterms:W3CDTF">2018-12-11T07:51:00Z</dcterms:modified>
</cp:coreProperties>
</file>