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82"/>
        <w:gridCol w:w="1013"/>
        <w:gridCol w:w="4063"/>
        <w:gridCol w:w="79"/>
      </w:tblGrid>
      <w:tr w:rsidR="00722F1F" w:rsidRPr="00A02953" w14:paraId="04A55F69" w14:textId="77777777" w:rsidTr="00B61F67">
        <w:trPr>
          <w:trHeight w:val="1987"/>
        </w:trPr>
        <w:tc>
          <w:tcPr>
            <w:tcW w:w="5495" w:type="dxa"/>
            <w:gridSpan w:val="2"/>
          </w:tcPr>
          <w:p w14:paraId="5A29B604" w14:textId="77777777" w:rsidR="00280376" w:rsidRPr="00722F1F" w:rsidRDefault="00280376" w:rsidP="00E17D83">
            <w:pPr>
              <w:jc w:val="both"/>
              <w:rPr>
                <w:b/>
                <w:sz w:val="22"/>
                <w:szCs w:val="22"/>
              </w:rPr>
            </w:pPr>
          </w:p>
        </w:tc>
        <w:tc>
          <w:tcPr>
            <w:tcW w:w="4142" w:type="dxa"/>
            <w:gridSpan w:val="2"/>
          </w:tcPr>
          <w:p w14:paraId="0D38AC6B" w14:textId="77777777" w:rsidR="00280376" w:rsidRPr="00A02953" w:rsidRDefault="00280376" w:rsidP="00E17D83">
            <w:pPr>
              <w:jc w:val="both"/>
              <w:rPr>
                <w:b/>
                <w:sz w:val="22"/>
                <w:szCs w:val="22"/>
              </w:rPr>
            </w:pPr>
            <w:r w:rsidRPr="00A02953">
              <w:rPr>
                <w:b/>
                <w:sz w:val="22"/>
                <w:szCs w:val="22"/>
              </w:rPr>
              <w:t>УТВЕРЖДАЮ:</w:t>
            </w:r>
          </w:p>
          <w:p w14:paraId="523B4D1A" w14:textId="77777777" w:rsidR="00280376" w:rsidRPr="00A02953" w:rsidRDefault="00280376" w:rsidP="00E17D83">
            <w:pPr>
              <w:jc w:val="both"/>
              <w:rPr>
                <w:b/>
                <w:sz w:val="22"/>
                <w:szCs w:val="22"/>
              </w:rPr>
            </w:pPr>
            <w:r w:rsidRPr="00A02953">
              <w:rPr>
                <w:b/>
                <w:sz w:val="22"/>
                <w:szCs w:val="22"/>
              </w:rPr>
              <w:t>Директор ГАУ «МФЦ ИО»</w:t>
            </w:r>
          </w:p>
          <w:p w14:paraId="4809BC2E" w14:textId="77777777" w:rsidR="00280376" w:rsidRPr="00A02953" w:rsidRDefault="00280376" w:rsidP="00E17D83">
            <w:pPr>
              <w:jc w:val="both"/>
              <w:rPr>
                <w:b/>
                <w:sz w:val="22"/>
                <w:szCs w:val="22"/>
              </w:rPr>
            </w:pPr>
          </w:p>
          <w:p w14:paraId="38851378" w14:textId="77777777" w:rsidR="00280376" w:rsidRPr="00A02953" w:rsidRDefault="00280376" w:rsidP="00E17D83">
            <w:pPr>
              <w:jc w:val="both"/>
              <w:rPr>
                <w:b/>
                <w:sz w:val="22"/>
                <w:szCs w:val="22"/>
              </w:rPr>
            </w:pPr>
            <w:r w:rsidRPr="00A02953">
              <w:rPr>
                <w:b/>
                <w:sz w:val="22"/>
                <w:szCs w:val="22"/>
              </w:rPr>
              <w:t>__________________ А.А. Милицына</w:t>
            </w:r>
          </w:p>
          <w:p w14:paraId="6448A581" w14:textId="77777777" w:rsidR="00280376" w:rsidRPr="00A02953" w:rsidRDefault="00280376" w:rsidP="00E17D83">
            <w:pPr>
              <w:jc w:val="both"/>
              <w:rPr>
                <w:b/>
                <w:sz w:val="22"/>
                <w:szCs w:val="22"/>
              </w:rPr>
            </w:pPr>
          </w:p>
          <w:p w14:paraId="52022792" w14:textId="77777777" w:rsidR="00280376" w:rsidRPr="00A02953" w:rsidRDefault="00835636" w:rsidP="00E17D83">
            <w:pPr>
              <w:jc w:val="both"/>
              <w:rPr>
                <w:b/>
                <w:sz w:val="22"/>
                <w:szCs w:val="22"/>
              </w:rPr>
            </w:pPr>
            <w:r w:rsidRPr="00A02953">
              <w:rPr>
                <w:b/>
                <w:sz w:val="22"/>
                <w:szCs w:val="22"/>
              </w:rPr>
              <w:t>«____» ____________ 2018</w:t>
            </w:r>
            <w:r w:rsidR="00280376" w:rsidRPr="00A02953">
              <w:rPr>
                <w:b/>
                <w:sz w:val="22"/>
                <w:szCs w:val="22"/>
              </w:rPr>
              <w:t xml:space="preserve"> года</w:t>
            </w:r>
          </w:p>
          <w:p w14:paraId="37B4E07C" w14:textId="77777777" w:rsidR="00280376" w:rsidRPr="00A02953" w:rsidRDefault="00280376" w:rsidP="00E17D83">
            <w:pPr>
              <w:jc w:val="both"/>
              <w:rPr>
                <w:b/>
                <w:sz w:val="22"/>
                <w:szCs w:val="22"/>
              </w:rPr>
            </w:pPr>
          </w:p>
          <w:p w14:paraId="3114C3B9" w14:textId="77777777" w:rsidR="00280376" w:rsidRPr="00A02953" w:rsidRDefault="00280376" w:rsidP="00E17D83">
            <w:pPr>
              <w:jc w:val="both"/>
              <w:rPr>
                <w:b/>
                <w:sz w:val="22"/>
                <w:szCs w:val="22"/>
              </w:rPr>
            </w:pPr>
            <w:r w:rsidRPr="00A02953">
              <w:rPr>
                <w:b/>
                <w:sz w:val="22"/>
                <w:szCs w:val="22"/>
              </w:rPr>
              <w:t>М.П.</w:t>
            </w:r>
          </w:p>
        </w:tc>
      </w:tr>
      <w:tr w:rsidR="00280376" w:rsidRPr="00A02953" w14:paraId="33534019" w14:textId="77777777" w:rsidTr="00A64280">
        <w:trPr>
          <w:gridAfter w:val="1"/>
          <w:wAfter w:w="79" w:type="dxa"/>
          <w:trHeight w:val="483"/>
        </w:trPr>
        <w:tc>
          <w:tcPr>
            <w:tcW w:w="4482" w:type="dxa"/>
          </w:tcPr>
          <w:p w14:paraId="5749F265" w14:textId="77777777" w:rsidR="00280376" w:rsidRPr="00A02953" w:rsidRDefault="00280376" w:rsidP="00E17D83">
            <w:pPr>
              <w:jc w:val="both"/>
              <w:rPr>
                <w:b/>
                <w:sz w:val="22"/>
                <w:szCs w:val="22"/>
              </w:rPr>
            </w:pPr>
          </w:p>
        </w:tc>
        <w:tc>
          <w:tcPr>
            <w:tcW w:w="5076" w:type="dxa"/>
            <w:gridSpan w:val="2"/>
          </w:tcPr>
          <w:p w14:paraId="4AE4EFD2" w14:textId="77777777" w:rsidR="00280376" w:rsidRPr="00A02953" w:rsidRDefault="00280376" w:rsidP="00E17D83">
            <w:pPr>
              <w:jc w:val="both"/>
              <w:rPr>
                <w:b/>
                <w:sz w:val="22"/>
                <w:szCs w:val="22"/>
              </w:rPr>
            </w:pPr>
          </w:p>
          <w:p w14:paraId="4BD1310B" w14:textId="77777777" w:rsidR="00280376" w:rsidRPr="00A02953" w:rsidRDefault="00280376" w:rsidP="00E17D83">
            <w:pPr>
              <w:jc w:val="both"/>
              <w:rPr>
                <w:b/>
                <w:sz w:val="22"/>
                <w:szCs w:val="22"/>
              </w:rPr>
            </w:pPr>
          </w:p>
        </w:tc>
      </w:tr>
    </w:tbl>
    <w:p w14:paraId="1BCED567" w14:textId="77777777" w:rsidR="00280376" w:rsidRPr="00A02953" w:rsidRDefault="00280376" w:rsidP="00E17D83">
      <w:pPr>
        <w:jc w:val="both"/>
        <w:rPr>
          <w:b/>
          <w:sz w:val="22"/>
          <w:szCs w:val="22"/>
        </w:rPr>
      </w:pPr>
    </w:p>
    <w:p w14:paraId="68DD8D7B" w14:textId="77777777" w:rsidR="00280376" w:rsidRPr="00A02953" w:rsidRDefault="00280376" w:rsidP="00E17D83">
      <w:pPr>
        <w:jc w:val="both"/>
        <w:rPr>
          <w:b/>
          <w:sz w:val="22"/>
          <w:szCs w:val="22"/>
        </w:rPr>
      </w:pPr>
    </w:p>
    <w:p w14:paraId="1689A950" w14:textId="77777777" w:rsidR="00280376" w:rsidRPr="00A02953" w:rsidRDefault="00280376" w:rsidP="00E17D83">
      <w:pPr>
        <w:jc w:val="both"/>
        <w:rPr>
          <w:b/>
          <w:sz w:val="22"/>
          <w:szCs w:val="22"/>
        </w:rPr>
      </w:pPr>
    </w:p>
    <w:p w14:paraId="3A311EAE" w14:textId="77777777" w:rsidR="00380196" w:rsidRPr="00A02953" w:rsidRDefault="00380196" w:rsidP="00E17D83">
      <w:pPr>
        <w:jc w:val="both"/>
        <w:rPr>
          <w:b/>
          <w:sz w:val="22"/>
          <w:szCs w:val="22"/>
        </w:rPr>
      </w:pPr>
    </w:p>
    <w:p w14:paraId="0972D108" w14:textId="77777777" w:rsidR="00380196" w:rsidRPr="00A02953" w:rsidRDefault="00380196" w:rsidP="00E17D83">
      <w:pPr>
        <w:jc w:val="both"/>
        <w:rPr>
          <w:b/>
          <w:sz w:val="22"/>
          <w:szCs w:val="22"/>
        </w:rPr>
      </w:pPr>
    </w:p>
    <w:p w14:paraId="14C9CEE4" w14:textId="77777777" w:rsidR="00280376" w:rsidRPr="00A02953" w:rsidRDefault="00280376" w:rsidP="00E17D83">
      <w:pPr>
        <w:jc w:val="both"/>
        <w:rPr>
          <w:b/>
          <w:sz w:val="22"/>
          <w:szCs w:val="22"/>
        </w:rPr>
      </w:pPr>
    </w:p>
    <w:p w14:paraId="1D12B009" w14:textId="77777777" w:rsidR="00280376" w:rsidRPr="00A02953" w:rsidRDefault="00280376" w:rsidP="00E17D83">
      <w:pPr>
        <w:jc w:val="both"/>
        <w:rPr>
          <w:b/>
          <w:sz w:val="22"/>
          <w:szCs w:val="22"/>
        </w:rPr>
      </w:pPr>
    </w:p>
    <w:p w14:paraId="70F80D60" w14:textId="77777777" w:rsidR="00280376" w:rsidRPr="00A02953" w:rsidRDefault="00280376" w:rsidP="00E17D83">
      <w:pPr>
        <w:jc w:val="both"/>
        <w:rPr>
          <w:b/>
          <w:sz w:val="22"/>
          <w:szCs w:val="22"/>
        </w:rPr>
      </w:pPr>
    </w:p>
    <w:p w14:paraId="77262058" w14:textId="77777777" w:rsidR="00280376" w:rsidRPr="00A02953" w:rsidRDefault="00280376" w:rsidP="00E17D83">
      <w:pPr>
        <w:jc w:val="both"/>
        <w:rPr>
          <w:b/>
          <w:sz w:val="22"/>
          <w:szCs w:val="22"/>
        </w:rPr>
      </w:pPr>
    </w:p>
    <w:p w14:paraId="0CB3D592" w14:textId="77777777" w:rsidR="00280376" w:rsidRPr="00A02953" w:rsidRDefault="00280376" w:rsidP="00E17D83">
      <w:pPr>
        <w:jc w:val="both"/>
        <w:rPr>
          <w:b/>
          <w:sz w:val="22"/>
          <w:szCs w:val="22"/>
        </w:rPr>
      </w:pPr>
    </w:p>
    <w:p w14:paraId="6A14F06B" w14:textId="77777777" w:rsidR="00280376" w:rsidRPr="00A02953" w:rsidRDefault="00280376" w:rsidP="00E17D83">
      <w:pPr>
        <w:jc w:val="both"/>
        <w:rPr>
          <w:b/>
          <w:sz w:val="22"/>
          <w:szCs w:val="22"/>
        </w:rPr>
      </w:pPr>
    </w:p>
    <w:p w14:paraId="4058236B" w14:textId="77777777" w:rsidR="00280376" w:rsidRPr="00A02953" w:rsidRDefault="00280376" w:rsidP="00E17D83">
      <w:pPr>
        <w:jc w:val="both"/>
        <w:rPr>
          <w:b/>
          <w:sz w:val="22"/>
          <w:szCs w:val="22"/>
        </w:rPr>
      </w:pPr>
    </w:p>
    <w:p w14:paraId="1053A4F4" w14:textId="77777777" w:rsidR="00280376" w:rsidRPr="00A02953" w:rsidRDefault="00280376" w:rsidP="00E17D83">
      <w:pPr>
        <w:jc w:val="both"/>
        <w:rPr>
          <w:b/>
          <w:sz w:val="22"/>
          <w:szCs w:val="22"/>
        </w:rPr>
      </w:pPr>
    </w:p>
    <w:p w14:paraId="73EBD963" w14:textId="77777777" w:rsidR="00280376" w:rsidRPr="00A02953" w:rsidRDefault="00280376" w:rsidP="009D5C40">
      <w:pPr>
        <w:jc w:val="center"/>
        <w:rPr>
          <w:b/>
          <w:sz w:val="22"/>
          <w:szCs w:val="22"/>
        </w:rPr>
      </w:pPr>
    </w:p>
    <w:p w14:paraId="39FFA65F" w14:textId="77777777" w:rsidR="00280376" w:rsidRPr="00A02953" w:rsidRDefault="00280376" w:rsidP="009D5C40">
      <w:pPr>
        <w:jc w:val="center"/>
        <w:rPr>
          <w:b/>
          <w:sz w:val="22"/>
          <w:szCs w:val="22"/>
        </w:rPr>
      </w:pPr>
      <w:r w:rsidRPr="00A02953">
        <w:rPr>
          <w:b/>
          <w:sz w:val="22"/>
          <w:szCs w:val="22"/>
        </w:rPr>
        <w:t>ДОКУМЕНТАЦИЯ</w:t>
      </w:r>
    </w:p>
    <w:p w14:paraId="1F9E6AA6" w14:textId="77777777" w:rsidR="00280376" w:rsidRPr="00A02953" w:rsidRDefault="00051464" w:rsidP="009D5C40">
      <w:pPr>
        <w:jc w:val="center"/>
        <w:rPr>
          <w:b/>
          <w:sz w:val="22"/>
          <w:szCs w:val="22"/>
        </w:rPr>
      </w:pPr>
      <w:r w:rsidRPr="00A02953">
        <w:rPr>
          <w:b/>
          <w:sz w:val="22"/>
          <w:szCs w:val="22"/>
        </w:rPr>
        <w:t>ЗАПРОСА КОТИРОВОК</w:t>
      </w:r>
      <w:r w:rsidR="00280376" w:rsidRPr="00A02953">
        <w:rPr>
          <w:b/>
          <w:sz w:val="22"/>
          <w:szCs w:val="22"/>
        </w:rPr>
        <w:t xml:space="preserve"> В ЭЛЕКТРОННОЙ ФОРМЕ</w:t>
      </w:r>
    </w:p>
    <w:p w14:paraId="6988885A" w14:textId="4B4DAF54" w:rsidR="007D700F" w:rsidRPr="00A02953" w:rsidRDefault="008032FE" w:rsidP="00B61F67">
      <w:pPr>
        <w:jc w:val="center"/>
        <w:rPr>
          <w:sz w:val="22"/>
          <w:szCs w:val="22"/>
        </w:rPr>
      </w:pPr>
      <w:r w:rsidRPr="00A02953">
        <w:rPr>
          <w:sz w:val="22"/>
          <w:szCs w:val="22"/>
        </w:rPr>
        <w:t>н</w:t>
      </w:r>
      <w:r w:rsidR="003C48D7" w:rsidRPr="00A02953">
        <w:rPr>
          <w:sz w:val="22"/>
          <w:szCs w:val="22"/>
        </w:rPr>
        <w:t xml:space="preserve">а </w:t>
      </w:r>
      <w:r w:rsidR="00C6382C" w:rsidRPr="00A02953">
        <w:rPr>
          <w:sz w:val="22"/>
          <w:szCs w:val="22"/>
        </w:rPr>
        <w:t xml:space="preserve">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w:t>
      </w:r>
      <w:r w:rsidR="009D5C40" w:rsidRPr="00A02953">
        <w:rPr>
          <w:sz w:val="22"/>
          <w:szCs w:val="22"/>
        </w:rPr>
        <w:t xml:space="preserve">выборочный </w:t>
      </w:r>
      <w:r w:rsidR="00C6382C" w:rsidRPr="00A02953">
        <w:rPr>
          <w:sz w:val="22"/>
          <w:szCs w:val="22"/>
        </w:rPr>
        <w:t>капитальный ремонт 2-х этажного административного здания, расположенного по адресу: Иркутская область, п. Усть-Ордынс</w:t>
      </w:r>
      <w:r w:rsidR="00A36AC0" w:rsidRPr="00A02953">
        <w:rPr>
          <w:sz w:val="22"/>
          <w:szCs w:val="22"/>
        </w:rPr>
        <w:t>кий, ул. Ленина, д. 8 и проверки</w:t>
      </w:r>
      <w:r w:rsidR="00C6382C" w:rsidRPr="00A02953">
        <w:rPr>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p w14:paraId="35E3D264" w14:textId="2696DF93" w:rsidR="00280376" w:rsidRPr="00A02953" w:rsidRDefault="00280376" w:rsidP="00B61F67">
      <w:pPr>
        <w:jc w:val="center"/>
        <w:rPr>
          <w:b/>
          <w:sz w:val="22"/>
          <w:szCs w:val="22"/>
        </w:rPr>
      </w:pPr>
      <w:r w:rsidRPr="00A02953">
        <w:rPr>
          <w:b/>
          <w:sz w:val="22"/>
          <w:szCs w:val="22"/>
        </w:rPr>
        <w:t xml:space="preserve">№ </w:t>
      </w:r>
      <w:r w:rsidR="006B65C1" w:rsidRPr="00A02953">
        <w:rPr>
          <w:b/>
          <w:sz w:val="22"/>
          <w:szCs w:val="22"/>
        </w:rPr>
        <w:t>105/18</w:t>
      </w:r>
    </w:p>
    <w:p w14:paraId="000B1D2D" w14:textId="77777777" w:rsidR="00280376" w:rsidRPr="00A02953" w:rsidRDefault="00280376" w:rsidP="00B61F67">
      <w:pPr>
        <w:jc w:val="center"/>
        <w:rPr>
          <w:b/>
          <w:sz w:val="22"/>
          <w:szCs w:val="22"/>
        </w:rPr>
      </w:pPr>
    </w:p>
    <w:p w14:paraId="456AE877" w14:textId="77777777" w:rsidR="00280376" w:rsidRPr="00A02953" w:rsidRDefault="00280376" w:rsidP="00B61F67">
      <w:pPr>
        <w:jc w:val="center"/>
        <w:rPr>
          <w:b/>
          <w:sz w:val="22"/>
          <w:szCs w:val="22"/>
        </w:rPr>
      </w:pPr>
    </w:p>
    <w:p w14:paraId="1B32C5AE" w14:textId="77777777" w:rsidR="00C108A3" w:rsidRPr="00A02953" w:rsidRDefault="00C108A3" w:rsidP="00B61F67">
      <w:pPr>
        <w:jc w:val="center"/>
        <w:rPr>
          <w:b/>
          <w:i/>
          <w:sz w:val="22"/>
          <w:szCs w:val="22"/>
        </w:rPr>
      </w:pPr>
      <w:r w:rsidRPr="00A02953">
        <w:rPr>
          <w:b/>
          <w:i/>
          <w:sz w:val="22"/>
          <w:szCs w:val="22"/>
        </w:rPr>
        <w:t>(для субъектов малого и среднего предпринимательства)</w:t>
      </w:r>
    </w:p>
    <w:p w14:paraId="31650203" w14:textId="77777777" w:rsidR="00280376" w:rsidRPr="00A02953" w:rsidRDefault="00280376" w:rsidP="00E17D83">
      <w:pPr>
        <w:jc w:val="both"/>
        <w:rPr>
          <w:b/>
          <w:sz w:val="22"/>
          <w:szCs w:val="22"/>
        </w:rPr>
      </w:pPr>
    </w:p>
    <w:p w14:paraId="0B0AF9F8" w14:textId="77777777" w:rsidR="00280376" w:rsidRPr="00A02953" w:rsidRDefault="00280376" w:rsidP="00E17D83">
      <w:pPr>
        <w:jc w:val="both"/>
        <w:rPr>
          <w:b/>
          <w:sz w:val="22"/>
          <w:szCs w:val="22"/>
        </w:rPr>
      </w:pPr>
    </w:p>
    <w:p w14:paraId="3F246082" w14:textId="77777777" w:rsidR="00280376" w:rsidRPr="00A02953" w:rsidRDefault="00280376" w:rsidP="00E17D83">
      <w:pPr>
        <w:jc w:val="both"/>
        <w:rPr>
          <w:b/>
          <w:sz w:val="22"/>
          <w:szCs w:val="22"/>
        </w:rPr>
      </w:pPr>
    </w:p>
    <w:p w14:paraId="719724A7" w14:textId="77777777" w:rsidR="00280376" w:rsidRPr="00A02953" w:rsidRDefault="00280376" w:rsidP="00E17D83">
      <w:pPr>
        <w:jc w:val="both"/>
        <w:rPr>
          <w:b/>
          <w:sz w:val="22"/>
          <w:szCs w:val="22"/>
        </w:rPr>
      </w:pPr>
    </w:p>
    <w:p w14:paraId="4E661B2B" w14:textId="77777777" w:rsidR="00280376" w:rsidRPr="00A02953" w:rsidRDefault="00280376" w:rsidP="00E17D83">
      <w:pPr>
        <w:jc w:val="both"/>
        <w:rPr>
          <w:b/>
          <w:sz w:val="22"/>
          <w:szCs w:val="22"/>
        </w:rPr>
      </w:pPr>
    </w:p>
    <w:p w14:paraId="786A7C72" w14:textId="77777777" w:rsidR="00380196" w:rsidRPr="00A02953" w:rsidRDefault="00380196" w:rsidP="00E17D83">
      <w:pPr>
        <w:jc w:val="both"/>
        <w:rPr>
          <w:b/>
          <w:sz w:val="22"/>
          <w:szCs w:val="22"/>
        </w:rPr>
      </w:pPr>
    </w:p>
    <w:p w14:paraId="050BC79F" w14:textId="77777777" w:rsidR="006B65C1" w:rsidRPr="00A02953" w:rsidRDefault="006B65C1" w:rsidP="00E17D83">
      <w:pPr>
        <w:jc w:val="both"/>
        <w:rPr>
          <w:b/>
          <w:sz w:val="22"/>
          <w:szCs w:val="22"/>
        </w:rPr>
      </w:pPr>
    </w:p>
    <w:p w14:paraId="2FF5E199" w14:textId="77777777" w:rsidR="006B65C1" w:rsidRPr="00A02953" w:rsidRDefault="006B65C1" w:rsidP="00E17D83">
      <w:pPr>
        <w:jc w:val="both"/>
        <w:rPr>
          <w:b/>
          <w:sz w:val="22"/>
          <w:szCs w:val="22"/>
        </w:rPr>
      </w:pPr>
    </w:p>
    <w:p w14:paraId="28351B8D" w14:textId="77777777" w:rsidR="00380196" w:rsidRPr="00A02953" w:rsidRDefault="00380196" w:rsidP="00E17D83">
      <w:pPr>
        <w:jc w:val="both"/>
        <w:rPr>
          <w:b/>
          <w:sz w:val="22"/>
          <w:szCs w:val="22"/>
        </w:rPr>
      </w:pPr>
    </w:p>
    <w:p w14:paraId="186EA6B3" w14:textId="77777777" w:rsidR="00280376" w:rsidRPr="00A02953" w:rsidRDefault="00280376" w:rsidP="00E17D83">
      <w:pPr>
        <w:jc w:val="both"/>
        <w:rPr>
          <w:b/>
          <w:sz w:val="22"/>
          <w:szCs w:val="22"/>
        </w:rPr>
      </w:pPr>
    </w:p>
    <w:p w14:paraId="67FDD686" w14:textId="77777777" w:rsidR="00280376" w:rsidRPr="00A02953" w:rsidRDefault="00280376" w:rsidP="00E17D83">
      <w:pPr>
        <w:jc w:val="both"/>
        <w:rPr>
          <w:b/>
          <w:sz w:val="22"/>
          <w:szCs w:val="22"/>
        </w:rPr>
      </w:pPr>
    </w:p>
    <w:p w14:paraId="101BC70C" w14:textId="77777777" w:rsidR="00380196" w:rsidRPr="00A02953" w:rsidRDefault="00380196" w:rsidP="00E17D83">
      <w:pPr>
        <w:jc w:val="both"/>
        <w:rPr>
          <w:b/>
          <w:sz w:val="22"/>
          <w:szCs w:val="22"/>
        </w:rPr>
      </w:pPr>
    </w:p>
    <w:p w14:paraId="14AFCE36" w14:textId="77777777" w:rsidR="00380196" w:rsidRPr="00A02953" w:rsidRDefault="00380196" w:rsidP="00E17D83">
      <w:pPr>
        <w:jc w:val="both"/>
        <w:rPr>
          <w:b/>
          <w:sz w:val="22"/>
          <w:szCs w:val="22"/>
        </w:rPr>
      </w:pPr>
    </w:p>
    <w:p w14:paraId="37869F98" w14:textId="77777777" w:rsidR="00280376" w:rsidRPr="00A02953" w:rsidRDefault="00280376" w:rsidP="00E17D83">
      <w:pPr>
        <w:jc w:val="both"/>
        <w:rPr>
          <w:b/>
          <w:sz w:val="22"/>
          <w:szCs w:val="22"/>
        </w:rPr>
      </w:pPr>
    </w:p>
    <w:p w14:paraId="42A569FA" w14:textId="77777777" w:rsidR="007D700F" w:rsidRPr="00A02953" w:rsidRDefault="007D700F" w:rsidP="00E17D83">
      <w:pPr>
        <w:jc w:val="both"/>
        <w:rPr>
          <w:b/>
          <w:sz w:val="22"/>
          <w:szCs w:val="22"/>
        </w:rPr>
      </w:pPr>
    </w:p>
    <w:p w14:paraId="5EDF7AE7" w14:textId="77777777" w:rsidR="007D700F" w:rsidRPr="00A02953" w:rsidRDefault="007D700F" w:rsidP="00E17D83">
      <w:pPr>
        <w:jc w:val="both"/>
        <w:rPr>
          <w:b/>
          <w:sz w:val="22"/>
          <w:szCs w:val="22"/>
        </w:rPr>
      </w:pPr>
    </w:p>
    <w:p w14:paraId="3E7ADD04" w14:textId="77777777" w:rsidR="00280376" w:rsidRPr="00A02953" w:rsidRDefault="00280376" w:rsidP="00E17D83">
      <w:pPr>
        <w:jc w:val="both"/>
        <w:rPr>
          <w:b/>
          <w:sz w:val="22"/>
          <w:szCs w:val="22"/>
        </w:rPr>
      </w:pPr>
    </w:p>
    <w:p w14:paraId="0A7DA7EA" w14:textId="77777777" w:rsidR="00280376" w:rsidRPr="00A02953" w:rsidRDefault="00280376" w:rsidP="000B5FAC">
      <w:pPr>
        <w:jc w:val="center"/>
        <w:rPr>
          <w:b/>
          <w:sz w:val="22"/>
          <w:szCs w:val="22"/>
        </w:rPr>
      </w:pPr>
    </w:p>
    <w:p w14:paraId="119F7E19" w14:textId="77777777" w:rsidR="00280376" w:rsidRPr="00A02953" w:rsidRDefault="00280376" w:rsidP="000B5FAC">
      <w:pPr>
        <w:jc w:val="center"/>
        <w:rPr>
          <w:b/>
          <w:sz w:val="22"/>
          <w:szCs w:val="22"/>
        </w:rPr>
      </w:pPr>
    </w:p>
    <w:p w14:paraId="2EB54080" w14:textId="77777777" w:rsidR="00280376" w:rsidRPr="00A02953" w:rsidRDefault="00280376" w:rsidP="000B5FAC">
      <w:pPr>
        <w:jc w:val="center"/>
        <w:rPr>
          <w:b/>
          <w:sz w:val="22"/>
          <w:szCs w:val="22"/>
        </w:rPr>
      </w:pPr>
    </w:p>
    <w:p w14:paraId="7A7849E9" w14:textId="1BE2852E" w:rsidR="00280376" w:rsidRPr="00A02953" w:rsidRDefault="00280376" w:rsidP="000B5FAC">
      <w:pPr>
        <w:jc w:val="center"/>
        <w:rPr>
          <w:b/>
          <w:sz w:val="22"/>
          <w:szCs w:val="22"/>
        </w:rPr>
      </w:pPr>
      <w:r w:rsidRPr="00A02953">
        <w:rPr>
          <w:b/>
          <w:sz w:val="22"/>
          <w:szCs w:val="22"/>
        </w:rPr>
        <w:t>Иркутск</w:t>
      </w:r>
    </w:p>
    <w:p w14:paraId="73B8608F" w14:textId="77777777" w:rsidR="00444C34" w:rsidRPr="00A02953" w:rsidRDefault="00280376" w:rsidP="000B5FAC">
      <w:pPr>
        <w:pStyle w:val="af4"/>
        <w:spacing w:after="0"/>
        <w:ind w:left="-7" w:right="-108" w:firstLine="7"/>
        <w:jc w:val="center"/>
        <w:rPr>
          <w:b/>
          <w:bCs/>
          <w:sz w:val="22"/>
          <w:szCs w:val="22"/>
        </w:rPr>
      </w:pPr>
      <w:r w:rsidRPr="00A02953">
        <w:rPr>
          <w:b/>
          <w:sz w:val="22"/>
          <w:szCs w:val="22"/>
        </w:rPr>
        <w:t>201</w:t>
      </w:r>
      <w:r w:rsidR="00835636" w:rsidRPr="00A02953">
        <w:rPr>
          <w:b/>
          <w:sz w:val="22"/>
          <w:szCs w:val="22"/>
        </w:rPr>
        <w:t>8</w:t>
      </w:r>
      <w:r w:rsidRPr="00A02953">
        <w:rPr>
          <w:b/>
          <w:sz w:val="22"/>
          <w:szCs w:val="22"/>
        </w:rPr>
        <w:t xml:space="preserve"> г.</w:t>
      </w:r>
      <w:r w:rsidRPr="00A02953">
        <w:rPr>
          <w:b/>
          <w:bCs/>
          <w:sz w:val="22"/>
          <w:szCs w:val="22"/>
        </w:rPr>
        <w:br w:type="page"/>
      </w:r>
    </w:p>
    <w:sdt>
      <w:sdtPr>
        <w:rPr>
          <w:rFonts w:ascii="Times New Roman" w:eastAsia="Times New Roman" w:hAnsi="Times New Roman" w:cs="Times New Roman"/>
          <w:color w:val="auto"/>
          <w:sz w:val="24"/>
          <w:szCs w:val="20"/>
        </w:rPr>
        <w:id w:val="411276182"/>
        <w:docPartObj>
          <w:docPartGallery w:val="Table of Contents"/>
          <w:docPartUnique/>
        </w:docPartObj>
      </w:sdtPr>
      <w:sdtEndPr>
        <w:rPr>
          <w:b/>
          <w:bCs/>
        </w:rPr>
      </w:sdtEndPr>
      <w:sdtContent>
        <w:p w14:paraId="035D43F7" w14:textId="77777777" w:rsidR="00A64280" w:rsidRPr="00A02953" w:rsidRDefault="00A64280" w:rsidP="00C919B1">
          <w:pPr>
            <w:pStyle w:val="affff"/>
            <w:jc w:val="center"/>
            <w:rPr>
              <w:rFonts w:ascii="Times New Roman" w:hAnsi="Times New Roman" w:cs="Times New Roman"/>
              <w:color w:val="auto"/>
              <w:sz w:val="22"/>
              <w:szCs w:val="22"/>
            </w:rPr>
          </w:pPr>
          <w:r w:rsidRPr="00A02953">
            <w:rPr>
              <w:rFonts w:ascii="Times New Roman" w:hAnsi="Times New Roman" w:cs="Times New Roman"/>
              <w:color w:val="auto"/>
              <w:sz w:val="22"/>
              <w:szCs w:val="22"/>
            </w:rPr>
            <w:t>Оглавление</w:t>
          </w:r>
        </w:p>
        <w:p w14:paraId="41FD7B01" w14:textId="70B6A5A8" w:rsidR="00FA6797" w:rsidRPr="00A02953" w:rsidRDefault="009E253B" w:rsidP="00C919B1">
          <w:pPr>
            <w:pStyle w:val="24"/>
            <w:tabs>
              <w:tab w:val="right" w:leader="dot" w:pos="9627"/>
            </w:tabs>
            <w:ind w:left="0"/>
            <w:rPr>
              <w:rFonts w:asciiTheme="minorHAnsi" w:eastAsiaTheme="minorEastAsia" w:hAnsiTheme="minorHAnsi" w:cstheme="minorBidi"/>
              <w:noProof/>
              <w:sz w:val="22"/>
              <w:szCs w:val="22"/>
            </w:rPr>
          </w:pPr>
          <w:r w:rsidRPr="00A02953">
            <w:rPr>
              <w:sz w:val="22"/>
              <w:szCs w:val="22"/>
            </w:rPr>
            <w:fldChar w:fldCharType="begin"/>
          </w:r>
          <w:r w:rsidR="00A64280" w:rsidRPr="00A02953">
            <w:rPr>
              <w:sz w:val="22"/>
              <w:szCs w:val="22"/>
            </w:rPr>
            <w:instrText xml:space="preserve"> TOC \o "1-3" \h \z \u </w:instrText>
          </w:r>
          <w:r w:rsidRPr="00A02953">
            <w:rPr>
              <w:sz w:val="22"/>
              <w:szCs w:val="22"/>
            </w:rPr>
            <w:fldChar w:fldCharType="separate"/>
          </w:r>
          <w:hyperlink w:anchor="_Toc510539769" w:history="1">
            <w:r w:rsidR="00FA6797" w:rsidRPr="00A02953">
              <w:rPr>
                <w:rStyle w:val="aa"/>
                <w:b/>
                <w:noProof/>
                <w:sz w:val="22"/>
                <w:szCs w:val="22"/>
              </w:rPr>
              <w:t>ИЗВЕЩЕНИЕ</w:t>
            </w:r>
          </w:hyperlink>
          <w:r w:rsidR="002001CE" w:rsidRPr="00A02953">
            <w:rPr>
              <w:noProof/>
              <w:sz w:val="22"/>
              <w:szCs w:val="22"/>
            </w:rPr>
            <w:t xml:space="preserve"> </w:t>
          </w:r>
          <w:hyperlink w:anchor="_Toc510539770" w:history="1">
            <w:r w:rsidR="00FA6797" w:rsidRPr="00A02953">
              <w:rPr>
                <w:rStyle w:val="aa"/>
                <w:b/>
                <w:noProof/>
                <w:sz w:val="22"/>
                <w:szCs w:val="22"/>
              </w:rPr>
              <w:t xml:space="preserve">о проведении котировки в электронной форме № </w:t>
            </w:r>
            <w:r w:rsidR="006B65C1" w:rsidRPr="00A02953">
              <w:rPr>
                <w:rStyle w:val="aa"/>
                <w:b/>
                <w:noProof/>
                <w:sz w:val="22"/>
                <w:szCs w:val="22"/>
              </w:rPr>
              <w:t>105/18</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_Toc510539770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3</w:t>
            </w:r>
            <w:r w:rsidR="00FA6797" w:rsidRPr="00A02953">
              <w:rPr>
                <w:noProof/>
                <w:webHidden/>
                <w:sz w:val="22"/>
                <w:szCs w:val="22"/>
              </w:rPr>
              <w:fldChar w:fldCharType="end"/>
            </w:r>
          </w:hyperlink>
        </w:p>
        <w:p w14:paraId="56D778B2" w14:textId="0789D812"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785" w:history="1">
            <w:r w:rsidR="00FA6797" w:rsidRPr="00A02953">
              <w:rPr>
                <w:rStyle w:val="aa"/>
                <w:noProof/>
                <w:sz w:val="22"/>
                <w:szCs w:val="22"/>
              </w:rPr>
              <w:t>ДОКУМЕНТАЦИЯ О ЗАПРОСЕ КОТИРОВОК В ЭЛЕКТРОННОЙ ФОРМЕ</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_Toc510539785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5</w:t>
            </w:r>
            <w:r w:rsidR="00FA6797" w:rsidRPr="00A02953">
              <w:rPr>
                <w:noProof/>
                <w:webHidden/>
                <w:sz w:val="22"/>
                <w:szCs w:val="22"/>
              </w:rPr>
              <w:fldChar w:fldCharType="end"/>
            </w:r>
          </w:hyperlink>
        </w:p>
        <w:p w14:paraId="233E1E95" w14:textId="131CB2DE" w:rsidR="00FA6797" w:rsidRPr="00A02953" w:rsidRDefault="0065744F" w:rsidP="00C919B1">
          <w:pPr>
            <w:pStyle w:val="11"/>
            <w:tabs>
              <w:tab w:val="right" w:leader="dot" w:pos="9627"/>
            </w:tabs>
            <w:rPr>
              <w:rFonts w:asciiTheme="minorHAnsi" w:eastAsiaTheme="minorEastAsia" w:hAnsiTheme="minorHAnsi" w:cstheme="minorBidi"/>
              <w:noProof/>
              <w:sz w:val="22"/>
              <w:szCs w:val="22"/>
            </w:rPr>
          </w:pPr>
          <w:hyperlink w:anchor="_Toc510539786" w:history="1">
            <w:r w:rsidR="00FA6797" w:rsidRPr="00A02953">
              <w:rPr>
                <w:rStyle w:val="aa"/>
                <w:noProof/>
                <w:sz w:val="22"/>
                <w:szCs w:val="22"/>
              </w:rPr>
              <w:t xml:space="preserve">ЧАСТЬ </w:t>
            </w:r>
            <w:r w:rsidR="00FA6797" w:rsidRPr="00A02953">
              <w:rPr>
                <w:rStyle w:val="aa"/>
                <w:noProof/>
                <w:sz w:val="22"/>
                <w:szCs w:val="22"/>
                <w:lang w:val="en-US"/>
              </w:rPr>
              <w:t>I</w:t>
            </w:r>
            <w:r w:rsidR="00FA6797" w:rsidRPr="00A02953">
              <w:rPr>
                <w:rStyle w:val="aa"/>
                <w:noProof/>
                <w:sz w:val="22"/>
                <w:szCs w:val="22"/>
              </w:rPr>
              <w:t>. ОБЩИЕ УСЛОВИЯ ПРОВЕДЕНИЯ ЗАПРОСА КОТИРОВОК В ЭЛЕКТРОННОЙ ФОРМЕ</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_Toc510539786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5</w:t>
            </w:r>
            <w:r w:rsidR="00FA6797" w:rsidRPr="00A02953">
              <w:rPr>
                <w:noProof/>
                <w:webHidden/>
                <w:sz w:val="22"/>
                <w:szCs w:val="22"/>
              </w:rPr>
              <w:fldChar w:fldCharType="end"/>
            </w:r>
          </w:hyperlink>
        </w:p>
        <w:p w14:paraId="2127EC68" w14:textId="4BAC0120" w:rsidR="00FA6797" w:rsidRPr="00A02953" w:rsidRDefault="0065744F" w:rsidP="00C919B1">
          <w:pPr>
            <w:pStyle w:val="24"/>
            <w:tabs>
              <w:tab w:val="right" w:leader="dot" w:pos="9627"/>
            </w:tabs>
            <w:ind w:left="0"/>
            <w:rPr>
              <w:rFonts w:asciiTheme="minorHAnsi" w:eastAsiaTheme="minorEastAsia" w:hAnsiTheme="minorHAnsi" w:cstheme="minorBidi"/>
              <w:noProof/>
              <w:sz w:val="22"/>
              <w:szCs w:val="22"/>
            </w:rPr>
          </w:pPr>
          <w:hyperlink w:anchor="_Toc510539787" w:history="1">
            <w:r w:rsidR="00FA6797" w:rsidRPr="00A02953">
              <w:rPr>
                <w:rStyle w:val="aa"/>
                <w:noProof/>
                <w:sz w:val="22"/>
                <w:szCs w:val="22"/>
              </w:rPr>
              <w:t>Раздел 1. ОБЩИЕ ПОЛОЖЕНИЯ</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_Toc510539787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5</w:t>
            </w:r>
            <w:r w:rsidR="00FA6797" w:rsidRPr="00A02953">
              <w:rPr>
                <w:noProof/>
                <w:webHidden/>
                <w:sz w:val="22"/>
                <w:szCs w:val="22"/>
              </w:rPr>
              <w:fldChar w:fldCharType="end"/>
            </w:r>
          </w:hyperlink>
        </w:p>
        <w:p w14:paraId="13A5270D" w14:textId="35AF96D1" w:rsidR="00FA6797" w:rsidRPr="00A02953" w:rsidRDefault="0065744F" w:rsidP="00C919B1">
          <w:pPr>
            <w:pStyle w:val="24"/>
            <w:tabs>
              <w:tab w:val="right" w:leader="dot" w:pos="9627"/>
            </w:tabs>
            <w:ind w:left="0"/>
            <w:rPr>
              <w:rFonts w:asciiTheme="minorHAnsi" w:eastAsiaTheme="minorEastAsia" w:hAnsiTheme="minorHAnsi" w:cstheme="minorBidi"/>
              <w:noProof/>
              <w:sz w:val="22"/>
              <w:szCs w:val="22"/>
            </w:rPr>
          </w:pPr>
          <w:hyperlink w:anchor="_Toc510539788" w:history="1">
            <w:r w:rsidR="00FA6797" w:rsidRPr="00A02953">
              <w:rPr>
                <w:rStyle w:val="aa"/>
                <w:noProof/>
                <w:sz w:val="22"/>
                <w:szCs w:val="22"/>
              </w:rPr>
              <w:t>Раздел 2. ПОДАЧА ЗАЯВКИ НА УЧАСТИЕ В КОТИРОВКЕ. РАССМОТРЕНИЕ ЗАЯВОК НА УЧАСТИЕ В КОТИРОВКЕ.</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_Toc510539788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5</w:t>
            </w:r>
            <w:r w:rsidR="00FA6797" w:rsidRPr="00A02953">
              <w:rPr>
                <w:noProof/>
                <w:webHidden/>
                <w:sz w:val="22"/>
                <w:szCs w:val="22"/>
              </w:rPr>
              <w:fldChar w:fldCharType="end"/>
            </w:r>
          </w:hyperlink>
        </w:p>
        <w:p w14:paraId="41D7EC53" w14:textId="38F3AFBE" w:rsidR="00FA6797" w:rsidRPr="00A02953" w:rsidRDefault="0065744F" w:rsidP="00C919B1">
          <w:pPr>
            <w:pStyle w:val="24"/>
            <w:tabs>
              <w:tab w:val="right" w:leader="dot" w:pos="9627"/>
            </w:tabs>
            <w:ind w:left="0"/>
            <w:rPr>
              <w:rFonts w:asciiTheme="minorHAnsi" w:eastAsiaTheme="minorEastAsia" w:hAnsiTheme="minorHAnsi" w:cstheme="minorBidi"/>
              <w:noProof/>
              <w:sz w:val="22"/>
              <w:szCs w:val="22"/>
            </w:rPr>
          </w:pPr>
          <w:hyperlink w:anchor="_Toc510539789" w:history="1">
            <w:r w:rsidR="00FA6797" w:rsidRPr="00A02953">
              <w:rPr>
                <w:rStyle w:val="aa"/>
                <w:noProof/>
                <w:sz w:val="22"/>
                <w:szCs w:val="22"/>
              </w:rPr>
              <w:t>Раздел 3. АНТИДЕМПИНГОВЫЕ МЕРЫ ПРИ ПРОВЕДЕНИИ КОТИРОВКИ</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_Toc510539789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6</w:t>
            </w:r>
            <w:r w:rsidR="00FA6797" w:rsidRPr="00A02953">
              <w:rPr>
                <w:noProof/>
                <w:webHidden/>
                <w:sz w:val="22"/>
                <w:szCs w:val="22"/>
              </w:rPr>
              <w:fldChar w:fldCharType="end"/>
            </w:r>
          </w:hyperlink>
        </w:p>
        <w:p w14:paraId="1391F463" w14:textId="48DC03E0"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790" w:history="1">
            <w:r w:rsidR="00FA6797" w:rsidRPr="00A02953">
              <w:rPr>
                <w:rStyle w:val="aa"/>
                <w:noProof/>
                <w:sz w:val="22"/>
                <w:szCs w:val="22"/>
              </w:rPr>
              <w:t xml:space="preserve">ЧАСТЬ </w:t>
            </w:r>
            <w:r w:rsidR="00FA6797" w:rsidRPr="00A02953">
              <w:rPr>
                <w:rStyle w:val="aa"/>
                <w:noProof/>
                <w:sz w:val="22"/>
                <w:szCs w:val="22"/>
                <w:lang w:val="en-US"/>
              </w:rPr>
              <w:t>II</w:t>
            </w:r>
            <w:r w:rsidR="00FA6797" w:rsidRPr="00A02953">
              <w:rPr>
                <w:rStyle w:val="aa"/>
                <w:noProof/>
                <w:sz w:val="22"/>
                <w:szCs w:val="22"/>
              </w:rPr>
              <w:t>. ИНФОРМАЦИОННАЯ КАРТА</w:t>
            </w:r>
            <w:r w:rsidR="00FA6797" w:rsidRPr="00A02953">
              <w:rPr>
                <w:rStyle w:val="aa"/>
                <w:caps/>
                <w:noProof/>
                <w:sz w:val="22"/>
                <w:szCs w:val="22"/>
              </w:rPr>
              <w:t xml:space="preserve"> котировкИ</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_Toc510539790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7</w:t>
            </w:r>
            <w:r w:rsidR="00FA6797" w:rsidRPr="00A02953">
              <w:rPr>
                <w:noProof/>
                <w:webHidden/>
                <w:sz w:val="22"/>
                <w:szCs w:val="22"/>
              </w:rPr>
              <w:fldChar w:fldCharType="end"/>
            </w:r>
          </w:hyperlink>
        </w:p>
        <w:p w14:paraId="6BF5E6AD" w14:textId="3EBDCA2C"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798" w:history="1">
            <w:r w:rsidR="00FA6797" w:rsidRPr="00A02953">
              <w:rPr>
                <w:rStyle w:val="aa"/>
                <w:noProof/>
                <w:sz w:val="22"/>
                <w:szCs w:val="22"/>
              </w:rPr>
              <w:t>Часть III. НАИМЕНОВАНИЕ И ОПИСАНИЕ ОБЪЕКТА ЗАКУПКИ</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_Toc510539798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17</w:t>
            </w:r>
            <w:r w:rsidR="00FA6797" w:rsidRPr="00A02953">
              <w:rPr>
                <w:noProof/>
                <w:webHidden/>
                <w:sz w:val="22"/>
                <w:szCs w:val="22"/>
              </w:rPr>
              <w:fldChar w:fldCharType="end"/>
            </w:r>
          </w:hyperlink>
        </w:p>
        <w:p w14:paraId="27AFE458" w14:textId="67CF7DDC"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803" w:history="1">
            <w:r w:rsidR="00FA6797" w:rsidRPr="00A02953">
              <w:rPr>
                <w:rStyle w:val="aa"/>
                <w:noProof/>
                <w:sz w:val="22"/>
                <w:szCs w:val="22"/>
              </w:rPr>
              <w:t>Часть IV. ОБОСНОВАНИЕ НАЧАЛЬНОЙ (МАКСИМАЛЬНОЙ) ЦЕНЫ ДОГОВОРА</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_Toc510539803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25</w:t>
            </w:r>
            <w:r w:rsidR="00FA6797" w:rsidRPr="00A02953">
              <w:rPr>
                <w:noProof/>
                <w:webHidden/>
                <w:sz w:val="22"/>
                <w:szCs w:val="22"/>
              </w:rPr>
              <w:fldChar w:fldCharType="end"/>
            </w:r>
          </w:hyperlink>
        </w:p>
        <w:p w14:paraId="21D7DBB6" w14:textId="41C6DA4C"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804" w:history="1">
            <w:r w:rsidR="00FA6797" w:rsidRPr="00A02953">
              <w:rPr>
                <w:rStyle w:val="aa"/>
                <w:noProof/>
                <w:sz w:val="22"/>
                <w:szCs w:val="22"/>
              </w:rPr>
              <w:t>Часть V. ПРОЕКТ ДОГОВОРА</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_Toc510539804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26</w:t>
            </w:r>
            <w:r w:rsidR="00FA6797" w:rsidRPr="00A02953">
              <w:rPr>
                <w:noProof/>
                <w:webHidden/>
                <w:sz w:val="22"/>
                <w:szCs w:val="22"/>
              </w:rPr>
              <w:fldChar w:fldCharType="end"/>
            </w:r>
          </w:hyperlink>
        </w:p>
        <w:p w14:paraId="36522B58" w14:textId="25FC213A" w:rsidR="00FA6797" w:rsidRPr="00A02953" w:rsidRDefault="0065744F" w:rsidP="00C919B1">
          <w:pPr>
            <w:pStyle w:val="11"/>
            <w:tabs>
              <w:tab w:val="right" w:leader="dot" w:pos="9627"/>
            </w:tabs>
            <w:jc w:val="center"/>
            <w:rPr>
              <w:rFonts w:asciiTheme="minorHAnsi" w:eastAsiaTheme="minorEastAsia" w:hAnsiTheme="minorHAnsi" w:cstheme="minorBidi"/>
              <w:noProof/>
              <w:sz w:val="22"/>
              <w:szCs w:val="22"/>
            </w:rPr>
          </w:pPr>
          <w:hyperlink w:anchor="_Toc510539931" w:history="1">
            <w:r w:rsidR="00FA6797" w:rsidRPr="00A02953">
              <w:rPr>
                <w:rStyle w:val="aa"/>
                <w:rFonts w:eastAsia="Calibri"/>
                <w:noProof/>
                <w:sz w:val="22"/>
                <w:szCs w:val="22"/>
              </w:rPr>
              <w:t>ЧАСТЬ VI. ФОРМА ЗАЯВКИ НА УЧАСТИЕ В КОТИРОВКЕ</w:t>
            </w:r>
            <w:r w:rsidR="00FA6797" w:rsidRPr="00A02953">
              <w:rPr>
                <w:noProof/>
                <w:webHidden/>
                <w:sz w:val="22"/>
                <w:szCs w:val="22"/>
              </w:rPr>
              <w:tab/>
            </w:r>
            <w:r w:rsidR="00FA6797" w:rsidRPr="00A02953">
              <w:rPr>
                <w:noProof/>
                <w:webHidden/>
                <w:sz w:val="22"/>
                <w:szCs w:val="22"/>
              </w:rPr>
              <w:fldChar w:fldCharType="begin"/>
            </w:r>
            <w:r w:rsidR="00FA6797" w:rsidRPr="00A02953">
              <w:rPr>
                <w:noProof/>
                <w:webHidden/>
                <w:sz w:val="22"/>
                <w:szCs w:val="22"/>
              </w:rPr>
              <w:instrText xml:space="preserve"> PAGEREF _Toc510539931 \h </w:instrText>
            </w:r>
            <w:r w:rsidR="00FA6797" w:rsidRPr="00A02953">
              <w:rPr>
                <w:noProof/>
                <w:webHidden/>
                <w:sz w:val="22"/>
                <w:szCs w:val="22"/>
              </w:rPr>
            </w:r>
            <w:r w:rsidR="00FA6797" w:rsidRPr="00A02953">
              <w:rPr>
                <w:noProof/>
                <w:webHidden/>
                <w:sz w:val="22"/>
                <w:szCs w:val="22"/>
              </w:rPr>
              <w:fldChar w:fldCharType="separate"/>
            </w:r>
            <w:r w:rsidR="0062642B">
              <w:rPr>
                <w:noProof/>
                <w:webHidden/>
                <w:sz w:val="22"/>
                <w:szCs w:val="22"/>
              </w:rPr>
              <w:t>26</w:t>
            </w:r>
            <w:r w:rsidR="00FA6797" w:rsidRPr="00A02953">
              <w:rPr>
                <w:noProof/>
                <w:webHidden/>
                <w:sz w:val="22"/>
                <w:szCs w:val="22"/>
              </w:rPr>
              <w:fldChar w:fldCharType="end"/>
            </w:r>
          </w:hyperlink>
        </w:p>
        <w:p w14:paraId="4093DF4C" w14:textId="3F54B35E" w:rsidR="00A64280" w:rsidRPr="00A02953" w:rsidRDefault="009E253B" w:rsidP="00C919B1">
          <w:pPr>
            <w:jc w:val="center"/>
          </w:pPr>
          <w:r w:rsidRPr="00A02953">
            <w:rPr>
              <w:bCs/>
              <w:sz w:val="22"/>
              <w:szCs w:val="22"/>
            </w:rPr>
            <w:fldChar w:fldCharType="end"/>
          </w:r>
        </w:p>
      </w:sdtContent>
    </w:sdt>
    <w:p w14:paraId="03EA3AD5" w14:textId="77777777" w:rsidR="007C455C" w:rsidRPr="00A02953" w:rsidRDefault="007C455C" w:rsidP="00E17D83">
      <w:pPr>
        <w:tabs>
          <w:tab w:val="left" w:pos="0"/>
          <w:tab w:val="left" w:pos="540"/>
          <w:tab w:val="left" w:pos="900"/>
          <w:tab w:val="left" w:pos="1080"/>
        </w:tabs>
        <w:jc w:val="both"/>
        <w:rPr>
          <w:b/>
          <w:sz w:val="22"/>
          <w:szCs w:val="22"/>
        </w:rPr>
      </w:pPr>
    </w:p>
    <w:p w14:paraId="4BDFB726" w14:textId="77777777" w:rsidR="007C455C" w:rsidRPr="00A02953" w:rsidRDefault="007C455C" w:rsidP="00E17D83">
      <w:pPr>
        <w:tabs>
          <w:tab w:val="left" w:pos="0"/>
          <w:tab w:val="left" w:pos="540"/>
          <w:tab w:val="left" w:pos="900"/>
          <w:tab w:val="left" w:pos="1080"/>
        </w:tabs>
        <w:jc w:val="both"/>
        <w:rPr>
          <w:b/>
          <w:sz w:val="22"/>
          <w:szCs w:val="22"/>
        </w:rPr>
      </w:pPr>
    </w:p>
    <w:p w14:paraId="6082085E" w14:textId="77777777" w:rsidR="007C455C" w:rsidRPr="00A02953" w:rsidRDefault="007C455C" w:rsidP="00E17D83">
      <w:pPr>
        <w:tabs>
          <w:tab w:val="left" w:pos="0"/>
          <w:tab w:val="left" w:pos="540"/>
          <w:tab w:val="left" w:pos="900"/>
          <w:tab w:val="left" w:pos="1080"/>
        </w:tabs>
        <w:jc w:val="both"/>
        <w:rPr>
          <w:b/>
          <w:sz w:val="22"/>
          <w:szCs w:val="22"/>
        </w:rPr>
      </w:pPr>
    </w:p>
    <w:p w14:paraId="7787D6A3" w14:textId="77777777" w:rsidR="007C455C" w:rsidRPr="00A02953" w:rsidRDefault="007C455C" w:rsidP="00E17D83">
      <w:pPr>
        <w:tabs>
          <w:tab w:val="left" w:pos="0"/>
          <w:tab w:val="left" w:pos="540"/>
          <w:tab w:val="left" w:pos="900"/>
          <w:tab w:val="left" w:pos="1080"/>
        </w:tabs>
        <w:jc w:val="both"/>
        <w:rPr>
          <w:b/>
          <w:sz w:val="22"/>
          <w:szCs w:val="22"/>
        </w:rPr>
      </w:pPr>
    </w:p>
    <w:p w14:paraId="314218E9" w14:textId="77777777" w:rsidR="007C455C" w:rsidRPr="00A02953" w:rsidRDefault="007C455C" w:rsidP="00E17D83">
      <w:pPr>
        <w:tabs>
          <w:tab w:val="left" w:pos="0"/>
          <w:tab w:val="left" w:pos="540"/>
          <w:tab w:val="left" w:pos="900"/>
          <w:tab w:val="left" w:pos="1080"/>
        </w:tabs>
        <w:jc w:val="both"/>
        <w:rPr>
          <w:b/>
          <w:sz w:val="22"/>
          <w:szCs w:val="22"/>
        </w:rPr>
      </w:pPr>
    </w:p>
    <w:p w14:paraId="4FC2797C" w14:textId="77777777" w:rsidR="007C455C" w:rsidRPr="00A02953" w:rsidRDefault="007C455C" w:rsidP="00E17D83">
      <w:pPr>
        <w:tabs>
          <w:tab w:val="left" w:pos="0"/>
          <w:tab w:val="left" w:pos="540"/>
          <w:tab w:val="left" w:pos="900"/>
          <w:tab w:val="left" w:pos="1080"/>
        </w:tabs>
        <w:jc w:val="both"/>
        <w:rPr>
          <w:b/>
          <w:sz w:val="22"/>
          <w:szCs w:val="22"/>
        </w:rPr>
      </w:pPr>
    </w:p>
    <w:p w14:paraId="72BB77E4" w14:textId="77777777" w:rsidR="007C455C" w:rsidRPr="00A02953" w:rsidRDefault="007C455C" w:rsidP="00E17D83">
      <w:pPr>
        <w:tabs>
          <w:tab w:val="left" w:pos="0"/>
          <w:tab w:val="left" w:pos="540"/>
          <w:tab w:val="left" w:pos="900"/>
          <w:tab w:val="left" w:pos="1080"/>
        </w:tabs>
        <w:jc w:val="both"/>
        <w:rPr>
          <w:b/>
          <w:sz w:val="22"/>
          <w:szCs w:val="22"/>
        </w:rPr>
      </w:pPr>
    </w:p>
    <w:p w14:paraId="1CF34A9C" w14:textId="77777777" w:rsidR="007C455C" w:rsidRPr="00A02953" w:rsidRDefault="007C455C" w:rsidP="00E17D83">
      <w:pPr>
        <w:tabs>
          <w:tab w:val="left" w:pos="0"/>
          <w:tab w:val="left" w:pos="540"/>
          <w:tab w:val="left" w:pos="900"/>
          <w:tab w:val="left" w:pos="1080"/>
        </w:tabs>
        <w:jc w:val="both"/>
        <w:rPr>
          <w:b/>
          <w:sz w:val="22"/>
          <w:szCs w:val="22"/>
        </w:rPr>
      </w:pPr>
    </w:p>
    <w:p w14:paraId="3C8201FD" w14:textId="77777777" w:rsidR="007C455C" w:rsidRPr="00A02953" w:rsidRDefault="007C455C" w:rsidP="00E17D83">
      <w:pPr>
        <w:tabs>
          <w:tab w:val="left" w:pos="0"/>
          <w:tab w:val="left" w:pos="540"/>
          <w:tab w:val="left" w:pos="900"/>
          <w:tab w:val="left" w:pos="1080"/>
        </w:tabs>
        <w:jc w:val="both"/>
        <w:rPr>
          <w:b/>
          <w:sz w:val="22"/>
          <w:szCs w:val="22"/>
        </w:rPr>
      </w:pPr>
    </w:p>
    <w:p w14:paraId="62930D0B" w14:textId="77777777" w:rsidR="007C455C" w:rsidRPr="00A02953" w:rsidRDefault="007C455C" w:rsidP="00E17D83">
      <w:pPr>
        <w:tabs>
          <w:tab w:val="left" w:pos="0"/>
          <w:tab w:val="left" w:pos="540"/>
          <w:tab w:val="left" w:pos="900"/>
          <w:tab w:val="left" w:pos="1080"/>
        </w:tabs>
        <w:jc w:val="both"/>
        <w:rPr>
          <w:b/>
          <w:sz w:val="22"/>
          <w:szCs w:val="22"/>
        </w:rPr>
      </w:pPr>
    </w:p>
    <w:p w14:paraId="3E68396F" w14:textId="77777777" w:rsidR="007C455C" w:rsidRPr="00A02953" w:rsidRDefault="007C455C" w:rsidP="00E17D83">
      <w:pPr>
        <w:tabs>
          <w:tab w:val="left" w:pos="0"/>
          <w:tab w:val="left" w:pos="540"/>
          <w:tab w:val="left" w:pos="900"/>
          <w:tab w:val="left" w:pos="1080"/>
        </w:tabs>
        <w:jc w:val="both"/>
        <w:rPr>
          <w:b/>
          <w:sz w:val="22"/>
          <w:szCs w:val="22"/>
        </w:rPr>
      </w:pPr>
    </w:p>
    <w:p w14:paraId="3F703A61" w14:textId="77777777" w:rsidR="007C455C" w:rsidRPr="00A02953" w:rsidRDefault="007C455C" w:rsidP="00E17D83">
      <w:pPr>
        <w:tabs>
          <w:tab w:val="left" w:pos="0"/>
          <w:tab w:val="left" w:pos="540"/>
          <w:tab w:val="left" w:pos="900"/>
          <w:tab w:val="left" w:pos="1080"/>
        </w:tabs>
        <w:jc w:val="both"/>
        <w:rPr>
          <w:b/>
          <w:sz w:val="22"/>
          <w:szCs w:val="22"/>
        </w:rPr>
      </w:pPr>
    </w:p>
    <w:p w14:paraId="4F7C7A06" w14:textId="77777777" w:rsidR="007C455C" w:rsidRPr="00A02953" w:rsidRDefault="007C455C" w:rsidP="00E17D83">
      <w:pPr>
        <w:tabs>
          <w:tab w:val="left" w:pos="0"/>
          <w:tab w:val="left" w:pos="540"/>
          <w:tab w:val="left" w:pos="900"/>
          <w:tab w:val="left" w:pos="1080"/>
        </w:tabs>
        <w:jc w:val="both"/>
        <w:rPr>
          <w:b/>
          <w:sz w:val="22"/>
          <w:szCs w:val="22"/>
        </w:rPr>
      </w:pPr>
    </w:p>
    <w:p w14:paraId="75620966" w14:textId="77777777" w:rsidR="007C455C" w:rsidRPr="00A02953" w:rsidRDefault="007C455C" w:rsidP="00E17D83">
      <w:pPr>
        <w:tabs>
          <w:tab w:val="left" w:pos="0"/>
          <w:tab w:val="left" w:pos="540"/>
          <w:tab w:val="left" w:pos="900"/>
          <w:tab w:val="left" w:pos="1080"/>
        </w:tabs>
        <w:jc w:val="both"/>
        <w:rPr>
          <w:b/>
          <w:sz w:val="22"/>
          <w:szCs w:val="22"/>
        </w:rPr>
      </w:pPr>
    </w:p>
    <w:p w14:paraId="4D0F8A5C" w14:textId="77777777" w:rsidR="007C455C" w:rsidRPr="00A02953" w:rsidRDefault="007C455C" w:rsidP="00E17D83">
      <w:pPr>
        <w:tabs>
          <w:tab w:val="left" w:pos="0"/>
          <w:tab w:val="left" w:pos="540"/>
          <w:tab w:val="left" w:pos="900"/>
          <w:tab w:val="left" w:pos="1080"/>
        </w:tabs>
        <w:jc w:val="both"/>
        <w:rPr>
          <w:b/>
          <w:sz w:val="22"/>
          <w:szCs w:val="22"/>
        </w:rPr>
      </w:pPr>
    </w:p>
    <w:p w14:paraId="683BD272" w14:textId="77777777" w:rsidR="007C455C" w:rsidRPr="00A02953" w:rsidRDefault="007C455C" w:rsidP="00E17D83">
      <w:pPr>
        <w:tabs>
          <w:tab w:val="left" w:pos="0"/>
          <w:tab w:val="left" w:pos="540"/>
          <w:tab w:val="left" w:pos="900"/>
          <w:tab w:val="left" w:pos="1080"/>
        </w:tabs>
        <w:jc w:val="both"/>
        <w:rPr>
          <w:b/>
          <w:sz w:val="22"/>
          <w:szCs w:val="22"/>
        </w:rPr>
      </w:pPr>
    </w:p>
    <w:p w14:paraId="5A055640" w14:textId="77777777" w:rsidR="007C455C" w:rsidRPr="00A02953" w:rsidRDefault="007C455C" w:rsidP="00E17D83">
      <w:pPr>
        <w:tabs>
          <w:tab w:val="left" w:pos="0"/>
          <w:tab w:val="left" w:pos="540"/>
          <w:tab w:val="left" w:pos="900"/>
          <w:tab w:val="left" w:pos="1080"/>
        </w:tabs>
        <w:jc w:val="both"/>
        <w:rPr>
          <w:b/>
          <w:sz w:val="22"/>
          <w:szCs w:val="22"/>
        </w:rPr>
      </w:pPr>
    </w:p>
    <w:p w14:paraId="19CAB23D" w14:textId="77777777" w:rsidR="007C455C" w:rsidRPr="00A02953" w:rsidRDefault="007C455C" w:rsidP="00E17D83">
      <w:pPr>
        <w:tabs>
          <w:tab w:val="left" w:pos="0"/>
          <w:tab w:val="left" w:pos="540"/>
          <w:tab w:val="left" w:pos="900"/>
          <w:tab w:val="left" w:pos="1080"/>
        </w:tabs>
        <w:jc w:val="both"/>
        <w:rPr>
          <w:b/>
          <w:sz w:val="22"/>
          <w:szCs w:val="22"/>
        </w:rPr>
      </w:pPr>
    </w:p>
    <w:p w14:paraId="10249199" w14:textId="77777777" w:rsidR="00E8579E" w:rsidRPr="00A02953" w:rsidRDefault="00E8579E" w:rsidP="00E17D83">
      <w:pPr>
        <w:tabs>
          <w:tab w:val="left" w:pos="0"/>
          <w:tab w:val="left" w:pos="540"/>
          <w:tab w:val="left" w:pos="900"/>
          <w:tab w:val="left" w:pos="1080"/>
        </w:tabs>
        <w:jc w:val="both"/>
        <w:rPr>
          <w:b/>
          <w:sz w:val="22"/>
          <w:szCs w:val="22"/>
        </w:rPr>
      </w:pPr>
    </w:p>
    <w:p w14:paraId="65F26057" w14:textId="77777777" w:rsidR="00E8579E" w:rsidRPr="00A02953" w:rsidRDefault="00E8579E" w:rsidP="00E17D83">
      <w:pPr>
        <w:tabs>
          <w:tab w:val="left" w:pos="0"/>
          <w:tab w:val="left" w:pos="540"/>
          <w:tab w:val="left" w:pos="900"/>
          <w:tab w:val="left" w:pos="1080"/>
        </w:tabs>
        <w:jc w:val="both"/>
        <w:rPr>
          <w:b/>
          <w:sz w:val="22"/>
          <w:szCs w:val="22"/>
        </w:rPr>
      </w:pPr>
    </w:p>
    <w:p w14:paraId="1E66C791" w14:textId="77777777" w:rsidR="00E8579E" w:rsidRPr="00A02953" w:rsidRDefault="00E8579E" w:rsidP="00E17D83">
      <w:pPr>
        <w:tabs>
          <w:tab w:val="left" w:pos="0"/>
          <w:tab w:val="left" w:pos="540"/>
          <w:tab w:val="left" w:pos="900"/>
          <w:tab w:val="left" w:pos="1080"/>
        </w:tabs>
        <w:jc w:val="both"/>
        <w:rPr>
          <w:b/>
          <w:sz w:val="22"/>
          <w:szCs w:val="22"/>
        </w:rPr>
      </w:pPr>
    </w:p>
    <w:p w14:paraId="6802D6F9" w14:textId="77777777" w:rsidR="00E8579E" w:rsidRPr="00A02953" w:rsidRDefault="00E8579E" w:rsidP="00E17D83">
      <w:pPr>
        <w:tabs>
          <w:tab w:val="left" w:pos="0"/>
          <w:tab w:val="left" w:pos="540"/>
          <w:tab w:val="left" w:pos="900"/>
          <w:tab w:val="left" w:pos="1080"/>
        </w:tabs>
        <w:jc w:val="both"/>
        <w:rPr>
          <w:b/>
          <w:sz w:val="22"/>
          <w:szCs w:val="22"/>
        </w:rPr>
      </w:pPr>
    </w:p>
    <w:p w14:paraId="4FFDEB5E" w14:textId="77777777" w:rsidR="00E8579E" w:rsidRPr="00A02953" w:rsidRDefault="00E8579E" w:rsidP="00E17D83">
      <w:pPr>
        <w:tabs>
          <w:tab w:val="left" w:pos="0"/>
          <w:tab w:val="left" w:pos="540"/>
          <w:tab w:val="left" w:pos="900"/>
          <w:tab w:val="left" w:pos="1080"/>
        </w:tabs>
        <w:jc w:val="both"/>
        <w:rPr>
          <w:b/>
          <w:sz w:val="22"/>
          <w:szCs w:val="22"/>
        </w:rPr>
      </w:pPr>
    </w:p>
    <w:p w14:paraId="5B3B57FA" w14:textId="77777777" w:rsidR="00E8579E" w:rsidRPr="00A02953" w:rsidRDefault="00E8579E" w:rsidP="00E17D83">
      <w:pPr>
        <w:tabs>
          <w:tab w:val="left" w:pos="0"/>
          <w:tab w:val="left" w:pos="540"/>
          <w:tab w:val="left" w:pos="900"/>
          <w:tab w:val="left" w:pos="1080"/>
        </w:tabs>
        <w:jc w:val="both"/>
        <w:rPr>
          <w:b/>
          <w:sz w:val="22"/>
          <w:szCs w:val="22"/>
        </w:rPr>
      </w:pPr>
    </w:p>
    <w:p w14:paraId="0EAB0211" w14:textId="77777777" w:rsidR="00E8579E" w:rsidRPr="00A02953" w:rsidRDefault="00E8579E" w:rsidP="00E17D83">
      <w:pPr>
        <w:tabs>
          <w:tab w:val="left" w:pos="0"/>
          <w:tab w:val="left" w:pos="540"/>
          <w:tab w:val="left" w:pos="900"/>
          <w:tab w:val="left" w:pos="1080"/>
        </w:tabs>
        <w:jc w:val="both"/>
        <w:rPr>
          <w:b/>
          <w:sz w:val="22"/>
          <w:szCs w:val="22"/>
        </w:rPr>
      </w:pPr>
    </w:p>
    <w:p w14:paraId="517AFD66" w14:textId="77777777" w:rsidR="00E8579E" w:rsidRPr="00A02953" w:rsidRDefault="00E8579E" w:rsidP="00E17D83">
      <w:pPr>
        <w:tabs>
          <w:tab w:val="left" w:pos="0"/>
          <w:tab w:val="left" w:pos="540"/>
          <w:tab w:val="left" w:pos="900"/>
          <w:tab w:val="left" w:pos="1080"/>
        </w:tabs>
        <w:jc w:val="both"/>
        <w:rPr>
          <w:b/>
          <w:sz w:val="22"/>
          <w:szCs w:val="22"/>
        </w:rPr>
      </w:pPr>
    </w:p>
    <w:p w14:paraId="765806DF" w14:textId="77777777" w:rsidR="00E8579E" w:rsidRPr="00A02953" w:rsidRDefault="00E8579E" w:rsidP="00E17D83">
      <w:pPr>
        <w:tabs>
          <w:tab w:val="left" w:pos="0"/>
          <w:tab w:val="left" w:pos="540"/>
          <w:tab w:val="left" w:pos="900"/>
          <w:tab w:val="left" w:pos="1080"/>
        </w:tabs>
        <w:jc w:val="both"/>
        <w:rPr>
          <w:b/>
          <w:sz w:val="22"/>
          <w:szCs w:val="22"/>
        </w:rPr>
      </w:pPr>
    </w:p>
    <w:p w14:paraId="2A0C8A88" w14:textId="77777777" w:rsidR="00E8579E" w:rsidRPr="00A02953" w:rsidRDefault="00E8579E" w:rsidP="00E17D83">
      <w:pPr>
        <w:tabs>
          <w:tab w:val="left" w:pos="0"/>
          <w:tab w:val="left" w:pos="540"/>
          <w:tab w:val="left" w:pos="900"/>
          <w:tab w:val="left" w:pos="1080"/>
        </w:tabs>
        <w:jc w:val="both"/>
        <w:rPr>
          <w:b/>
          <w:sz w:val="22"/>
          <w:szCs w:val="22"/>
        </w:rPr>
      </w:pPr>
    </w:p>
    <w:p w14:paraId="3E2B3E13" w14:textId="77777777" w:rsidR="00E8579E" w:rsidRPr="00A02953" w:rsidRDefault="00E8579E" w:rsidP="00E17D83">
      <w:pPr>
        <w:tabs>
          <w:tab w:val="left" w:pos="0"/>
          <w:tab w:val="left" w:pos="540"/>
          <w:tab w:val="left" w:pos="900"/>
          <w:tab w:val="left" w:pos="1080"/>
        </w:tabs>
        <w:jc w:val="both"/>
        <w:rPr>
          <w:b/>
          <w:sz w:val="22"/>
          <w:szCs w:val="22"/>
        </w:rPr>
      </w:pPr>
    </w:p>
    <w:p w14:paraId="1BF9415C" w14:textId="77777777" w:rsidR="00E8579E" w:rsidRPr="00A02953" w:rsidRDefault="00E8579E" w:rsidP="00E17D83">
      <w:pPr>
        <w:tabs>
          <w:tab w:val="left" w:pos="0"/>
          <w:tab w:val="left" w:pos="540"/>
          <w:tab w:val="left" w:pos="900"/>
          <w:tab w:val="left" w:pos="1080"/>
        </w:tabs>
        <w:jc w:val="both"/>
        <w:rPr>
          <w:b/>
          <w:sz w:val="22"/>
          <w:szCs w:val="22"/>
        </w:rPr>
      </w:pPr>
    </w:p>
    <w:p w14:paraId="444D33D3" w14:textId="77777777" w:rsidR="00E8579E" w:rsidRPr="00A02953" w:rsidRDefault="00E8579E" w:rsidP="00E17D83">
      <w:pPr>
        <w:tabs>
          <w:tab w:val="left" w:pos="0"/>
          <w:tab w:val="left" w:pos="540"/>
          <w:tab w:val="left" w:pos="900"/>
          <w:tab w:val="left" w:pos="1080"/>
        </w:tabs>
        <w:jc w:val="both"/>
        <w:rPr>
          <w:b/>
          <w:sz w:val="22"/>
          <w:szCs w:val="22"/>
        </w:rPr>
      </w:pPr>
    </w:p>
    <w:p w14:paraId="60C9F17A" w14:textId="77777777" w:rsidR="00E8579E" w:rsidRPr="00A02953" w:rsidRDefault="00E8579E" w:rsidP="00E17D83">
      <w:pPr>
        <w:tabs>
          <w:tab w:val="left" w:pos="0"/>
          <w:tab w:val="left" w:pos="540"/>
          <w:tab w:val="left" w:pos="900"/>
          <w:tab w:val="left" w:pos="1080"/>
        </w:tabs>
        <w:jc w:val="both"/>
        <w:rPr>
          <w:b/>
          <w:sz w:val="22"/>
          <w:szCs w:val="22"/>
        </w:rPr>
      </w:pPr>
    </w:p>
    <w:p w14:paraId="3E41CEA1" w14:textId="77777777" w:rsidR="00E8579E" w:rsidRPr="00A02953" w:rsidRDefault="00E8579E" w:rsidP="00E17D83">
      <w:pPr>
        <w:tabs>
          <w:tab w:val="left" w:pos="0"/>
          <w:tab w:val="left" w:pos="540"/>
          <w:tab w:val="left" w:pos="900"/>
          <w:tab w:val="left" w:pos="1080"/>
        </w:tabs>
        <w:jc w:val="both"/>
        <w:rPr>
          <w:b/>
          <w:sz w:val="22"/>
          <w:szCs w:val="22"/>
        </w:rPr>
      </w:pPr>
    </w:p>
    <w:p w14:paraId="7DA0D33F" w14:textId="77777777" w:rsidR="00E8579E" w:rsidRPr="00A02953" w:rsidRDefault="00E8579E" w:rsidP="00E17D83">
      <w:pPr>
        <w:tabs>
          <w:tab w:val="left" w:pos="0"/>
          <w:tab w:val="left" w:pos="540"/>
          <w:tab w:val="left" w:pos="900"/>
          <w:tab w:val="left" w:pos="1080"/>
        </w:tabs>
        <w:jc w:val="both"/>
        <w:rPr>
          <w:b/>
          <w:sz w:val="22"/>
          <w:szCs w:val="22"/>
        </w:rPr>
      </w:pPr>
    </w:p>
    <w:p w14:paraId="1DD51325" w14:textId="77777777" w:rsidR="00E8579E" w:rsidRPr="00A02953" w:rsidRDefault="00E8579E" w:rsidP="00E17D83">
      <w:pPr>
        <w:tabs>
          <w:tab w:val="left" w:pos="0"/>
          <w:tab w:val="left" w:pos="540"/>
          <w:tab w:val="left" w:pos="900"/>
          <w:tab w:val="left" w:pos="1080"/>
        </w:tabs>
        <w:jc w:val="both"/>
        <w:rPr>
          <w:b/>
          <w:sz w:val="22"/>
          <w:szCs w:val="22"/>
        </w:rPr>
      </w:pPr>
    </w:p>
    <w:p w14:paraId="124C44A4" w14:textId="77777777" w:rsidR="00E8579E" w:rsidRPr="00A02953" w:rsidRDefault="00E8579E" w:rsidP="00E17D83">
      <w:pPr>
        <w:tabs>
          <w:tab w:val="left" w:pos="0"/>
          <w:tab w:val="left" w:pos="540"/>
          <w:tab w:val="left" w:pos="900"/>
          <w:tab w:val="left" w:pos="1080"/>
        </w:tabs>
        <w:jc w:val="both"/>
        <w:rPr>
          <w:b/>
          <w:sz w:val="22"/>
          <w:szCs w:val="22"/>
        </w:rPr>
      </w:pPr>
    </w:p>
    <w:p w14:paraId="12F20506" w14:textId="77777777" w:rsidR="00E8579E" w:rsidRPr="00A02953" w:rsidRDefault="00E8579E" w:rsidP="00E17D83">
      <w:pPr>
        <w:tabs>
          <w:tab w:val="left" w:pos="0"/>
          <w:tab w:val="left" w:pos="540"/>
          <w:tab w:val="left" w:pos="900"/>
          <w:tab w:val="left" w:pos="1080"/>
        </w:tabs>
        <w:jc w:val="both"/>
        <w:rPr>
          <w:b/>
          <w:sz w:val="22"/>
          <w:szCs w:val="22"/>
        </w:rPr>
      </w:pPr>
    </w:p>
    <w:p w14:paraId="69B7688E" w14:textId="77777777" w:rsidR="007C455C" w:rsidRPr="00A02953" w:rsidRDefault="007C455C" w:rsidP="00E17D83">
      <w:pPr>
        <w:tabs>
          <w:tab w:val="left" w:pos="0"/>
          <w:tab w:val="left" w:pos="540"/>
          <w:tab w:val="left" w:pos="900"/>
          <w:tab w:val="left" w:pos="1080"/>
        </w:tabs>
        <w:jc w:val="both"/>
        <w:rPr>
          <w:b/>
          <w:sz w:val="22"/>
          <w:szCs w:val="22"/>
        </w:rPr>
      </w:pPr>
    </w:p>
    <w:p w14:paraId="3C330453" w14:textId="77777777" w:rsidR="00F83DA0" w:rsidRPr="00A02953" w:rsidRDefault="00F83DA0" w:rsidP="00E17D83">
      <w:pPr>
        <w:tabs>
          <w:tab w:val="left" w:pos="0"/>
          <w:tab w:val="left" w:pos="540"/>
          <w:tab w:val="left" w:pos="900"/>
          <w:tab w:val="left" w:pos="1080"/>
        </w:tabs>
        <w:jc w:val="both"/>
        <w:rPr>
          <w:b/>
          <w:sz w:val="22"/>
          <w:szCs w:val="22"/>
        </w:rPr>
      </w:pPr>
    </w:p>
    <w:p w14:paraId="06DCC649" w14:textId="77777777" w:rsidR="00E52746" w:rsidRPr="00A02953" w:rsidRDefault="00E52746" w:rsidP="00E17D83">
      <w:pPr>
        <w:jc w:val="both"/>
        <w:rPr>
          <w:b/>
          <w:sz w:val="22"/>
          <w:szCs w:val="22"/>
        </w:rPr>
      </w:pPr>
      <w:bookmarkStart w:id="0" w:name="_Toc405456411"/>
      <w:bookmarkStart w:id="1" w:name="_Toc510539769"/>
      <w:bookmarkStart w:id="2" w:name="_Toc405387336"/>
      <w:r w:rsidRPr="00A02953">
        <w:rPr>
          <w:b/>
          <w:sz w:val="22"/>
          <w:szCs w:val="22"/>
        </w:rPr>
        <w:br w:type="page"/>
      </w:r>
    </w:p>
    <w:p w14:paraId="0C39BDD8" w14:textId="6C216BCE" w:rsidR="00114F8E" w:rsidRPr="00A02953" w:rsidRDefault="00114F8E" w:rsidP="009F3810">
      <w:pPr>
        <w:autoSpaceDE w:val="0"/>
        <w:autoSpaceDN w:val="0"/>
        <w:adjustRightInd w:val="0"/>
        <w:ind w:firstLine="540"/>
        <w:jc w:val="center"/>
        <w:outlineLvl w:val="1"/>
        <w:rPr>
          <w:b/>
          <w:sz w:val="22"/>
          <w:szCs w:val="22"/>
        </w:rPr>
      </w:pPr>
      <w:r w:rsidRPr="00A02953">
        <w:rPr>
          <w:b/>
          <w:sz w:val="22"/>
          <w:szCs w:val="22"/>
        </w:rPr>
        <w:lastRenderedPageBreak/>
        <w:t>ИЗВЕЩЕНИЕ</w:t>
      </w:r>
      <w:bookmarkEnd w:id="0"/>
      <w:bookmarkEnd w:id="1"/>
    </w:p>
    <w:p w14:paraId="1E34CB35" w14:textId="69E45D2C" w:rsidR="008669A2" w:rsidRPr="00A02953" w:rsidRDefault="00114F8E" w:rsidP="009F3810">
      <w:pPr>
        <w:autoSpaceDE w:val="0"/>
        <w:autoSpaceDN w:val="0"/>
        <w:adjustRightInd w:val="0"/>
        <w:ind w:firstLine="540"/>
        <w:jc w:val="center"/>
        <w:outlineLvl w:val="1"/>
        <w:rPr>
          <w:sz w:val="22"/>
          <w:szCs w:val="22"/>
        </w:rPr>
      </w:pPr>
      <w:bookmarkStart w:id="3" w:name="_Toc405456412"/>
      <w:bookmarkStart w:id="4" w:name="_Toc510539770"/>
      <w:r w:rsidRPr="00A02953">
        <w:rPr>
          <w:b/>
          <w:sz w:val="22"/>
          <w:szCs w:val="22"/>
        </w:rPr>
        <w:t xml:space="preserve">о проведении </w:t>
      </w:r>
      <w:r w:rsidR="00B014F0" w:rsidRPr="00A02953">
        <w:rPr>
          <w:b/>
          <w:sz w:val="22"/>
          <w:szCs w:val="22"/>
        </w:rPr>
        <w:t>запроса котировок</w:t>
      </w:r>
      <w:r w:rsidRPr="00A02953">
        <w:rPr>
          <w:b/>
          <w:sz w:val="22"/>
          <w:szCs w:val="22"/>
        </w:rPr>
        <w:t xml:space="preserve"> в электронной форме № </w:t>
      </w:r>
      <w:bookmarkEnd w:id="3"/>
      <w:r w:rsidR="006B65C1" w:rsidRPr="00A02953">
        <w:rPr>
          <w:b/>
          <w:sz w:val="22"/>
          <w:szCs w:val="22"/>
        </w:rPr>
        <w:t>105/18</w:t>
      </w:r>
      <w:bookmarkEnd w:id="4"/>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999"/>
        <w:gridCol w:w="6710"/>
      </w:tblGrid>
      <w:tr w:rsidR="00722F1F" w:rsidRPr="00A02953" w14:paraId="262EDB58"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6A646B85" w14:textId="77777777" w:rsidR="00114F8E" w:rsidRPr="00A02953" w:rsidRDefault="00114F8E" w:rsidP="00E17D83">
            <w:pPr>
              <w:numPr>
                <w:ilvl w:val="0"/>
                <w:numId w:val="13"/>
              </w:numPr>
              <w:autoSpaceDE w:val="0"/>
              <w:autoSpaceDN w:val="0"/>
              <w:adjustRightInd w:val="0"/>
              <w:contextualSpacing/>
              <w:jc w:val="both"/>
              <w:outlineLvl w:val="1"/>
              <w:rPr>
                <w:sz w:val="22"/>
                <w:szCs w:val="22"/>
                <w:lang w:eastAsia="en-US"/>
              </w:rPr>
            </w:pPr>
            <w:bookmarkStart w:id="5" w:name="_Toc405456413"/>
            <w:bookmarkStart w:id="6" w:name="_Toc471978264"/>
            <w:bookmarkStart w:id="7" w:name="_Toc472005411"/>
            <w:bookmarkStart w:id="8" w:name="_Toc497233928"/>
            <w:bookmarkStart w:id="9" w:name="_Toc497479091"/>
            <w:bookmarkStart w:id="10" w:name="_Toc510539771"/>
            <w:bookmarkEnd w:id="5"/>
            <w:bookmarkEnd w:id="6"/>
            <w:bookmarkEnd w:id="7"/>
            <w:bookmarkEnd w:id="8"/>
            <w:bookmarkEnd w:id="9"/>
            <w:bookmarkEnd w:id="10"/>
          </w:p>
        </w:tc>
        <w:tc>
          <w:tcPr>
            <w:tcW w:w="1484" w:type="pct"/>
            <w:tcBorders>
              <w:top w:val="single" w:sz="4" w:space="0" w:color="auto"/>
              <w:left w:val="single" w:sz="4" w:space="0" w:color="auto"/>
              <w:bottom w:val="single" w:sz="4" w:space="0" w:color="auto"/>
              <w:right w:val="single" w:sz="4" w:space="0" w:color="auto"/>
            </w:tcBorders>
            <w:hideMark/>
          </w:tcPr>
          <w:p w14:paraId="297DC128" w14:textId="77777777" w:rsidR="00114F8E" w:rsidRPr="00A02953" w:rsidRDefault="00114F8E" w:rsidP="00E17D83">
            <w:pPr>
              <w:autoSpaceDE w:val="0"/>
              <w:autoSpaceDN w:val="0"/>
              <w:adjustRightInd w:val="0"/>
              <w:jc w:val="both"/>
              <w:outlineLvl w:val="1"/>
              <w:rPr>
                <w:sz w:val="22"/>
                <w:szCs w:val="22"/>
                <w:lang w:eastAsia="en-US"/>
              </w:rPr>
            </w:pPr>
            <w:bookmarkStart w:id="11" w:name="_Toc471978265"/>
            <w:bookmarkStart w:id="12" w:name="_Toc472005412"/>
            <w:bookmarkStart w:id="13" w:name="_Toc497233929"/>
            <w:bookmarkStart w:id="14" w:name="_Toc497479092"/>
            <w:bookmarkStart w:id="15" w:name="_Toc510539772"/>
            <w:r w:rsidRPr="00A02953">
              <w:rPr>
                <w:sz w:val="22"/>
                <w:szCs w:val="22"/>
                <w:lang w:eastAsia="en-US"/>
              </w:rPr>
              <w:t>Способ закупки</w:t>
            </w:r>
            <w:bookmarkEnd w:id="11"/>
            <w:bookmarkEnd w:id="12"/>
            <w:bookmarkEnd w:id="13"/>
            <w:bookmarkEnd w:id="14"/>
            <w:bookmarkEnd w:id="15"/>
          </w:p>
        </w:tc>
        <w:tc>
          <w:tcPr>
            <w:tcW w:w="3322" w:type="pct"/>
            <w:tcBorders>
              <w:top w:val="single" w:sz="4" w:space="0" w:color="auto"/>
              <w:left w:val="single" w:sz="4" w:space="0" w:color="auto"/>
              <w:bottom w:val="single" w:sz="4" w:space="0" w:color="auto"/>
              <w:right w:val="single" w:sz="4" w:space="0" w:color="auto"/>
            </w:tcBorders>
          </w:tcPr>
          <w:p w14:paraId="5867EE53" w14:textId="77777777" w:rsidR="00114F8E" w:rsidRPr="00A02953" w:rsidRDefault="004A1576" w:rsidP="00E17D83">
            <w:pPr>
              <w:autoSpaceDE w:val="0"/>
              <w:autoSpaceDN w:val="0"/>
              <w:adjustRightInd w:val="0"/>
              <w:jc w:val="both"/>
              <w:outlineLvl w:val="1"/>
              <w:rPr>
                <w:sz w:val="22"/>
                <w:szCs w:val="22"/>
                <w:lang w:eastAsia="en-US"/>
              </w:rPr>
            </w:pPr>
            <w:bookmarkStart w:id="16" w:name="_Toc471978266"/>
            <w:bookmarkStart w:id="17" w:name="_Toc472005413"/>
            <w:bookmarkStart w:id="18" w:name="_Toc497233930"/>
            <w:bookmarkStart w:id="19" w:name="_Toc497479093"/>
            <w:bookmarkStart w:id="20" w:name="_Toc510539773"/>
            <w:r w:rsidRPr="00A02953">
              <w:rPr>
                <w:sz w:val="22"/>
                <w:szCs w:val="22"/>
                <w:lang w:eastAsia="en-US"/>
              </w:rPr>
              <w:t>Запрос котировок</w:t>
            </w:r>
            <w:r w:rsidR="00114F8E" w:rsidRPr="00A02953">
              <w:rPr>
                <w:sz w:val="22"/>
                <w:szCs w:val="22"/>
                <w:lang w:eastAsia="en-US"/>
              </w:rPr>
              <w:t xml:space="preserve"> в электронной форме</w:t>
            </w:r>
            <w:bookmarkEnd w:id="16"/>
            <w:bookmarkEnd w:id="17"/>
            <w:bookmarkEnd w:id="18"/>
            <w:bookmarkEnd w:id="19"/>
            <w:bookmarkEnd w:id="20"/>
          </w:p>
        </w:tc>
      </w:tr>
      <w:tr w:rsidR="00722F1F" w:rsidRPr="00A02953" w14:paraId="3457A096"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6EA175BD" w14:textId="77777777" w:rsidR="00114F8E" w:rsidRPr="00A02953" w:rsidRDefault="00114F8E" w:rsidP="00E17D83">
            <w:pPr>
              <w:numPr>
                <w:ilvl w:val="0"/>
                <w:numId w:val="13"/>
              </w:numPr>
              <w:autoSpaceDE w:val="0"/>
              <w:autoSpaceDN w:val="0"/>
              <w:adjustRightInd w:val="0"/>
              <w:contextualSpacing/>
              <w:jc w:val="both"/>
              <w:outlineLvl w:val="1"/>
              <w:rPr>
                <w:sz w:val="22"/>
                <w:szCs w:val="22"/>
                <w:lang w:eastAsia="en-US"/>
              </w:rPr>
            </w:pPr>
            <w:bookmarkStart w:id="21" w:name="_Toc405456416"/>
            <w:bookmarkStart w:id="22" w:name="_Toc471978267"/>
            <w:bookmarkStart w:id="23" w:name="_Toc472005414"/>
            <w:bookmarkStart w:id="24" w:name="_Toc497233931"/>
            <w:bookmarkStart w:id="25" w:name="_Toc497479094"/>
            <w:bookmarkStart w:id="26" w:name="_Toc510539774"/>
            <w:bookmarkEnd w:id="21"/>
            <w:bookmarkEnd w:id="22"/>
            <w:bookmarkEnd w:id="23"/>
            <w:bookmarkEnd w:id="24"/>
            <w:bookmarkEnd w:id="25"/>
            <w:bookmarkEnd w:id="26"/>
          </w:p>
        </w:tc>
        <w:tc>
          <w:tcPr>
            <w:tcW w:w="1484" w:type="pct"/>
            <w:tcBorders>
              <w:top w:val="single" w:sz="4" w:space="0" w:color="auto"/>
              <w:left w:val="single" w:sz="4" w:space="0" w:color="auto"/>
              <w:bottom w:val="single" w:sz="4" w:space="0" w:color="auto"/>
              <w:right w:val="single" w:sz="4" w:space="0" w:color="auto"/>
            </w:tcBorders>
            <w:hideMark/>
          </w:tcPr>
          <w:p w14:paraId="432ECB65" w14:textId="77777777" w:rsidR="00114F8E" w:rsidRPr="00A02953" w:rsidRDefault="00114F8E" w:rsidP="00E17D83">
            <w:pPr>
              <w:jc w:val="both"/>
              <w:rPr>
                <w:sz w:val="22"/>
                <w:szCs w:val="22"/>
              </w:rPr>
            </w:pPr>
            <w:r w:rsidRPr="00A02953">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322" w:type="pct"/>
            <w:tcBorders>
              <w:top w:val="single" w:sz="4" w:space="0" w:color="auto"/>
              <w:left w:val="single" w:sz="4" w:space="0" w:color="auto"/>
              <w:bottom w:val="single" w:sz="4" w:space="0" w:color="auto"/>
              <w:right w:val="single" w:sz="4" w:space="0" w:color="auto"/>
            </w:tcBorders>
            <w:hideMark/>
          </w:tcPr>
          <w:p w14:paraId="753DC5B8" w14:textId="77777777" w:rsidR="00114F8E" w:rsidRPr="00A02953" w:rsidRDefault="00114F8E" w:rsidP="00E17D83">
            <w:pPr>
              <w:snapToGrid w:val="0"/>
              <w:ind w:left="19"/>
              <w:jc w:val="both"/>
              <w:rPr>
                <w:bCs/>
                <w:sz w:val="22"/>
                <w:szCs w:val="22"/>
              </w:rPr>
            </w:pPr>
            <w:r w:rsidRPr="00A02953">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5DD7107D" w14:textId="4D816FE6" w:rsidR="00114F8E" w:rsidRPr="00A02953" w:rsidRDefault="00114F8E" w:rsidP="00E17D83">
            <w:pPr>
              <w:snapToGrid w:val="0"/>
              <w:ind w:left="19"/>
              <w:jc w:val="both"/>
              <w:rPr>
                <w:bCs/>
                <w:sz w:val="22"/>
                <w:szCs w:val="22"/>
              </w:rPr>
            </w:pPr>
            <w:r w:rsidRPr="00A02953">
              <w:rPr>
                <w:bCs/>
                <w:sz w:val="22"/>
                <w:szCs w:val="22"/>
              </w:rPr>
              <w:t>Юридический (почтовый) адрес: 664056,</w:t>
            </w:r>
            <w:r w:rsidRPr="00A02953">
              <w:rPr>
                <w:sz w:val="22"/>
                <w:szCs w:val="22"/>
              </w:rPr>
              <w:t xml:space="preserve"> </w:t>
            </w:r>
            <w:r w:rsidRPr="00A02953">
              <w:rPr>
                <w:bCs/>
                <w:sz w:val="22"/>
                <w:szCs w:val="22"/>
              </w:rPr>
              <w:t>г. Иркутск, ул. Мухиной, 2А</w:t>
            </w:r>
          </w:p>
          <w:p w14:paraId="1EA073F0" w14:textId="77777777" w:rsidR="00114F8E" w:rsidRPr="00A02953" w:rsidRDefault="00114F8E" w:rsidP="00E17D83">
            <w:pPr>
              <w:snapToGrid w:val="0"/>
              <w:ind w:left="19"/>
              <w:jc w:val="both"/>
              <w:rPr>
                <w:bCs/>
                <w:sz w:val="22"/>
                <w:szCs w:val="22"/>
              </w:rPr>
            </w:pPr>
            <w:r w:rsidRPr="00A02953">
              <w:rPr>
                <w:bCs/>
                <w:sz w:val="22"/>
                <w:szCs w:val="22"/>
              </w:rPr>
              <w:t>Фактический адрес: 664081, г. Иркутск, ул. Пискунова, 160, 4 этаж</w:t>
            </w:r>
          </w:p>
          <w:p w14:paraId="0C8C8094" w14:textId="77777777" w:rsidR="00114F8E" w:rsidRPr="00A02953" w:rsidRDefault="00114F8E" w:rsidP="00E17D83">
            <w:pPr>
              <w:snapToGrid w:val="0"/>
              <w:ind w:left="19"/>
              <w:jc w:val="both"/>
              <w:rPr>
                <w:bCs/>
                <w:sz w:val="22"/>
                <w:szCs w:val="22"/>
              </w:rPr>
            </w:pPr>
            <w:r w:rsidRPr="00A02953">
              <w:rPr>
                <w:bCs/>
                <w:sz w:val="22"/>
                <w:szCs w:val="22"/>
              </w:rPr>
              <w:t>Телефон приемной: 8(3952) 260-988</w:t>
            </w:r>
          </w:p>
          <w:p w14:paraId="052D5EB3" w14:textId="77777777" w:rsidR="00114F8E" w:rsidRPr="00A02953" w:rsidRDefault="00114F8E" w:rsidP="00E17D83">
            <w:pPr>
              <w:autoSpaceDE w:val="0"/>
              <w:autoSpaceDN w:val="0"/>
              <w:adjustRightInd w:val="0"/>
              <w:ind w:left="19"/>
              <w:jc w:val="both"/>
              <w:rPr>
                <w:b/>
                <w:sz w:val="22"/>
                <w:szCs w:val="22"/>
              </w:rPr>
            </w:pPr>
            <w:r w:rsidRPr="00A02953">
              <w:rPr>
                <w:b/>
                <w:sz w:val="22"/>
                <w:szCs w:val="22"/>
              </w:rPr>
              <w:t>Контактные лица:</w:t>
            </w:r>
          </w:p>
          <w:p w14:paraId="6EE53D98" w14:textId="77777777" w:rsidR="00F0648D" w:rsidRPr="00A02953" w:rsidRDefault="00F0648D" w:rsidP="00E17D83">
            <w:pPr>
              <w:autoSpaceDE w:val="0"/>
              <w:autoSpaceDN w:val="0"/>
              <w:adjustRightInd w:val="0"/>
              <w:ind w:left="19"/>
              <w:jc w:val="both"/>
              <w:rPr>
                <w:bCs/>
                <w:sz w:val="22"/>
                <w:szCs w:val="22"/>
              </w:rPr>
            </w:pPr>
            <w:r w:rsidRPr="00A02953">
              <w:rPr>
                <w:bCs/>
                <w:sz w:val="22"/>
                <w:szCs w:val="22"/>
              </w:rPr>
              <w:t>Шелемина Валентина Валерьевна - адрес электронной почты: v.shelemina@mfc38.ru, номер контактного телефона 8(3952)260-988 доб. № 2115;</w:t>
            </w:r>
          </w:p>
          <w:p w14:paraId="38969D98" w14:textId="77777777" w:rsidR="00A879F7" w:rsidRPr="00A02953" w:rsidRDefault="00A879F7" w:rsidP="00E17D83">
            <w:pPr>
              <w:autoSpaceDE w:val="0"/>
              <w:autoSpaceDN w:val="0"/>
              <w:adjustRightInd w:val="0"/>
              <w:ind w:left="19"/>
              <w:jc w:val="both"/>
              <w:rPr>
                <w:bCs/>
                <w:sz w:val="22"/>
                <w:szCs w:val="22"/>
              </w:rPr>
            </w:pPr>
            <w:r w:rsidRPr="00A02953">
              <w:rPr>
                <w:bCs/>
                <w:sz w:val="22"/>
                <w:szCs w:val="22"/>
              </w:rPr>
              <w:t>Дамбаева Лейла Мурсал кызы - адрес электронной почты: l.dambaeva@mfc38.ru, номер контактного телефона 8(3952)260-988 доб. № 2117;</w:t>
            </w:r>
          </w:p>
          <w:p w14:paraId="153E88E8" w14:textId="77777777" w:rsidR="00150FAA" w:rsidRPr="00A02953" w:rsidRDefault="006B65C1" w:rsidP="00E17D83">
            <w:pPr>
              <w:autoSpaceDE w:val="0"/>
              <w:autoSpaceDN w:val="0"/>
              <w:adjustRightInd w:val="0"/>
              <w:ind w:left="19"/>
              <w:jc w:val="both"/>
              <w:rPr>
                <w:bCs/>
                <w:sz w:val="22"/>
                <w:szCs w:val="22"/>
                <w:lang w:eastAsia="en-US"/>
              </w:rPr>
            </w:pPr>
            <w:r w:rsidRPr="00A02953">
              <w:rPr>
                <w:bCs/>
                <w:sz w:val="22"/>
                <w:szCs w:val="22"/>
                <w:lang w:eastAsia="en-US"/>
              </w:rPr>
              <w:t>Литвиненко Роман Александрович - адрес электронной почты: r.litvinenko@mfc38.ru, номер контактного телефона 8(3952)260-988 доб. № 2113</w:t>
            </w:r>
            <w:r w:rsidR="00150FAA" w:rsidRPr="00A02953">
              <w:rPr>
                <w:bCs/>
                <w:sz w:val="22"/>
                <w:szCs w:val="22"/>
                <w:lang w:eastAsia="en-US"/>
              </w:rPr>
              <w:t>;</w:t>
            </w:r>
          </w:p>
          <w:p w14:paraId="51E409C5" w14:textId="054E2C67" w:rsidR="00A879F7" w:rsidRPr="00A02953" w:rsidRDefault="006B65C1" w:rsidP="00E17D83">
            <w:pPr>
              <w:autoSpaceDE w:val="0"/>
              <w:autoSpaceDN w:val="0"/>
              <w:adjustRightInd w:val="0"/>
              <w:ind w:left="19"/>
              <w:jc w:val="both"/>
              <w:rPr>
                <w:bCs/>
                <w:sz w:val="22"/>
                <w:szCs w:val="22"/>
                <w:lang w:eastAsia="en-US"/>
              </w:rPr>
            </w:pPr>
            <w:r w:rsidRPr="00A02953">
              <w:rPr>
                <w:bCs/>
                <w:sz w:val="22"/>
                <w:szCs w:val="22"/>
                <w:lang w:eastAsia="en-US"/>
              </w:rPr>
              <w:t>Малыгина Светлана Юрьевна</w:t>
            </w:r>
            <w:r w:rsidR="00150FAA" w:rsidRPr="00A02953">
              <w:rPr>
                <w:bCs/>
                <w:sz w:val="22"/>
                <w:szCs w:val="22"/>
                <w:lang w:eastAsia="en-US"/>
              </w:rPr>
              <w:t xml:space="preserve"> - адрес электронной почты: s.malygina@mfc38.ru, номер контактного телефона 8(3952)260-988 доб. № 2116.</w:t>
            </w:r>
          </w:p>
        </w:tc>
      </w:tr>
      <w:tr w:rsidR="00455453" w:rsidRPr="00A02953" w14:paraId="5C6E7B56" w14:textId="77777777" w:rsidTr="00246F2E">
        <w:trPr>
          <w:trHeight w:val="1125"/>
          <w:jc w:val="center"/>
        </w:trPr>
        <w:tc>
          <w:tcPr>
            <w:tcW w:w="195" w:type="pct"/>
            <w:tcBorders>
              <w:top w:val="single" w:sz="4" w:space="0" w:color="auto"/>
              <w:left w:val="single" w:sz="4" w:space="0" w:color="auto"/>
              <w:bottom w:val="single" w:sz="4" w:space="0" w:color="auto"/>
              <w:right w:val="single" w:sz="4" w:space="0" w:color="auto"/>
            </w:tcBorders>
          </w:tcPr>
          <w:p w14:paraId="20B8790E" w14:textId="1B16DDF6" w:rsidR="00455453" w:rsidRPr="00A02953" w:rsidRDefault="00455453" w:rsidP="00E17D83">
            <w:pPr>
              <w:numPr>
                <w:ilvl w:val="0"/>
                <w:numId w:val="13"/>
              </w:numPr>
              <w:autoSpaceDE w:val="0"/>
              <w:autoSpaceDN w:val="0"/>
              <w:adjustRightInd w:val="0"/>
              <w:contextualSpacing/>
              <w:jc w:val="both"/>
              <w:outlineLvl w:val="1"/>
              <w:rPr>
                <w:sz w:val="22"/>
                <w:szCs w:val="22"/>
                <w:lang w:eastAsia="en-US"/>
              </w:rPr>
            </w:pPr>
            <w:bookmarkStart w:id="27" w:name="_Toc405456418"/>
            <w:bookmarkStart w:id="28" w:name="_Toc471978268"/>
            <w:bookmarkStart w:id="29" w:name="_Toc472005415"/>
            <w:bookmarkStart w:id="30" w:name="_Toc497233932"/>
            <w:bookmarkStart w:id="31" w:name="_Toc497479095"/>
            <w:bookmarkStart w:id="32" w:name="_Toc510539775"/>
            <w:bookmarkEnd w:id="27"/>
            <w:bookmarkEnd w:id="28"/>
            <w:bookmarkEnd w:id="29"/>
            <w:bookmarkEnd w:id="30"/>
            <w:bookmarkEnd w:id="31"/>
            <w:bookmarkEnd w:id="32"/>
          </w:p>
        </w:tc>
        <w:tc>
          <w:tcPr>
            <w:tcW w:w="1484" w:type="pct"/>
            <w:tcBorders>
              <w:top w:val="single" w:sz="4" w:space="0" w:color="auto"/>
              <w:left w:val="single" w:sz="4" w:space="0" w:color="auto"/>
              <w:bottom w:val="single" w:sz="4" w:space="0" w:color="auto"/>
              <w:right w:val="single" w:sz="4" w:space="0" w:color="auto"/>
            </w:tcBorders>
            <w:hideMark/>
          </w:tcPr>
          <w:p w14:paraId="6008CA67" w14:textId="61E1690C" w:rsidR="00455453" w:rsidRPr="00A02953" w:rsidRDefault="00455453" w:rsidP="00E17D83">
            <w:pPr>
              <w:autoSpaceDE w:val="0"/>
              <w:autoSpaceDN w:val="0"/>
              <w:adjustRightInd w:val="0"/>
              <w:jc w:val="both"/>
              <w:outlineLvl w:val="1"/>
              <w:rPr>
                <w:sz w:val="22"/>
                <w:szCs w:val="22"/>
                <w:lang w:eastAsia="en-US"/>
              </w:rPr>
            </w:pPr>
            <w:bookmarkStart w:id="33" w:name="_Toc476235001"/>
            <w:bookmarkStart w:id="34" w:name="_Toc480548970"/>
            <w:bookmarkStart w:id="35" w:name="_Toc510539776"/>
            <w:r w:rsidRPr="00A02953">
              <w:rPr>
                <w:sz w:val="22"/>
                <w:szCs w:val="22"/>
                <w:lang w:eastAsia="en-US"/>
              </w:rPr>
              <w:t xml:space="preserve">Предмет договора с указанием </w:t>
            </w:r>
            <w:bookmarkEnd w:id="33"/>
            <w:bookmarkEnd w:id="34"/>
            <w:r w:rsidR="005A4A09" w:rsidRPr="00A02953">
              <w:rPr>
                <w:sz w:val="22"/>
                <w:szCs w:val="22"/>
                <w:lang w:eastAsia="en-US"/>
              </w:rPr>
              <w:t>объема</w:t>
            </w:r>
            <w:r w:rsidRPr="00A02953">
              <w:rPr>
                <w:sz w:val="22"/>
                <w:szCs w:val="22"/>
                <w:lang w:eastAsia="en-US"/>
              </w:rPr>
              <w:t xml:space="preserve"> выполняемых работ</w:t>
            </w:r>
            <w:bookmarkEnd w:id="35"/>
          </w:p>
        </w:tc>
        <w:tc>
          <w:tcPr>
            <w:tcW w:w="3322" w:type="pct"/>
            <w:tcBorders>
              <w:top w:val="single" w:sz="4" w:space="0" w:color="auto"/>
              <w:left w:val="single" w:sz="4" w:space="0" w:color="auto"/>
              <w:bottom w:val="single" w:sz="4" w:space="0" w:color="auto"/>
              <w:right w:val="single" w:sz="4" w:space="0" w:color="auto"/>
            </w:tcBorders>
            <w:hideMark/>
          </w:tcPr>
          <w:p w14:paraId="4C49B3B9" w14:textId="312DBD59" w:rsidR="00455453" w:rsidRPr="00A02953" w:rsidRDefault="00C6382C" w:rsidP="00E17D83">
            <w:pPr>
              <w:autoSpaceDE w:val="0"/>
              <w:autoSpaceDN w:val="0"/>
              <w:adjustRightInd w:val="0"/>
              <w:jc w:val="both"/>
              <w:outlineLvl w:val="1"/>
              <w:rPr>
                <w:b/>
                <w:sz w:val="22"/>
                <w:szCs w:val="22"/>
              </w:rPr>
            </w:pPr>
            <w:bookmarkStart w:id="36" w:name="_Toc510539777"/>
            <w:r w:rsidRPr="00A02953">
              <w:rPr>
                <w:b/>
                <w:sz w:val="22"/>
                <w:szCs w:val="22"/>
              </w:rPr>
              <w:t xml:space="preserve">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w:t>
            </w:r>
            <w:r w:rsidR="009D5C40" w:rsidRPr="00A02953">
              <w:rPr>
                <w:b/>
                <w:sz w:val="22"/>
                <w:szCs w:val="22"/>
              </w:rPr>
              <w:t xml:space="preserve">выборочный </w:t>
            </w:r>
            <w:r w:rsidRPr="00A02953">
              <w:rPr>
                <w:b/>
                <w:sz w:val="22"/>
                <w:szCs w:val="22"/>
              </w:rPr>
              <w:t>капитальный ремонт 2-х этажного административного здания, расположенного по адресу: Иркутская область, п. Усть-Ордынс</w:t>
            </w:r>
            <w:r w:rsidR="008D6883" w:rsidRPr="00A02953">
              <w:rPr>
                <w:b/>
                <w:sz w:val="22"/>
                <w:szCs w:val="22"/>
              </w:rPr>
              <w:t>кий, ул. Ленина, д. 8 и проверки</w:t>
            </w:r>
            <w:r w:rsidRPr="00A02953">
              <w:rPr>
                <w:b/>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bookmarkStart w:id="37" w:name="_Toc405456420"/>
            <w:bookmarkStart w:id="38" w:name="_Toc471978270"/>
            <w:bookmarkStart w:id="39" w:name="_Toc472005417"/>
            <w:bookmarkStart w:id="40" w:name="_Toc474939725"/>
            <w:bookmarkStart w:id="41" w:name="_Toc476235002"/>
            <w:bookmarkStart w:id="42" w:name="_Toc480548971"/>
            <w:r w:rsidR="00455453" w:rsidRPr="00A02953">
              <w:rPr>
                <w:b/>
                <w:sz w:val="22"/>
                <w:szCs w:val="22"/>
              </w:rPr>
              <w:t>.</w:t>
            </w:r>
            <w:bookmarkEnd w:id="36"/>
          </w:p>
          <w:p w14:paraId="4280A609" w14:textId="2A3FF2AE" w:rsidR="00455453" w:rsidRPr="00A02953" w:rsidRDefault="00455453" w:rsidP="00E17D83">
            <w:pPr>
              <w:autoSpaceDE w:val="0"/>
              <w:autoSpaceDN w:val="0"/>
              <w:adjustRightInd w:val="0"/>
              <w:jc w:val="both"/>
              <w:outlineLvl w:val="1"/>
              <w:rPr>
                <w:sz w:val="22"/>
                <w:szCs w:val="22"/>
                <w:lang w:eastAsia="en-US"/>
              </w:rPr>
            </w:pPr>
            <w:bookmarkStart w:id="43" w:name="_Toc510539778"/>
            <w:bookmarkEnd w:id="37"/>
            <w:bookmarkEnd w:id="38"/>
            <w:bookmarkEnd w:id="39"/>
            <w:bookmarkEnd w:id="40"/>
            <w:r w:rsidRPr="00A02953">
              <w:rPr>
                <w:sz w:val="22"/>
                <w:szCs w:val="22"/>
              </w:rPr>
              <w:t>Качественные и количественные характеристики приведены в Части III «Наименование и описание объекта закупки (Техническое задание)» документации запроса котировок</w:t>
            </w:r>
            <w:r w:rsidR="00AA78F5" w:rsidRPr="00A02953">
              <w:rPr>
                <w:sz w:val="22"/>
                <w:szCs w:val="22"/>
              </w:rPr>
              <w:t xml:space="preserve"> в электронной форме</w:t>
            </w:r>
            <w:r w:rsidRPr="00A02953">
              <w:rPr>
                <w:sz w:val="22"/>
                <w:szCs w:val="22"/>
              </w:rPr>
              <w:t>.</w:t>
            </w:r>
            <w:bookmarkEnd w:id="41"/>
            <w:bookmarkEnd w:id="42"/>
            <w:bookmarkEnd w:id="43"/>
          </w:p>
        </w:tc>
      </w:tr>
      <w:tr w:rsidR="00455453" w:rsidRPr="00A02953" w14:paraId="2CBFEC22" w14:textId="77777777" w:rsidTr="00246F2E">
        <w:trPr>
          <w:trHeight w:val="605"/>
          <w:jc w:val="center"/>
        </w:trPr>
        <w:tc>
          <w:tcPr>
            <w:tcW w:w="195" w:type="pct"/>
            <w:tcBorders>
              <w:top w:val="single" w:sz="4" w:space="0" w:color="auto"/>
              <w:left w:val="single" w:sz="4" w:space="0" w:color="auto"/>
              <w:bottom w:val="single" w:sz="4" w:space="0" w:color="auto"/>
              <w:right w:val="single" w:sz="4" w:space="0" w:color="auto"/>
            </w:tcBorders>
          </w:tcPr>
          <w:p w14:paraId="157E8ACE" w14:textId="77777777" w:rsidR="00455453" w:rsidRPr="00A02953" w:rsidRDefault="00455453" w:rsidP="00E17D83">
            <w:pPr>
              <w:numPr>
                <w:ilvl w:val="0"/>
                <w:numId w:val="13"/>
              </w:numPr>
              <w:autoSpaceDE w:val="0"/>
              <w:autoSpaceDN w:val="0"/>
              <w:adjustRightInd w:val="0"/>
              <w:contextualSpacing/>
              <w:jc w:val="both"/>
              <w:outlineLvl w:val="1"/>
              <w:rPr>
                <w:sz w:val="22"/>
                <w:szCs w:val="22"/>
                <w:lang w:eastAsia="en-US"/>
              </w:rPr>
            </w:pPr>
            <w:bookmarkStart w:id="44" w:name="_Toc405456421"/>
            <w:bookmarkStart w:id="45" w:name="_Toc471978271"/>
            <w:bookmarkStart w:id="46" w:name="_Toc472005418"/>
            <w:bookmarkStart w:id="47" w:name="_Toc497233935"/>
            <w:bookmarkStart w:id="48" w:name="_Toc497479098"/>
            <w:bookmarkStart w:id="49" w:name="_Toc510539779"/>
            <w:bookmarkEnd w:id="44"/>
            <w:bookmarkEnd w:id="45"/>
            <w:bookmarkEnd w:id="46"/>
            <w:bookmarkEnd w:id="47"/>
            <w:bookmarkEnd w:id="48"/>
            <w:bookmarkEnd w:id="49"/>
          </w:p>
        </w:tc>
        <w:tc>
          <w:tcPr>
            <w:tcW w:w="1484" w:type="pct"/>
            <w:tcBorders>
              <w:top w:val="single" w:sz="4" w:space="0" w:color="000000"/>
              <w:left w:val="single" w:sz="4" w:space="0" w:color="000000"/>
              <w:bottom w:val="single" w:sz="4" w:space="0" w:color="000000"/>
            </w:tcBorders>
            <w:shd w:val="clear" w:color="auto" w:fill="auto"/>
            <w:hideMark/>
          </w:tcPr>
          <w:p w14:paraId="329FBE47" w14:textId="77777777" w:rsidR="00455453" w:rsidRPr="00A02953" w:rsidRDefault="00455453" w:rsidP="00E17D83">
            <w:pPr>
              <w:jc w:val="both"/>
              <w:rPr>
                <w:sz w:val="22"/>
                <w:szCs w:val="22"/>
              </w:rPr>
            </w:pPr>
            <w:r w:rsidRPr="00A02953">
              <w:rPr>
                <w:sz w:val="22"/>
                <w:szCs w:val="22"/>
              </w:rPr>
              <w:t>Место и срок выполнения работ</w:t>
            </w:r>
          </w:p>
        </w:tc>
        <w:tc>
          <w:tcPr>
            <w:tcW w:w="3322" w:type="pct"/>
            <w:tcBorders>
              <w:top w:val="single" w:sz="4" w:space="0" w:color="000000"/>
              <w:left w:val="single" w:sz="4" w:space="0" w:color="000000"/>
              <w:bottom w:val="single" w:sz="4" w:space="0" w:color="000000"/>
              <w:right w:val="single" w:sz="4" w:space="0" w:color="000000"/>
            </w:tcBorders>
            <w:shd w:val="clear" w:color="auto" w:fill="auto"/>
            <w:hideMark/>
          </w:tcPr>
          <w:p w14:paraId="35538189" w14:textId="5E6F3C19" w:rsidR="00455453" w:rsidRPr="00A02953" w:rsidRDefault="00455453" w:rsidP="00E17D83">
            <w:pPr>
              <w:pStyle w:val="a5"/>
              <w:snapToGrid w:val="0"/>
              <w:ind w:left="19"/>
              <w:jc w:val="both"/>
              <w:rPr>
                <w:sz w:val="22"/>
                <w:szCs w:val="22"/>
              </w:rPr>
            </w:pPr>
            <w:r w:rsidRPr="00A02953">
              <w:rPr>
                <w:b/>
                <w:bCs/>
                <w:iCs/>
                <w:sz w:val="22"/>
                <w:szCs w:val="22"/>
              </w:rPr>
              <w:t xml:space="preserve">Место выполнения работ </w:t>
            </w:r>
            <w:r w:rsidR="00BC7211" w:rsidRPr="00A02953">
              <w:rPr>
                <w:b/>
                <w:bCs/>
                <w:iCs/>
                <w:sz w:val="22"/>
                <w:szCs w:val="22"/>
              </w:rPr>
              <w:t>(местоположение объекта</w:t>
            </w:r>
            <w:r w:rsidRPr="00A02953">
              <w:rPr>
                <w:b/>
                <w:bCs/>
                <w:iCs/>
                <w:sz w:val="22"/>
                <w:szCs w:val="22"/>
              </w:rPr>
              <w:t>):</w:t>
            </w:r>
            <w:r w:rsidRPr="00A02953">
              <w:rPr>
                <w:bCs/>
                <w:iCs/>
                <w:sz w:val="22"/>
                <w:szCs w:val="22"/>
              </w:rPr>
              <w:t xml:space="preserve"> </w:t>
            </w:r>
            <w:r w:rsidR="00484F90" w:rsidRPr="00A02953">
              <w:rPr>
                <w:bCs/>
                <w:iCs/>
                <w:sz w:val="22"/>
                <w:szCs w:val="22"/>
              </w:rPr>
              <w:t>Иркутская область, п. Усть-Ордынский, ул. Ленина, д. 8.</w:t>
            </w:r>
          </w:p>
          <w:p w14:paraId="1DFAF3D3" w14:textId="1B027B8F" w:rsidR="00167B16" w:rsidRPr="00A02953" w:rsidRDefault="00167B16" w:rsidP="00167B16">
            <w:pPr>
              <w:suppressAutoHyphens/>
              <w:jc w:val="both"/>
              <w:rPr>
                <w:sz w:val="22"/>
                <w:szCs w:val="22"/>
                <w:lang w:eastAsia="ar-SA"/>
              </w:rPr>
            </w:pPr>
            <w:r w:rsidRPr="00A02953">
              <w:rPr>
                <w:sz w:val="22"/>
                <w:szCs w:val="22"/>
                <w:lang w:eastAsia="ar-SA"/>
              </w:rPr>
              <w:t xml:space="preserve">Срок выполнения работ: </w:t>
            </w:r>
          </w:p>
          <w:p w14:paraId="3F68B65A" w14:textId="326CA155" w:rsidR="00167B16" w:rsidRPr="00A02953" w:rsidRDefault="00167B16" w:rsidP="00167B16">
            <w:pPr>
              <w:tabs>
                <w:tab w:val="left" w:pos="1276"/>
              </w:tabs>
              <w:suppressAutoHyphens/>
              <w:jc w:val="both"/>
              <w:rPr>
                <w:sz w:val="22"/>
                <w:szCs w:val="22"/>
                <w:lang w:eastAsia="ar-SA"/>
              </w:rPr>
            </w:pPr>
            <w:r w:rsidRPr="00A02953">
              <w:rPr>
                <w:sz w:val="22"/>
                <w:szCs w:val="22"/>
                <w:lang w:eastAsia="ar-SA"/>
              </w:rPr>
              <w:t xml:space="preserve">1) Этап </w:t>
            </w:r>
            <w:r w:rsidRPr="00A02953">
              <w:rPr>
                <w:sz w:val="22"/>
                <w:szCs w:val="22"/>
                <w:lang w:val="en-US" w:eastAsia="ar-SA"/>
              </w:rPr>
              <w:t>I</w:t>
            </w:r>
            <w:r w:rsidRPr="00A02953">
              <w:rPr>
                <w:sz w:val="22"/>
                <w:szCs w:val="22"/>
                <w:lang w:eastAsia="ar-SA"/>
              </w:rPr>
              <w:t xml:space="preserve"> – с момента </w:t>
            </w:r>
            <w:r w:rsidR="00135DCB" w:rsidRPr="00A02953">
              <w:rPr>
                <w:sz w:val="22"/>
                <w:szCs w:val="22"/>
                <w:lang w:eastAsia="ar-SA"/>
              </w:rPr>
              <w:t>заключения</w:t>
            </w:r>
            <w:r w:rsidRPr="00A02953">
              <w:rPr>
                <w:sz w:val="22"/>
                <w:szCs w:val="22"/>
                <w:lang w:eastAsia="ar-SA"/>
              </w:rPr>
              <w:t xml:space="preserve"> договора в течение 15</w:t>
            </w:r>
            <w:r w:rsidR="009609ED" w:rsidRPr="00A02953">
              <w:rPr>
                <w:sz w:val="22"/>
                <w:szCs w:val="22"/>
                <w:lang w:eastAsia="ar-SA"/>
              </w:rPr>
              <w:t xml:space="preserve"> </w:t>
            </w:r>
            <w:r w:rsidR="00E57DF3">
              <w:rPr>
                <w:sz w:val="22"/>
                <w:szCs w:val="22"/>
                <w:lang w:eastAsia="ar-SA"/>
              </w:rPr>
              <w:t>рабочих</w:t>
            </w:r>
            <w:r w:rsidR="009609ED" w:rsidRPr="00A02953">
              <w:rPr>
                <w:sz w:val="22"/>
                <w:szCs w:val="22"/>
                <w:lang w:eastAsia="ar-SA"/>
              </w:rPr>
              <w:t xml:space="preserve"> </w:t>
            </w:r>
            <w:r w:rsidRPr="00A02953">
              <w:rPr>
                <w:sz w:val="22"/>
                <w:szCs w:val="22"/>
                <w:lang w:eastAsia="ar-SA"/>
              </w:rPr>
              <w:t xml:space="preserve">дней; </w:t>
            </w:r>
          </w:p>
          <w:p w14:paraId="767002E4" w14:textId="4E2AFBB7" w:rsidR="00455453" w:rsidRPr="00A02953" w:rsidRDefault="00167B16" w:rsidP="00167B16">
            <w:pPr>
              <w:tabs>
                <w:tab w:val="left" w:pos="1276"/>
              </w:tabs>
              <w:suppressAutoHyphens/>
              <w:jc w:val="both"/>
              <w:rPr>
                <w:sz w:val="22"/>
                <w:szCs w:val="22"/>
                <w:lang w:eastAsia="ar-SA"/>
              </w:rPr>
            </w:pPr>
            <w:r w:rsidRPr="00A02953">
              <w:rPr>
                <w:sz w:val="22"/>
                <w:szCs w:val="22"/>
                <w:lang w:eastAsia="ar-SA"/>
              </w:rPr>
              <w:t xml:space="preserve">2) Этап </w:t>
            </w:r>
            <w:r w:rsidRPr="00A02953">
              <w:rPr>
                <w:sz w:val="22"/>
                <w:szCs w:val="22"/>
                <w:lang w:val="en-US" w:eastAsia="ar-SA"/>
              </w:rPr>
              <w:t>II</w:t>
            </w:r>
            <w:r w:rsidRPr="00A02953">
              <w:rPr>
                <w:sz w:val="22"/>
                <w:szCs w:val="22"/>
                <w:lang w:eastAsia="ar-SA"/>
              </w:rPr>
              <w:t xml:space="preserve"> – в течение 85 </w:t>
            </w:r>
            <w:r w:rsidR="009609ED" w:rsidRPr="00A02953">
              <w:rPr>
                <w:sz w:val="22"/>
                <w:szCs w:val="22"/>
                <w:lang w:eastAsia="ar-SA"/>
              </w:rPr>
              <w:t xml:space="preserve">календарных </w:t>
            </w:r>
            <w:r w:rsidRPr="00A02953">
              <w:rPr>
                <w:sz w:val="22"/>
                <w:szCs w:val="22"/>
                <w:lang w:eastAsia="ar-SA"/>
              </w:rPr>
              <w:t xml:space="preserve">дней с момента окончания </w:t>
            </w:r>
            <w:r w:rsidRPr="00A02953">
              <w:rPr>
                <w:sz w:val="22"/>
                <w:szCs w:val="22"/>
                <w:lang w:val="en-US" w:eastAsia="ar-SA"/>
              </w:rPr>
              <w:t>I</w:t>
            </w:r>
            <w:r w:rsidRPr="00A02953">
              <w:rPr>
                <w:sz w:val="22"/>
                <w:szCs w:val="22"/>
                <w:lang w:eastAsia="ar-SA"/>
              </w:rPr>
              <w:t xml:space="preserve"> этапа.</w:t>
            </w:r>
          </w:p>
          <w:p w14:paraId="5F9D3325" w14:textId="47C23CEF" w:rsidR="00811A7D" w:rsidRPr="00A02953" w:rsidRDefault="00811A7D" w:rsidP="00167B16">
            <w:pPr>
              <w:tabs>
                <w:tab w:val="left" w:pos="1276"/>
              </w:tabs>
              <w:suppressAutoHyphens/>
              <w:jc w:val="both"/>
              <w:rPr>
                <w:sz w:val="22"/>
                <w:szCs w:val="22"/>
              </w:rPr>
            </w:pPr>
            <w:r w:rsidRPr="00A02953">
              <w:rPr>
                <w:sz w:val="22"/>
                <w:szCs w:val="22"/>
                <w:lang w:eastAsia="ar-SA"/>
              </w:rPr>
              <w:t>Календарный график выполнения работ согласовывается сторонами в Приложении №2 к договору при его заключении.</w:t>
            </w:r>
          </w:p>
        </w:tc>
      </w:tr>
      <w:tr w:rsidR="00455453" w:rsidRPr="00A02953" w14:paraId="40D37EE4" w14:textId="77777777" w:rsidTr="00246F2E">
        <w:trPr>
          <w:trHeight w:val="613"/>
          <w:jc w:val="center"/>
        </w:trPr>
        <w:tc>
          <w:tcPr>
            <w:tcW w:w="195" w:type="pct"/>
            <w:tcBorders>
              <w:top w:val="single" w:sz="4" w:space="0" w:color="auto"/>
              <w:left w:val="single" w:sz="4" w:space="0" w:color="auto"/>
              <w:bottom w:val="single" w:sz="4" w:space="0" w:color="auto"/>
              <w:right w:val="single" w:sz="4" w:space="0" w:color="auto"/>
            </w:tcBorders>
          </w:tcPr>
          <w:p w14:paraId="59D29816" w14:textId="77777777" w:rsidR="00455453" w:rsidRPr="00A02953" w:rsidRDefault="00455453" w:rsidP="00E17D83">
            <w:pPr>
              <w:numPr>
                <w:ilvl w:val="0"/>
                <w:numId w:val="13"/>
              </w:numPr>
              <w:autoSpaceDE w:val="0"/>
              <w:autoSpaceDN w:val="0"/>
              <w:adjustRightInd w:val="0"/>
              <w:contextualSpacing/>
              <w:jc w:val="both"/>
              <w:outlineLvl w:val="1"/>
              <w:rPr>
                <w:sz w:val="22"/>
                <w:szCs w:val="22"/>
                <w:lang w:eastAsia="en-US"/>
              </w:rPr>
            </w:pPr>
            <w:bookmarkStart w:id="50" w:name="_Toc405456424"/>
            <w:bookmarkStart w:id="51" w:name="_Toc405456427"/>
            <w:bookmarkStart w:id="52" w:name="_Toc471978272"/>
            <w:bookmarkStart w:id="53" w:name="_Toc472005419"/>
            <w:bookmarkStart w:id="54" w:name="_Toc497233936"/>
            <w:bookmarkStart w:id="55" w:name="_Toc497479099"/>
            <w:bookmarkStart w:id="56" w:name="_Toc510539780"/>
            <w:bookmarkEnd w:id="50"/>
            <w:bookmarkEnd w:id="51"/>
            <w:bookmarkEnd w:id="52"/>
            <w:bookmarkEnd w:id="53"/>
            <w:bookmarkEnd w:id="54"/>
            <w:bookmarkEnd w:id="55"/>
            <w:bookmarkEnd w:id="56"/>
          </w:p>
        </w:tc>
        <w:tc>
          <w:tcPr>
            <w:tcW w:w="1484" w:type="pct"/>
            <w:tcBorders>
              <w:top w:val="single" w:sz="4" w:space="0" w:color="000000"/>
              <w:left w:val="single" w:sz="4" w:space="0" w:color="000000"/>
              <w:bottom w:val="single" w:sz="4" w:space="0" w:color="000000"/>
            </w:tcBorders>
            <w:shd w:val="clear" w:color="auto" w:fill="auto"/>
            <w:hideMark/>
          </w:tcPr>
          <w:p w14:paraId="7F21659F" w14:textId="77777777" w:rsidR="00455453" w:rsidRPr="00A02953" w:rsidRDefault="00455453" w:rsidP="00E17D83">
            <w:pPr>
              <w:snapToGrid w:val="0"/>
              <w:jc w:val="both"/>
              <w:rPr>
                <w:sz w:val="22"/>
                <w:szCs w:val="22"/>
              </w:rPr>
            </w:pPr>
            <w:r w:rsidRPr="00A02953">
              <w:rPr>
                <w:sz w:val="22"/>
                <w:szCs w:val="22"/>
              </w:rPr>
              <w:t>Начальная (максимальная) цена договора</w:t>
            </w:r>
          </w:p>
        </w:tc>
        <w:tc>
          <w:tcPr>
            <w:tcW w:w="3322" w:type="pct"/>
            <w:tcBorders>
              <w:top w:val="single" w:sz="4" w:space="0" w:color="000000"/>
              <w:left w:val="single" w:sz="4" w:space="0" w:color="000000"/>
              <w:bottom w:val="single" w:sz="4" w:space="0" w:color="000000"/>
              <w:right w:val="single" w:sz="4" w:space="0" w:color="000000"/>
            </w:tcBorders>
            <w:shd w:val="clear" w:color="auto" w:fill="auto"/>
          </w:tcPr>
          <w:p w14:paraId="3F44789A" w14:textId="2456BF70" w:rsidR="00455453" w:rsidRPr="00A02953" w:rsidRDefault="00D773A8" w:rsidP="00D773A8">
            <w:pPr>
              <w:autoSpaceDE w:val="0"/>
              <w:autoSpaceDN w:val="0"/>
              <w:adjustRightInd w:val="0"/>
              <w:ind w:left="19"/>
              <w:jc w:val="both"/>
              <w:rPr>
                <w:b/>
                <w:color w:val="000000" w:themeColor="text1"/>
                <w:sz w:val="22"/>
                <w:szCs w:val="22"/>
              </w:rPr>
            </w:pPr>
            <w:r w:rsidRPr="00A02953">
              <w:rPr>
                <w:b/>
                <w:color w:val="000000" w:themeColor="text1"/>
                <w:sz w:val="22"/>
                <w:szCs w:val="22"/>
              </w:rPr>
              <w:t xml:space="preserve">499 </w:t>
            </w:r>
            <w:r w:rsidR="004F6EDE" w:rsidRPr="00A02953">
              <w:rPr>
                <w:b/>
                <w:color w:val="000000" w:themeColor="text1"/>
                <w:sz w:val="22"/>
                <w:szCs w:val="22"/>
              </w:rPr>
              <w:t>483 (</w:t>
            </w:r>
            <w:r w:rsidRPr="00A02953">
              <w:rPr>
                <w:b/>
                <w:color w:val="000000" w:themeColor="text1"/>
                <w:sz w:val="22"/>
                <w:szCs w:val="22"/>
              </w:rPr>
              <w:t>четыреста девяносто девять</w:t>
            </w:r>
            <w:r w:rsidR="004F6EDE" w:rsidRPr="00A02953">
              <w:rPr>
                <w:b/>
                <w:color w:val="000000" w:themeColor="text1"/>
                <w:sz w:val="22"/>
                <w:szCs w:val="22"/>
              </w:rPr>
              <w:t xml:space="preserve"> тысяч </w:t>
            </w:r>
            <w:r w:rsidRPr="00A02953">
              <w:rPr>
                <w:b/>
                <w:color w:val="000000" w:themeColor="text1"/>
                <w:sz w:val="22"/>
                <w:szCs w:val="22"/>
              </w:rPr>
              <w:t>четыреста восемьдесят три) рубля</w:t>
            </w:r>
            <w:r w:rsidR="004F6EDE" w:rsidRPr="00A02953">
              <w:rPr>
                <w:b/>
                <w:color w:val="000000" w:themeColor="text1"/>
                <w:sz w:val="22"/>
                <w:szCs w:val="22"/>
              </w:rPr>
              <w:t xml:space="preserve"> 00 копеек.</w:t>
            </w:r>
          </w:p>
        </w:tc>
      </w:tr>
      <w:tr w:rsidR="00722F1F" w:rsidRPr="00A02953" w14:paraId="5298D2F6"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0CB7CD98" w14:textId="77777777" w:rsidR="00114F8E" w:rsidRPr="00A02953" w:rsidRDefault="00114F8E" w:rsidP="00E17D83">
            <w:pPr>
              <w:numPr>
                <w:ilvl w:val="0"/>
                <w:numId w:val="13"/>
              </w:numPr>
              <w:autoSpaceDE w:val="0"/>
              <w:autoSpaceDN w:val="0"/>
              <w:adjustRightInd w:val="0"/>
              <w:contextualSpacing/>
              <w:jc w:val="both"/>
              <w:outlineLvl w:val="1"/>
              <w:rPr>
                <w:sz w:val="22"/>
                <w:szCs w:val="22"/>
                <w:lang w:eastAsia="en-US"/>
              </w:rPr>
            </w:pPr>
            <w:bookmarkStart w:id="57" w:name="_Toc405456429"/>
            <w:bookmarkStart w:id="58" w:name="_Toc471978273"/>
            <w:bookmarkStart w:id="59" w:name="_Toc472005420"/>
            <w:bookmarkStart w:id="60" w:name="_Toc497233937"/>
            <w:bookmarkStart w:id="61" w:name="_Toc497479100"/>
            <w:bookmarkStart w:id="62" w:name="_Toc510539781"/>
            <w:bookmarkEnd w:id="57"/>
            <w:bookmarkEnd w:id="58"/>
            <w:bookmarkEnd w:id="59"/>
            <w:bookmarkEnd w:id="60"/>
            <w:bookmarkEnd w:id="61"/>
            <w:bookmarkEnd w:id="62"/>
          </w:p>
        </w:tc>
        <w:tc>
          <w:tcPr>
            <w:tcW w:w="1484" w:type="pct"/>
            <w:tcBorders>
              <w:top w:val="single" w:sz="4" w:space="0" w:color="auto"/>
              <w:left w:val="single" w:sz="4" w:space="0" w:color="auto"/>
              <w:bottom w:val="single" w:sz="4" w:space="0" w:color="auto"/>
              <w:right w:val="single" w:sz="4" w:space="0" w:color="auto"/>
            </w:tcBorders>
            <w:hideMark/>
          </w:tcPr>
          <w:p w14:paraId="0256EEC1" w14:textId="11C10094" w:rsidR="00114F8E" w:rsidRPr="00A02953" w:rsidRDefault="00114F8E" w:rsidP="00E17D83">
            <w:pPr>
              <w:jc w:val="both"/>
              <w:rPr>
                <w:sz w:val="22"/>
                <w:szCs w:val="22"/>
              </w:rPr>
            </w:pPr>
            <w:r w:rsidRPr="00A02953">
              <w:rPr>
                <w:sz w:val="22"/>
                <w:szCs w:val="22"/>
              </w:rPr>
              <w:t xml:space="preserve">Срок, место и порядок предоставления Документации </w:t>
            </w:r>
            <w:r w:rsidR="00636F09" w:rsidRPr="00A02953">
              <w:rPr>
                <w:sz w:val="22"/>
                <w:szCs w:val="22"/>
              </w:rPr>
              <w:t>запроса котировок</w:t>
            </w:r>
            <w:r w:rsidR="005645A9" w:rsidRPr="00A02953">
              <w:rPr>
                <w:sz w:val="22"/>
                <w:szCs w:val="22"/>
              </w:rPr>
              <w:t xml:space="preserve"> в электронной форме</w:t>
            </w:r>
          </w:p>
        </w:tc>
        <w:tc>
          <w:tcPr>
            <w:tcW w:w="3322" w:type="pct"/>
            <w:tcBorders>
              <w:top w:val="single" w:sz="4" w:space="0" w:color="auto"/>
              <w:left w:val="single" w:sz="4" w:space="0" w:color="auto"/>
              <w:bottom w:val="single" w:sz="4" w:space="0" w:color="auto"/>
              <w:right w:val="single" w:sz="4" w:space="0" w:color="auto"/>
            </w:tcBorders>
            <w:hideMark/>
          </w:tcPr>
          <w:p w14:paraId="5C120DDF" w14:textId="752ED2BA" w:rsidR="00114F8E" w:rsidRPr="00A02953" w:rsidRDefault="00114F8E" w:rsidP="00E17D83">
            <w:pPr>
              <w:jc w:val="both"/>
              <w:rPr>
                <w:sz w:val="22"/>
                <w:szCs w:val="22"/>
              </w:rPr>
            </w:pPr>
            <w:r w:rsidRPr="00A02953">
              <w:rPr>
                <w:sz w:val="22"/>
                <w:szCs w:val="22"/>
              </w:rPr>
              <w:t xml:space="preserve">Документация о закупке размещается и предоставляется без взимания платы в Единой информационной системе по адресу: </w:t>
            </w:r>
            <w:hyperlink r:id="rId8" w:history="1">
              <w:r w:rsidRPr="00A02953">
                <w:rPr>
                  <w:sz w:val="22"/>
                  <w:szCs w:val="22"/>
                </w:rPr>
                <w:t>www.zakupki.gov.ru</w:t>
              </w:r>
            </w:hyperlink>
            <w:r w:rsidRPr="00A02953">
              <w:rPr>
                <w:sz w:val="22"/>
                <w:szCs w:val="22"/>
              </w:rPr>
              <w:t xml:space="preserve"> (далее – ЕИС), а также на Электронной торговой площадке </w:t>
            </w:r>
            <w:r w:rsidR="000F3D3C" w:rsidRPr="00A02953">
              <w:rPr>
                <w:sz w:val="22"/>
                <w:szCs w:val="22"/>
              </w:rPr>
              <w:t>РТС-тендер</w:t>
            </w:r>
            <w:r w:rsidR="008669A2" w:rsidRPr="00A02953">
              <w:rPr>
                <w:sz w:val="22"/>
                <w:szCs w:val="22"/>
              </w:rPr>
              <w:t>.</w:t>
            </w:r>
            <w:r w:rsidRPr="00A02953">
              <w:rPr>
                <w:sz w:val="22"/>
                <w:szCs w:val="22"/>
              </w:rPr>
              <w:t xml:space="preserve"> </w:t>
            </w:r>
          </w:p>
          <w:p w14:paraId="3BAB00DA" w14:textId="1CC5DCA0" w:rsidR="008669A2" w:rsidRPr="00A02953" w:rsidRDefault="008669A2" w:rsidP="00E17D83">
            <w:pPr>
              <w:jc w:val="both"/>
              <w:rPr>
                <w:sz w:val="22"/>
                <w:szCs w:val="22"/>
              </w:rPr>
            </w:pPr>
            <w:r w:rsidRPr="00A02953">
              <w:rPr>
                <w:sz w:val="22"/>
                <w:szCs w:val="22"/>
              </w:rPr>
              <w:t xml:space="preserve">Адрес электронной площадки в информационно-телекоммуникационной сети «Интернет»: </w:t>
            </w:r>
            <w:r w:rsidR="00B74570" w:rsidRPr="00A02953">
              <w:rPr>
                <w:sz w:val="22"/>
                <w:szCs w:val="22"/>
              </w:rPr>
              <w:t>www.rts-tender.ru (далее – ЭТП (ЭП))</w:t>
            </w:r>
            <w:r w:rsidRPr="00A02953">
              <w:rPr>
                <w:sz w:val="22"/>
                <w:szCs w:val="22"/>
              </w:rPr>
              <w:t>.</w:t>
            </w:r>
          </w:p>
          <w:p w14:paraId="2A4C77B3" w14:textId="77777777" w:rsidR="00114F8E" w:rsidRPr="00A02953" w:rsidRDefault="00114F8E" w:rsidP="00E17D83">
            <w:pPr>
              <w:jc w:val="both"/>
              <w:rPr>
                <w:sz w:val="22"/>
                <w:szCs w:val="22"/>
              </w:rPr>
            </w:pPr>
            <w:r w:rsidRPr="00A02953">
              <w:rPr>
                <w:sz w:val="22"/>
                <w:szCs w:val="22"/>
              </w:rPr>
              <w:t xml:space="preserve">Срок получения настоящей Документации соответствует срокам подачи заявок. </w:t>
            </w:r>
          </w:p>
        </w:tc>
      </w:tr>
      <w:tr w:rsidR="00722F1F" w:rsidRPr="00A02953" w14:paraId="33DEA1D5"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4BE20567" w14:textId="77777777" w:rsidR="00114F8E" w:rsidRPr="00A02953" w:rsidRDefault="00114F8E" w:rsidP="00E17D83">
            <w:pPr>
              <w:numPr>
                <w:ilvl w:val="0"/>
                <w:numId w:val="13"/>
              </w:numPr>
              <w:autoSpaceDE w:val="0"/>
              <w:autoSpaceDN w:val="0"/>
              <w:adjustRightInd w:val="0"/>
              <w:contextualSpacing/>
              <w:jc w:val="both"/>
              <w:outlineLvl w:val="1"/>
              <w:rPr>
                <w:sz w:val="22"/>
                <w:szCs w:val="22"/>
                <w:lang w:eastAsia="en-US"/>
              </w:rPr>
            </w:pPr>
            <w:bookmarkStart w:id="63" w:name="_Toc405456430"/>
            <w:bookmarkStart w:id="64" w:name="_Toc471978274"/>
            <w:bookmarkStart w:id="65" w:name="_Toc472005421"/>
            <w:bookmarkStart w:id="66" w:name="_Toc497233938"/>
            <w:bookmarkStart w:id="67" w:name="_Toc497479101"/>
            <w:bookmarkStart w:id="68" w:name="_Toc510539782"/>
            <w:bookmarkEnd w:id="63"/>
            <w:bookmarkEnd w:id="64"/>
            <w:bookmarkEnd w:id="65"/>
            <w:bookmarkEnd w:id="66"/>
            <w:bookmarkEnd w:id="67"/>
            <w:bookmarkEnd w:id="68"/>
          </w:p>
        </w:tc>
        <w:tc>
          <w:tcPr>
            <w:tcW w:w="1484" w:type="pct"/>
            <w:tcBorders>
              <w:top w:val="single" w:sz="4" w:space="0" w:color="auto"/>
              <w:left w:val="single" w:sz="4" w:space="0" w:color="auto"/>
              <w:bottom w:val="single" w:sz="4" w:space="0" w:color="auto"/>
              <w:right w:val="single" w:sz="4" w:space="0" w:color="auto"/>
            </w:tcBorders>
            <w:hideMark/>
          </w:tcPr>
          <w:p w14:paraId="38F618AF" w14:textId="7FB83222" w:rsidR="00114F8E" w:rsidRPr="00A02953" w:rsidRDefault="00114F8E" w:rsidP="00E17D83">
            <w:pPr>
              <w:jc w:val="both"/>
              <w:rPr>
                <w:sz w:val="22"/>
                <w:szCs w:val="22"/>
              </w:rPr>
            </w:pPr>
            <w:r w:rsidRPr="00A02953">
              <w:rPr>
                <w:sz w:val="22"/>
                <w:szCs w:val="22"/>
              </w:rPr>
              <w:t xml:space="preserve">Место и дата начала и окончания подачи заявок на участие в </w:t>
            </w:r>
            <w:r w:rsidR="00636F09" w:rsidRPr="00A02953">
              <w:rPr>
                <w:sz w:val="22"/>
                <w:szCs w:val="22"/>
              </w:rPr>
              <w:t>запросе котировок</w:t>
            </w:r>
            <w:r w:rsidR="007B03BA" w:rsidRPr="00A02953">
              <w:rPr>
                <w:sz w:val="22"/>
                <w:szCs w:val="22"/>
              </w:rPr>
              <w:t xml:space="preserve"> </w:t>
            </w:r>
            <w:r w:rsidR="007B03BA" w:rsidRPr="00A02953">
              <w:rPr>
                <w:sz w:val="22"/>
                <w:szCs w:val="22"/>
              </w:rPr>
              <w:lastRenderedPageBreak/>
              <w:t>в электронной форме</w:t>
            </w:r>
            <w:r w:rsidR="004C43A2" w:rsidRPr="00A02953">
              <w:rPr>
                <w:sz w:val="22"/>
                <w:szCs w:val="22"/>
              </w:rPr>
              <w:t xml:space="preserve"> </w:t>
            </w:r>
            <w:r w:rsidR="007270EE" w:rsidRPr="00A02953">
              <w:rPr>
                <w:sz w:val="22"/>
                <w:szCs w:val="22"/>
              </w:rPr>
              <w:t>(время местное)</w:t>
            </w:r>
          </w:p>
        </w:tc>
        <w:tc>
          <w:tcPr>
            <w:tcW w:w="3322" w:type="pct"/>
            <w:tcBorders>
              <w:top w:val="single" w:sz="4" w:space="0" w:color="auto"/>
              <w:left w:val="single" w:sz="4" w:space="0" w:color="auto"/>
              <w:bottom w:val="single" w:sz="4" w:space="0" w:color="auto"/>
              <w:right w:val="single" w:sz="4" w:space="0" w:color="auto"/>
            </w:tcBorders>
            <w:hideMark/>
          </w:tcPr>
          <w:p w14:paraId="541DCA5D" w14:textId="77777777" w:rsidR="00114F8E" w:rsidRPr="00A02953" w:rsidRDefault="00114F8E" w:rsidP="00E17D83">
            <w:pPr>
              <w:jc w:val="both"/>
              <w:rPr>
                <w:sz w:val="22"/>
                <w:szCs w:val="22"/>
              </w:rPr>
            </w:pPr>
            <w:r w:rsidRPr="00A02953">
              <w:rPr>
                <w:sz w:val="22"/>
                <w:szCs w:val="22"/>
              </w:rPr>
              <w:lastRenderedPageBreak/>
              <w:t>Заявка подается в электронной форме с использованием функционала и в соответствии с Регламентом работы Э</w:t>
            </w:r>
            <w:r w:rsidR="001E6F1A" w:rsidRPr="00A02953">
              <w:rPr>
                <w:sz w:val="22"/>
                <w:szCs w:val="22"/>
              </w:rPr>
              <w:t>лектронной торговой площадки (Э</w:t>
            </w:r>
            <w:r w:rsidRPr="00A02953">
              <w:rPr>
                <w:sz w:val="22"/>
                <w:szCs w:val="22"/>
              </w:rPr>
              <w:t>ТП</w:t>
            </w:r>
            <w:r w:rsidR="001E6F1A" w:rsidRPr="00A02953">
              <w:rPr>
                <w:sz w:val="22"/>
                <w:szCs w:val="22"/>
              </w:rPr>
              <w:t>)</w:t>
            </w:r>
            <w:r w:rsidRPr="00A02953">
              <w:rPr>
                <w:sz w:val="22"/>
                <w:szCs w:val="22"/>
              </w:rPr>
              <w:t>.</w:t>
            </w:r>
          </w:p>
          <w:p w14:paraId="15E934FE" w14:textId="53F9CB0D" w:rsidR="0082227D" w:rsidRPr="00A02953" w:rsidRDefault="00114F8E" w:rsidP="00E17D83">
            <w:pPr>
              <w:jc w:val="both"/>
              <w:rPr>
                <w:sz w:val="22"/>
                <w:szCs w:val="22"/>
              </w:rPr>
            </w:pPr>
            <w:r w:rsidRPr="00A02953">
              <w:rPr>
                <w:sz w:val="22"/>
                <w:szCs w:val="22"/>
              </w:rPr>
              <w:lastRenderedPageBreak/>
              <w:t xml:space="preserve">Дата начала подачи заявок: </w:t>
            </w:r>
            <w:r w:rsidR="00DF2F54" w:rsidRPr="00A02953">
              <w:rPr>
                <w:sz w:val="22"/>
                <w:szCs w:val="22"/>
              </w:rPr>
              <w:t>«</w:t>
            </w:r>
            <w:r w:rsidR="000F1DF0">
              <w:rPr>
                <w:sz w:val="22"/>
                <w:szCs w:val="22"/>
              </w:rPr>
              <w:t>11</w:t>
            </w:r>
            <w:r w:rsidR="00DF2F54" w:rsidRPr="00A02953">
              <w:rPr>
                <w:sz w:val="22"/>
                <w:szCs w:val="22"/>
              </w:rPr>
              <w:t xml:space="preserve">» </w:t>
            </w:r>
            <w:r w:rsidR="000F1DF0">
              <w:rPr>
                <w:sz w:val="22"/>
                <w:szCs w:val="22"/>
              </w:rPr>
              <w:t>декабря</w:t>
            </w:r>
            <w:r w:rsidR="00F85408" w:rsidRPr="00A02953">
              <w:rPr>
                <w:sz w:val="22"/>
                <w:szCs w:val="22"/>
              </w:rPr>
              <w:t xml:space="preserve"> </w:t>
            </w:r>
            <w:r w:rsidRPr="00A02953">
              <w:rPr>
                <w:sz w:val="22"/>
                <w:szCs w:val="22"/>
              </w:rPr>
              <w:t>201</w:t>
            </w:r>
            <w:r w:rsidR="004E5CC0" w:rsidRPr="00A02953">
              <w:rPr>
                <w:sz w:val="22"/>
                <w:szCs w:val="22"/>
              </w:rPr>
              <w:t>8</w:t>
            </w:r>
            <w:r w:rsidRPr="00A02953">
              <w:rPr>
                <w:sz w:val="22"/>
                <w:szCs w:val="22"/>
              </w:rPr>
              <w:t xml:space="preserve"> года</w:t>
            </w:r>
            <w:r w:rsidR="0082227D" w:rsidRPr="00A02953">
              <w:rPr>
                <w:sz w:val="22"/>
                <w:szCs w:val="22"/>
              </w:rPr>
              <w:t>.</w:t>
            </w:r>
          </w:p>
          <w:p w14:paraId="2EA2BAA2" w14:textId="59F7BA35" w:rsidR="00114F8E" w:rsidRPr="00A02953" w:rsidRDefault="00E832E9" w:rsidP="000F1DF0">
            <w:pPr>
              <w:jc w:val="both"/>
              <w:rPr>
                <w:sz w:val="22"/>
                <w:szCs w:val="22"/>
              </w:rPr>
            </w:pPr>
            <w:r w:rsidRPr="00A02953">
              <w:rPr>
                <w:sz w:val="22"/>
                <w:szCs w:val="22"/>
              </w:rPr>
              <w:t>Дата окончания подачи заявок:</w:t>
            </w:r>
            <w:r w:rsidR="00E5295A" w:rsidRPr="00A02953">
              <w:rPr>
                <w:sz w:val="22"/>
                <w:szCs w:val="22"/>
              </w:rPr>
              <w:t xml:space="preserve"> </w:t>
            </w:r>
            <w:r w:rsidR="000F1DF0" w:rsidRPr="000F1DF0">
              <w:rPr>
                <w:sz w:val="22"/>
                <w:szCs w:val="22"/>
              </w:rPr>
              <w:t>«1</w:t>
            </w:r>
            <w:r w:rsidR="000F1DF0">
              <w:rPr>
                <w:sz w:val="22"/>
                <w:szCs w:val="22"/>
              </w:rPr>
              <w:t>9</w:t>
            </w:r>
            <w:r w:rsidR="000F1DF0" w:rsidRPr="000F1DF0">
              <w:rPr>
                <w:sz w:val="22"/>
                <w:szCs w:val="22"/>
              </w:rPr>
              <w:t xml:space="preserve">» декабря </w:t>
            </w:r>
            <w:r w:rsidR="00114F8E" w:rsidRPr="00A02953">
              <w:rPr>
                <w:sz w:val="22"/>
                <w:szCs w:val="22"/>
              </w:rPr>
              <w:t>201</w:t>
            </w:r>
            <w:r w:rsidR="004E5CC0" w:rsidRPr="00A02953">
              <w:rPr>
                <w:sz w:val="22"/>
                <w:szCs w:val="22"/>
              </w:rPr>
              <w:t>8</w:t>
            </w:r>
            <w:r w:rsidR="00114F8E" w:rsidRPr="00A02953">
              <w:rPr>
                <w:sz w:val="22"/>
                <w:szCs w:val="22"/>
              </w:rPr>
              <w:t xml:space="preserve"> года</w:t>
            </w:r>
            <w:r w:rsidR="007270EE" w:rsidRPr="00A02953">
              <w:rPr>
                <w:sz w:val="22"/>
                <w:szCs w:val="22"/>
              </w:rPr>
              <w:t xml:space="preserve"> в </w:t>
            </w:r>
            <w:r w:rsidR="003C05C5" w:rsidRPr="00A02953">
              <w:rPr>
                <w:sz w:val="22"/>
                <w:szCs w:val="22"/>
              </w:rPr>
              <w:t>0</w:t>
            </w:r>
            <w:r w:rsidR="00000B8A" w:rsidRPr="00A02953">
              <w:rPr>
                <w:sz w:val="22"/>
                <w:szCs w:val="22"/>
              </w:rPr>
              <w:t>8</w:t>
            </w:r>
            <w:r w:rsidR="007270EE" w:rsidRPr="00A02953">
              <w:rPr>
                <w:sz w:val="22"/>
                <w:szCs w:val="22"/>
              </w:rPr>
              <w:t>ч.</w:t>
            </w:r>
            <w:r w:rsidR="003C05C5" w:rsidRPr="00A02953">
              <w:rPr>
                <w:sz w:val="22"/>
                <w:szCs w:val="22"/>
              </w:rPr>
              <w:t>00</w:t>
            </w:r>
            <w:r w:rsidR="007270EE" w:rsidRPr="00A02953">
              <w:rPr>
                <w:sz w:val="22"/>
                <w:szCs w:val="22"/>
              </w:rPr>
              <w:t>мин.</w:t>
            </w:r>
          </w:p>
        </w:tc>
      </w:tr>
      <w:tr w:rsidR="00722F1F" w:rsidRPr="00A02953" w14:paraId="312E90EC"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7EF33F11" w14:textId="77777777" w:rsidR="00786E24" w:rsidRPr="00A02953" w:rsidRDefault="00786E24" w:rsidP="00E17D83">
            <w:pPr>
              <w:numPr>
                <w:ilvl w:val="0"/>
                <w:numId w:val="13"/>
              </w:numPr>
              <w:autoSpaceDE w:val="0"/>
              <w:autoSpaceDN w:val="0"/>
              <w:adjustRightInd w:val="0"/>
              <w:contextualSpacing/>
              <w:jc w:val="both"/>
              <w:outlineLvl w:val="1"/>
              <w:rPr>
                <w:sz w:val="22"/>
                <w:szCs w:val="22"/>
                <w:lang w:eastAsia="en-US"/>
              </w:rPr>
            </w:pPr>
            <w:bookmarkStart w:id="69" w:name="_Toc472005422"/>
            <w:bookmarkStart w:id="70" w:name="_Toc497233939"/>
            <w:bookmarkStart w:id="71" w:name="_Toc497479102"/>
            <w:bookmarkStart w:id="72" w:name="_Toc510539783"/>
            <w:bookmarkEnd w:id="69"/>
            <w:bookmarkEnd w:id="70"/>
            <w:bookmarkEnd w:id="71"/>
            <w:bookmarkEnd w:id="72"/>
          </w:p>
        </w:tc>
        <w:tc>
          <w:tcPr>
            <w:tcW w:w="1484" w:type="pct"/>
            <w:tcBorders>
              <w:top w:val="single" w:sz="4" w:space="0" w:color="000000"/>
              <w:left w:val="single" w:sz="4" w:space="0" w:color="000000"/>
              <w:bottom w:val="single" w:sz="4" w:space="0" w:color="000000"/>
            </w:tcBorders>
            <w:shd w:val="clear" w:color="auto" w:fill="auto"/>
          </w:tcPr>
          <w:p w14:paraId="54C77572" w14:textId="64ABB752" w:rsidR="00786E24" w:rsidRPr="00A02953" w:rsidRDefault="004C43A2" w:rsidP="00E17D83">
            <w:pPr>
              <w:jc w:val="both"/>
              <w:rPr>
                <w:b/>
                <w:sz w:val="22"/>
                <w:szCs w:val="22"/>
              </w:rPr>
            </w:pPr>
            <w:r w:rsidRPr="00A02953">
              <w:rPr>
                <w:sz w:val="22"/>
                <w:szCs w:val="22"/>
              </w:rPr>
              <w:t xml:space="preserve">Место и дата начала рассмотрения предложений участников закупки </w:t>
            </w:r>
          </w:p>
        </w:tc>
        <w:tc>
          <w:tcPr>
            <w:tcW w:w="3322" w:type="pct"/>
            <w:tcBorders>
              <w:top w:val="single" w:sz="4" w:space="0" w:color="000000"/>
              <w:left w:val="single" w:sz="4" w:space="0" w:color="000000"/>
              <w:bottom w:val="single" w:sz="4" w:space="0" w:color="000000"/>
              <w:right w:val="single" w:sz="4" w:space="0" w:color="000000"/>
            </w:tcBorders>
            <w:shd w:val="clear" w:color="auto" w:fill="auto"/>
          </w:tcPr>
          <w:p w14:paraId="02F18370" w14:textId="77777777" w:rsidR="00786E24" w:rsidRPr="00A02953" w:rsidRDefault="00786E24" w:rsidP="00E17D83">
            <w:pPr>
              <w:jc w:val="both"/>
              <w:rPr>
                <w:sz w:val="22"/>
                <w:szCs w:val="22"/>
              </w:rPr>
            </w:pPr>
            <w:r w:rsidRPr="00A02953">
              <w:rPr>
                <w:bCs/>
                <w:sz w:val="22"/>
                <w:szCs w:val="22"/>
              </w:rPr>
              <w:t xml:space="preserve">Иркутская область, г. Иркутск, ул. Пискунова 160, 4 этаж, кабинет </w:t>
            </w:r>
            <w:r w:rsidR="000A619D" w:rsidRPr="00A02953">
              <w:rPr>
                <w:bCs/>
                <w:sz w:val="22"/>
                <w:szCs w:val="22"/>
              </w:rPr>
              <w:t>1</w:t>
            </w:r>
            <w:r w:rsidRPr="00A02953">
              <w:rPr>
                <w:bCs/>
                <w:sz w:val="22"/>
                <w:szCs w:val="22"/>
              </w:rPr>
              <w:t>.</w:t>
            </w:r>
            <w:r w:rsidRPr="00A02953">
              <w:rPr>
                <w:sz w:val="22"/>
                <w:szCs w:val="22"/>
              </w:rPr>
              <w:t xml:space="preserve"> </w:t>
            </w:r>
          </w:p>
          <w:p w14:paraId="064C1E2E" w14:textId="03C290AB" w:rsidR="00786E24" w:rsidRPr="00A02953" w:rsidRDefault="009D4C0B" w:rsidP="000F1DF0">
            <w:pPr>
              <w:autoSpaceDE w:val="0"/>
              <w:autoSpaceDN w:val="0"/>
              <w:adjustRightInd w:val="0"/>
              <w:ind w:left="19"/>
              <w:jc w:val="both"/>
              <w:rPr>
                <w:iCs/>
                <w:sz w:val="22"/>
                <w:szCs w:val="22"/>
              </w:rPr>
            </w:pPr>
            <w:r w:rsidRPr="00A02953">
              <w:rPr>
                <w:iCs/>
                <w:sz w:val="22"/>
                <w:szCs w:val="22"/>
              </w:rPr>
              <w:t>«</w:t>
            </w:r>
            <w:r w:rsidR="000F1DF0">
              <w:rPr>
                <w:iCs/>
                <w:sz w:val="22"/>
                <w:szCs w:val="22"/>
              </w:rPr>
              <w:t>19</w:t>
            </w:r>
            <w:r w:rsidRPr="00A02953">
              <w:rPr>
                <w:iCs/>
                <w:sz w:val="22"/>
                <w:szCs w:val="22"/>
              </w:rPr>
              <w:t xml:space="preserve">» </w:t>
            </w:r>
            <w:r w:rsidR="000F1DF0" w:rsidRPr="000F1DF0">
              <w:rPr>
                <w:sz w:val="22"/>
                <w:szCs w:val="22"/>
              </w:rPr>
              <w:t xml:space="preserve">декабря </w:t>
            </w:r>
            <w:r w:rsidR="00E832E9" w:rsidRPr="00A02953">
              <w:rPr>
                <w:iCs/>
                <w:sz w:val="22"/>
                <w:szCs w:val="22"/>
              </w:rPr>
              <w:t>2018 года</w:t>
            </w:r>
            <w:r w:rsidR="005C6DF3" w:rsidRPr="00A02953">
              <w:rPr>
                <w:sz w:val="22"/>
                <w:szCs w:val="22"/>
              </w:rPr>
              <w:t>.</w:t>
            </w:r>
          </w:p>
        </w:tc>
      </w:tr>
      <w:tr w:rsidR="004C43A2" w:rsidRPr="00A02953" w14:paraId="0505D789" w14:textId="77777777" w:rsidTr="00246F2E">
        <w:trPr>
          <w:jc w:val="center"/>
        </w:trPr>
        <w:tc>
          <w:tcPr>
            <w:tcW w:w="195" w:type="pct"/>
            <w:tcBorders>
              <w:top w:val="single" w:sz="4" w:space="0" w:color="auto"/>
              <w:left w:val="single" w:sz="4" w:space="0" w:color="auto"/>
              <w:bottom w:val="single" w:sz="4" w:space="0" w:color="auto"/>
              <w:right w:val="single" w:sz="4" w:space="0" w:color="auto"/>
            </w:tcBorders>
          </w:tcPr>
          <w:p w14:paraId="627A7FC5" w14:textId="77777777" w:rsidR="004C43A2" w:rsidRPr="00A02953" w:rsidRDefault="004C43A2" w:rsidP="00E17D83">
            <w:pPr>
              <w:numPr>
                <w:ilvl w:val="0"/>
                <w:numId w:val="13"/>
              </w:numPr>
              <w:autoSpaceDE w:val="0"/>
              <w:autoSpaceDN w:val="0"/>
              <w:adjustRightInd w:val="0"/>
              <w:contextualSpacing/>
              <w:jc w:val="both"/>
              <w:outlineLvl w:val="1"/>
              <w:rPr>
                <w:sz w:val="22"/>
                <w:szCs w:val="22"/>
                <w:lang w:eastAsia="en-US"/>
              </w:rPr>
            </w:pPr>
            <w:bookmarkStart w:id="73" w:name="_Toc405456431"/>
            <w:bookmarkStart w:id="74" w:name="_Toc471978275"/>
            <w:bookmarkStart w:id="75" w:name="_Toc472005423"/>
            <w:bookmarkStart w:id="76" w:name="_Toc497233940"/>
            <w:bookmarkStart w:id="77" w:name="_Toc497479103"/>
            <w:bookmarkStart w:id="78" w:name="_Toc510539784"/>
            <w:bookmarkEnd w:id="2"/>
            <w:bookmarkEnd w:id="73"/>
            <w:bookmarkEnd w:id="74"/>
            <w:bookmarkEnd w:id="75"/>
            <w:bookmarkEnd w:id="76"/>
            <w:bookmarkEnd w:id="77"/>
            <w:bookmarkEnd w:id="78"/>
          </w:p>
        </w:tc>
        <w:tc>
          <w:tcPr>
            <w:tcW w:w="1484" w:type="pct"/>
            <w:tcBorders>
              <w:top w:val="single" w:sz="4" w:space="0" w:color="000000"/>
              <w:left w:val="single" w:sz="4" w:space="0" w:color="000000"/>
              <w:bottom w:val="single" w:sz="4" w:space="0" w:color="000000"/>
            </w:tcBorders>
            <w:shd w:val="clear" w:color="auto" w:fill="auto"/>
          </w:tcPr>
          <w:p w14:paraId="1084958E" w14:textId="47653E92" w:rsidR="004C43A2" w:rsidRPr="00A02953" w:rsidRDefault="004C43A2" w:rsidP="00E17D83">
            <w:pPr>
              <w:jc w:val="both"/>
              <w:rPr>
                <w:sz w:val="22"/>
                <w:szCs w:val="22"/>
              </w:rPr>
            </w:pPr>
            <w:r w:rsidRPr="00A02953">
              <w:rPr>
                <w:sz w:val="22"/>
                <w:szCs w:val="22"/>
              </w:rPr>
              <w:t xml:space="preserve">Дата подведения итогов </w:t>
            </w:r>
            <w:r w:rsidR="00636F09" w:rsidRPr="00A02953">
              <w:rPr>
                <w:sz w:val="22"/>
                <w:szCs w:val="22"/>
              </w:rPr>
              <w:t>запроса котировок</w:t>
            </w:r>
            <w:r w:rsidR="00595562" w:rsidRPr="00A02953">
              <w:rPr>
                <w:sz w:val="22"/>
                <w:szCs w:val="22"/>
              </w:rPr>
              <w:t xml:space="preserve"> в электронной форме</w:t>
            </w:r>
          </w:p>
        </w:tc>
        <w:tc>
          <w:tcPr>
            <w:tcW w:w="3322" w:type="pct"/>
            <w:tcBorders>
              <w:top w:val="single" w:sz="4" w:space="0" w:color="000000"/>
              <w:left w:val="single" w:sz="4" w:space="0" w:color="000000"/>
              <w:bottom w:val="single" w:sz="4" w:space="0" w:color="000000"/>
              <w:right w:val="single" w:sz="4" w:space="0" w:color="000000"/>
            </w:tcBorders>
            <w:shd w:val="clear" w:color="auto" w:fill="auto"/>
          </w:tcPr>
          <w:p w14:paraId="496A1073" w14:textId="5C6D72BC" w:rsidR="004C43A2" w:rsidRPr="00A02953" w:rsidRDefault="009D4C0B" w:rsidP="000F1DF0">
            <w:pPr>
              <w:jc w:val="both"/>
              <w:rPr>
                <w:bCs/>
                <w:sz w:val="22"/>
                <w:szCs w:val="22"/>
              </w:rPr>
            </w:pPr>
            <w:r w:rsidRPr="00A02953">
              <w:rPr>
                <w:bCs/>
                <w:sz w:val="22"/>
                <w:szCs w:val="22"/>
              </w:rPr>
              <w:t>«</w:t>
            </w:r>
            <w:r w:rsidR="000F1DF0">
              <w:rPr>
                <w:bCs/>
                <w:sz w:val="22"/>
                <w:szCs w:val="22"/>
              </w:rPr>
              <w:t>19</w:t>
            </w:r>
            <w:r w:rsidRPr="00A02953">
              <w:rPr>
                <w:bCs/>
                <w:sz w:val="22"/>
                <w:szCs w:val="22"/>
              </w:rPr>
              <w:t>»</w:t>
            </w:r>
            <w:r w:rsidR="00F85408" w:rsidRPr="00A02953">
              <w:rPr>
                <w:sz w:val="22"/>
                <w:szCs w:val="22"/>
              </w:rPr>
              <w:t xml:space="preserve"> </w:t>
            </w:r>
            <w:r w:rsidR="000F1DF0" w:rsidRPr="000F1DF0">
              <w:rPr>
                <w:sz w:val="22"/>
                <w:szCs w:val="22"/>
              </w:rPr>
              <w:t xml:space="preserve">декабря </w:t>
            </w:r>
            <w:r w:rsidR="00E832E9" w:rsidRPr="00A02953">
              <w:rPr>
                <w:bCs/>
                <w:sz w:val="22"/>
                <w:szCs w:val="22"/>
              </w:rPr>
              <w:t>2018 года.</w:t>
            </w:r>
          </w:p>
        </w:tc>
      </w:tr>
    </w:tbl>
    <w:p w14:paraId="13E8A3EE" w14:textId="77777777" w:rsidR="009E5B15" w:rsidRPr="00A02953" w:rsidRDefault="009E5B15" w:rsidP="00E17D83">
      <w:pPr>
        <w:pStyle w:val="afffd"/>
        <w:spacing w:after="0"/>
        <w:jc w:val="both"/>
      </w:pPr>
      <w:bookmarkStart w:id="79" w:name="_Toc483995409"/>
      <w:bookmarkStart w:id="80" w:name="_Toc510539785"/>
      <w:r w:rsidRPr="00A02953">
        <w:br w:type="page"/>
      </w:r>
    </w:p>
    <w:p w14:paraId="47DD4191" w14:textId="64B1CBE9" w:rsidR="00615FB0" w:rsidRPr="00A02953" w:rsidRDefault="00615FB0" w:rsidP="00E17D83">
      <w:pPr>
        <w:pStyle w:val="afffd"/>
        <w:spacing w:after="0"/>
        <w:jc w:val="both"/>
      </w:pPr>
      <w:r w:rsidRPr="00A02953">
        <w:lastRenderedPageBreak/>
        <w:t>ДОКУМЕНТАЦИЯ О ЗАПРОСЕ КОТИРОВОК В ЭЛЕКТРОННОЙ ФОРМЕ</w:t>
      </w:r>
      <w:bookmarkEnd w:id="79"/>
      <w:bookmarkEnd w:id="80"/>
    </w:p>
    <w:p w14:paraId="0E292D52" w14:textId="77777777" w:rsidR="00615FB0" w:rsidRPr="00A02953" w:rsidRDefault="00615FB0" w:rsidP="00E17D83">
      <w:pPr>
        <w:pStyle w:val="afffd"/>
        <w:jc w:val="both"/>
      </w:pPr>
      <w:bookmarkStart w:id="81" w:name="_Toc483995410"/>
      <w:bookmarkStart w:id="82" w:name="_Toc510539786"/>
      <w:r w:rsidRPr="00A02953">
        <w:t xml:space="preserve">ЧАСТЬ </w:t>
      </w:r>
      <w:r w:rsidRPr="00A02953">
        <w:rPr>
          <w:lang w:val="en-US"/>
        </w:rPr>
        <w:t>I</w:t>
      </w:r>
      <w:r w:rsidRPr="00A02953">
        <w:t>. ОБЩИЕ УСЛОВИЯ ПРОВЕДЕНИЯ ЗАПРОСА КОТИРОВОК В ЭЛЕКТРОННОЙ ФОРМЕ</w:t>
      </w:r>
      <w:bookmarkEnd w:id="81"/>
      <w:bookmarkEnd w:id="82"/>
      <w:r w:rsidRPr="00A02953">
        <w:t xml:space="preserve"> </w:t>
      </w:r>
    </w:p>
    <w:p w14:paraId="5CBC6DDE" w14:textId="77777777" w:rsidR="00615FB0" w:rsidRPr="00A02953" w:rsidRDefault="00615FB0" w:rsidP="00E17D83">
      <w:pPr>
        <w:pStyle w:val="afd"/>
        <w:jc w:val="both"/>
        <w:rPr>
          <w:rFonts w:ascii="Times New Roman" w:hAnsi="Times New Roman"/>
          <w:b/>
          <w:sz w:val="22"/>
          <w:szCs w:val="22"/>
        </w:rPr>
      </w:pPr>
      <w:bookmarkStart w:id="83" w:name="_Toc483995411"/>
      <w:bookmarkStart w:id="84" w:name="_Toc510539787"/>
      <w:r w:rsidRPr="00A02953">
        <w:rPr>
          <w:rFonts w:ascii="Times New Roman" w:hAnsi="Times New Roman"/>
          <w:b/>
          <w:sz w:val="22"/>
          <w:szCs w:val="22"/>
        </w:rPr>
        <w:t>Раздел 1. ОБЩИЕ ПОЛОЖЕНИЯ</w:t>
      </w:r>
      <w:bookmarkEnd w:id="83"/>
      <w:bookmarkEnd w:id="84"/>
    </w:p>
    <w:p w14:paraId="43CFB7A3" w14:textId="2B136FE4" w:rsidR="00615FB0" w:rsidRPr="00A02953" w:rsidRDefault="001E6AA5" w:rsidP="00E17D83">
      <w:pPr>
        <w:ind w:firstLine="567"/>
        <w:jc w:val="both"/>
        <w:rPr>
          <w:sz w:val="22"/>
          <w:szCs w:val="22"/>
        </w:rPr>
      </w:pPr>
      <w:r w:rsidRPr="00A02953">
        <w:rPr>
          <w:sz w:val="22"/>
          <w:szCs w:val="22"/>
        </w:rPr>
        <w:t xml:space="preserve">Настоящая документация о запросе котировок в электронной форме (далее – документация, котировочная документация) подготовлена в соответствии с Федеральным законом от 18.07.2011г. № 223-ФЗ «О закупках товаров, работ, услуг отдельными видами юридических лиц» (далее – Закон № 223-ФЗ), Федеральным законом от 24.07.2007 № 209-ФЗ «О развитии малого и среднего предпринимательства в Российской Федерации»,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w:t>
      </w:r>
      <w:r w:rsidR="009E5B15" w:rsidRPr="00A02953">
        <w:rPr>
          <w:sz w:val="22"/>
          <w:szCs w:val="22"/>
        </w:rPr>
        <w:t>декабря</w:t>
      </w:r>
      <w:r w:rsidRPr="00A02953">
        <w:rPr>
          <w:sz w:val="22"/>
          <w:szCs w:val="22"/>
        </w:rPr>
        <w:t xml:space="preserve"> 2016г. (в редакции, утвержденной 02 октября 2017 года) (далее – Положение о закупке), а также иным законодательством, регулирующим отношения в сфере закупок автономных учреждений</w:t>
      </w:r>
      <w:r w:rsidR="00615FB0" w:rsidRPr="00A02953">
        <w:rPr>
          <w:sz w:val="22"/>
          <w:szCs w:val="22"/>
        </w:rPr>
        <w:t>.</w:t>
      </w:r>
    </w:p>
    <w:p w14:paraId="2232BACD" w14:textId="77777777" w:rsidR="00615FB0" w:rsidRPr="00A02953" w:rsidRDefault="00615FB0" w:rsidP="00E17D83">
      <w:pPr>
        <w:autoSpaceDE w:val="0"/>
        <w:ind w:firstLine="567"/>
        <w:jc w:val="both"/>
        <w:rPr>
          <w:sz w:val="22"/>
          <w:szCs w:val="22"/>
        </w:rPr>
      </w:pPr>
      <w:r w:rsidRPr="00A02953">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0F351973" w14:textId="77777777" w:rsidR="00615FB0" w:rsidRPr="00A02953" w:rsidRDefault="00615FB0" w:rsidP="00E17D83">
      <w:pPr>
        <w:autoSpaceDE w:val="0"/>
        <w:ind w:firstLine="567"/>
        <w:jc w:val="both"/>
        <w:rPr>
          <w:sz w:val="22"/>
          <w:szCs w:val="22"/>
        </w:rPr>
      </w:pPr>
      <w:r w:rsidRPr="00A02953">
        <w:rPr>
          <w:sz w:val="22"/>
          <w:szCs w:val="22"/>
        </w:rPr>
        <w:t>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размещается Заказчиком на сайте Заказчика: 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031E157E" w14:textId="77777777" w:rsidR="00615FB0" w:rsidRPr="00A02953" w:rsidRDefault="00615FB0" w:rsidP="00E17D83">
      <w:pPr>
        <w:pStyle w:val="38"/>
        <w:tabs>
          <w:tab w:val="left" w:pos="0"/>
        </w:tabs>
        <w:ind w:left="0" w:firstLine="567"/>
        <w:rPr>
          <w:sz w:val="22"/>
          <w:szCs w:val="22"/>
        </w:rPr>
      </w:pPr>
    </w:p>
    <w:p w14:paraId="342B258B" w14:textId="77777777" w:rsidR="00615FB0" w:rsidRPr="00A02953" w:rsidRDefault="00615FB0" w:rsidP="00E17D83">
      <w:pPr>
        <w:pStyle w:val="afd"/>
        <w:jc w:val="both"/>
        <w:rPr>
          <w:rFonts w:ascii="Times New Roman" w:hAnsi="Times New Roman"/>
          <w:b/>
          <w:sz w:val="22"/>
          <w:szCs w:val="22"/>
        </w:rPr>
      </w:pPr>
      <w:bookmarkStart w:id="85" w:name="_Toc483995412"/>
      <w:bookmarkStart w:id="86" w:name="_Toc510539788"/>
      <w:r w:rsidRPr="00A02953">
        <w:rPr>
          <w:rFonts w:ascii="Times New Roman" w:hAnsi="Times New Roman"/>
          <w:b/>
          <w:sz w:val="22"/>
          <w:szCs w:val="22"/>
        </w:rPr>
        <w:t>Раздел 2. ПОДАЧА ЗАЯВКИ НА УЧАСТИЕ В КОТИРОВКЕ. РАССМОТРЕНИЕ ЗАЯВОК НА УЧАСТИЕ В КОТИРОВКЕ.</w:t>
      </w:r>
      <w:bookmarkEnd w:id="85"/>
      <w:bookmarkEnd w:id="86"/>
    </w:p>
    <w:p w14:paraId="764C03C3" w14:textId="77777777" w:rsidR="00615FB0" w:rsidRPr="00A02953" w:rsidRDefault="00615FB0" w:rsidP="00E17D83">
      <w:pPr>
        <w:pStyle w:val="affff0"/>
        <w:tabs>
          <w:tab w:val="left" w:pos="709"/>
        </w:tabs>
        <w:spacing w:after="0" w:line="100" w:lineRule="atLeast"/>
        <w:ind w:firstLine="708"/>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2.1. Подача заявки</w:t>
      </w:r>
    </w:p>
    <w:p w14:paraId="5D393E82" w14:textId="77777777" w:rsidR="00615FB0" w:rsidRPr="00A02953" w:rsidRDefault="00615FB0" w:rsidP="00E17D83">
      <w:pPr>
        <w:pStyle w:val="affff0"/>
        <w:tabs>
          <w:tab w:val="left" w:pos="709"/>
        </w:tabs>
        <w:spacing w:after="0" w:line="100" w:lineRule="atLeast"/>
        <w:ind w:firstLine="708"/>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 xml:space="preserve">Любой участник закупки вправе подать только одну заявку на участие в запросе котировок в электронной форме. </w:t>
      </w:r>
    </w:p>
    <w:p w14:paraId="781FE601" w14:textId="77777777" w:rsidR="00615FB0" w:rsidRPr="00A02953" w:rsidRDefault="00615FB0" w:rsidP="00E17D83">
      <w:pPr>
        <w:pStyle w:val="affff0"/>
        <w:tabs>
          <w:tab w:val="left" w:pos="709"/>
        </w:tabs>
        <w:spacing w:after="0" w:line="100" w:lineRule="atLeast"/>
        <w:ind w:firstLine="708"/>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7AC799F6" w14:textId="77777777" w:rsidR="00615FB0" w:rsidRPr="00A02953" w:rsidRDefault="00615FB0" w:rsidP="00E17D83">
      <w:pPr>
        <w:pStyle w:val="affff0"/>
        <w:tabs>
          <w:tab w:val="left" w:pos="709"/>
        </w:tabs>
        <w:spacing w:after="0" w:line="100" w:lineRule="atLeast"/>
        <w:ind w:firstLine="708"/>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Заявка на участие в запросе котировок в электронной форме подается участником закупки Заказчику посредством Электронной площадки (далее – ЭП) в форме электронного документа в срок, указанный в котировочной документации.</w:t>
      </w:r>
    </w:p>
    <w:p w14:paraId="566A7E42"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 xml:space="preserve">Оператор ЭП направляет Заказчику заявки на участие в запросе котировок в электронной форме, поданные в срок, установленный котировочной документацией, в соответствии с регламентом ЭП. </w:t>
      </w:r>
    </w:p>
    <w:p w14:paraId="4E7A889C"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w:t>
      </w:r>
    </w:p>
    <w:p w14:paraId="4DD7B252" w14:textId="77777777" w:rsidR="00615FB0" w:rsidRPr="00A02953" w:rsidRDefault="00615FB0" w:rsidP="00E17D83">
      <w:pPr>
        <w:pStyle w:val="affff0"/>
        <w:tabs>
          <w:tab w:val="left" w:pos="709"/>
        </w:tabs>
        <w:spacing w:after="0" w:line="100" w:lineRule="atLeast"/>
        <w:ind w:firstLine="708"/>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 xml:space="preserve">2.2. Рассмотрение заявок </w:t>
      </w:r>
    </w:p>
    <w:p w14:paraId="66E0D1F9"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Рассмотрение и оценка заявок осуществляется в течение трех рабочих дней.</w:t>
      </w:r>
    </w:p>
    <w:p w14:paraId="59E423A8"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14:paraId="2038DAF2"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 xml:space="preserve">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котировочной документации, либо предложенная в таких заявках цена договора превышает начальную </w:t>
      </w:r>
      <w:r w:rsidRPr="00A02953">
        <w:rPr>
          <w:rFonts w:ascii="Times New Roman" w:eastAsia="Times New Roman" w:hAnsi="Times New Roman" w:cs="Times New Roman"/>
          <w:color w:val="auto"/>
          <w:lang w:eastAsia="ru-RU"/>
        </w:rPr>
        <w:lastRenderedPageBreak/>
        <w:t>(максимальную) цену договора (далее – НМЦД), указанную в извещении о проведении запроса котировок в электронной форме, или участником закупки не представлены документы и информация, предусмотренные пунктом 18</w:t>
      </w:r>
      <w:r w:rsidRPr="00A02953">
        <w:rPr>
          <w:rFonts w:ascii="Times New Roman" w:eastAsia="Times New Roman" w:hAnsi="Times New Roman" w:cs="Times New Roman"/>
          <w:color w:val="auto"/>
          <w:vertAlign w:val="superscript"/>
          <w:lang w:eastAsia="ru-RU"/>
        </w:rPr>
        <w:t>1</w:t>
      </w:r>
      <w:r w:rsidRPr="00A02953">
        <w:rPr>
          <w:rFonts w:ascii="Times New Roman" w:eastAsia="Times New Roman" w:hAnsi="Times New Roman" w:cs="Times New Roman"/>
          <w:color w:val="auto"/>
          <w:lang w:eastAsia="ru-RU"/>
        </w:rPr>
        <w:t>.6 Положения о закупке.</w:t>
      </w:r>
    </w:p>
    <w:p w14:paraId="40343381"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2DA8C18B"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Протокол рассмотрения и оценки заявок на участие в запросе котировок в электронной форме должен содержать</w:t>
      </w:r>
      <w:r w:rsidRPr="00A02953">
        <w:rPr>
          <w:color w:val="auto"/>
        </w:rPr>
        <w:t xml:space="preserve"> </w:t>
      </w:r>
      <w:r w:rsidRPr="00A02953">
        <w:rPr>
          <w:rFonts w:ascii="Times New Roman" w:eastAsia="Times New Roman" w:hAnsi="Times New Roman" w:cs="Times New Roman"/>
          <w:color w:val="auto"/>
          <w:lang w:eastAsia="ru-RU"/>
        </w:rPr>
        <w:t>информацию, указанную в пункте 18</w:t>
      </w:r>
      <w:r w:rsidRPr="00A02953">
        <w:rPr>
          <w:rFonts w:ascii="Times New Roman" w:eastAsia="Times New Roman" w:hAnsi="Times New Roman" w:cs="Times New Roman"/>
          <w:color w:val="auto"/>
          <w:vertAlign w:val="superscript"/>
          <w:lang w:eastAsia="ru-RU"/>
        </w:rPr>
        <w:t>1</w:t>
      </w:r>
      <w:r w:rsidRPr="00A02953">
        <w:rPr>
          <w:rFonts w:ascii="Times New Roman" w:eastAsia="Times New Roman" w:hAnsi="Times New Roman" w:cs="Times New Roman"/>
          <w:color w:val="auto"/>
          <w:lang w:eastAsia="ru-RU"/>
        </w:rPr>
        <w:t>.16 Положения о закупке.</w:t>
      </w:r>
    </w:p>
    <w:p w14:paraId="3E15B7A1"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 запрос котировок в электронной форме признается несостоявшимся и в таком протоколе информация, предусмотренная подпунктом 6 пункта 18</w:t>
      </w:r>
      <w:r w:rsidRPr="00A02953">
        <w:rPr>
          <w:rFonts w:ascii="Times New Roman" w:eastAsia="Times New Roman" w:hAnsi="Times New Roman" w:cs="Times New Roman"/>
          <w:color w:val="auto"/>
          <w:vertAlign w:val="superscript"/>
          <w:lang w:eastAsia="ru-RU"/>
        </w:rPr>
        <w:t>1</w:t>
      </w:r>
      <w:r w:rsidRPr="00A02953">
        <w:rPr>
          <w:rFonts w:ascii="Times New Roman" w:eastAsia="Times New Roman" w:hAnsi="Times New Roman" w:cs="Times New Roman"/>
          <w:color w:val="auto"/>
          <w:lang w:eastAsia="ru-RU"/>
        </w:rPr>
        <w:t>.16 Положения о закупке не указывается.</w:t>
      </w:r>
    </w:p>
    <w:p w14:paraId="623275ED"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Результаты рассмотрения единственной заявки на участие в запросе котировок в электронной форме на предмет ее соответствия требованиям котировочной документации фиксируются в протоколе рассмотрения единственной заявки на участие в запросе котировок в электронной форме, в котором должна содержаться информация, указанная в пункте 18</w:t>
      </w:r>
      <w:r w:rsidRPr="00A02953">
        <w:rPr>
          <w:rFonts w:ascii="Times New Roman" w:eastAsia="Times New Roman" w:hAnsi="Times New Roman" w:cs="Times New Roman"/>
          <w:color w:val="auto"/>
          <w:vertAlign w:val="superscript"/>
          <w:lang w:eastAsia="ru-RU"/>
        </w:rPr>
        <w:t>1</w:t>
      </w:r>
      <w:r w:rsidRPr="00A02953">
        <w:rPr>
          <w:rFonts w:ascii="Times New Roman" w:eastAsia="Times New Roman" w:hAnsi="Times New Roman" w:cs="Times New Roman"/>
          <w:color w:val="auto"/>
          <w:lang w:eastAsia="ru-RU"/>
        </w:rPr>
        <w:t>.16.1. Положения о закупке.</w:t>
      </w:r>
    </w:p>
    <w:p w14:paraId="44E2E827"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r w:rsidRPr="00A02953">
        <w:rPr>
          <w:rFonts w:ascii="Times New Roman" w:eastAsia="Times New Roman" w:hAnsi="Times New Roman" w:cs="Times New Roman"/>
          <w:color w:val="auto"/>
          <w:lang w:eastAsia="ru-RU"/>
        </w:rPr>
        <w:t>Протоколы, указанные в настоящем разделе,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не позднее чем через три дня со дня подписания таких протоколов.</w:t>
      </w:r>
    </w:p>
    <w:p w14:paraId="4FF0FEF4" w14:textId="77777777" w:rsidR="00615FB0" w:rsidRPr="00A02953" w:rsidRDefault="00615FB0" w:rsidP="00E17D83">
      <w:pPr>
        <w:pStyle w:val="affff0"/>
        <w:tabs>
          <w:tab w:val="left" w:pos="709"/>
        </w:tabs>
        <w:spacing w:after="0" w:line="240" w:lineRule="auto"/>
        <w:ind w:firstLine="709"/>
        <w:jc w:val="both"/>
        <w:rPr>
          <w:rFonts w:ascii="Times New Roman" w:eastAsia="Times New Roman" w:hAnsi="Times New Roman" w:cs="Times New Roman"/>
          <w:color w:val="auto"/>
          <w:lang w:eastAsia="ru-RU"/>
        </w:rPr>
      </w:pPr>
    </w:p>
    <w:p w14:paraId="6B71A7DC" w14:textId="77777777" w:rsidR="00615FB0" w:rsidRPr="00A02953" w:rsidRDefault="00615FB0" w:rsidP="00E17D83">
      <w:pPr>
        <w:pStyle w:val="afffb"/>
        <w:spacing w:before="60" w:after="0"/>
        <w:jc w:val="both"/>
      </w:pPr>
      <w:bookmarkStart w:id="87" w:name="_Toc479162729"/>
      <w:bookmarkStart w:id="88" w:name="_Toc483582952"/>
      <w:bookmarkStart w:id="89" w:name="_Toc483995413"/>
      <w:bookmarkStart w:id="90" w:name="_Toc510539789"/>
      <w:r w:rsidRPr="00A02953">
        <w:t xml:space="preserve">Раздел 3. АНТИДЕМПИНГОВЫЕ МЕРЫ ПРИ ПРОВЕДЕНИИ </w:t>
      </w:r>
      <w:bookmarkEnd w:id="87"/>
      <w:r w:rsidRPr="00A02953">
        <w:t>КОТИРОВКИ</w:t>
      </w:r>
      <w:bookmarkEnd w:id="88"/>
      <w:bookmarkEnd w:id="89"/>
      <w:bookmarkEnd w:id="90"/>
    </w:p>
    <w:p w14:paraId="02419F3B" w14:textId="77777777" w:rsidR="00615FB0" w:rsidRPr="00A02953" w:rsidRDefault="00615FB0" w:rsidP="00E17D83">
      <w:pPr>
        <w:autoSpaceDE w:val="0"/>
        <w:autoSpaceDN w:val="0"/>
        <w:adjustRightInd w:val="0"/>
        <w:ind w:firstLine="540"/>
        <w:jc w:val="both"/>
        <w:rPr>
          <w:sz w:val="22"/>
          <w:szCs w:val="22"/>
        </w:rPr>
      </w:pPr>
      <w:r w:rsidRPr="00A02953">
        <w:rPr>
          <w:sz w:val="22"/>
          <w:szCs w:val="22"/>
        </w:rPr>
        <w:t>3.1. 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2A865B19" w14:textId="4D8BD73A" w:rsidR="00615FB0" w:rsidRPr="00A02953" w:rsidRDefault="00615FB0" w:rsidP="00E17D83">
      <w:pPr>
        <w:autoSpaceDE w:val="0"/>
        <w:autoSpaceDN w:val="0"/>
        <w:adjustRightInd w:val="0"/>
        <w:ind w:firstLine="540"/>
        <w:jc w:val="both"/>
        <w:rPr>
          <w:b/>
          <w:bCs/>
          <w:sz w:val="22"/>
          <w:szCs w:val="22"/>
        </w:rPr>
      </w:pPr>
      <w:r w:rsidRPr="00A02953">
        <w:rPr>
          <w:sz w:val="22"/>
          <w:szCs w:val="22"/>
        </w:rPr>
        <w:t xml:space="preserve">3.2. </w:t>
      </w:r>
      <w:r w:rsidR="00C37339" w:rsidRPr="00A02953">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 которое может включать в себя гарантийное письмо от производителя с указанием цены и количества товара</w:t>
      </w:r>
      <w:r w:rsidR="00643533" w:rsidRPr="00A02953">
        <w:rPr>
          <w:sz w:val="22"/>
          <w:szCs w:val="22"/>
        </w:rPr>
        <w:t xml:space="preserve"> необходимого</w:t>
      </w:r>
      <w:r w:rsidR="0016473C" w:rsidRPr="00A02953">
        <w:rPr>
          <w:sz w:val="22"/>
          <w:szCs w:val="22"/>
        </w:rPr>
        <w:t xml:space="preserve"> для выполнения работ</w:t>
      </w:r>
      <w:r w:rsidR="00C37339" w:rsidRPr="00A02953">
        <w:rPr>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w:t>
      </w:r>
      <w:r w:rsidR="00553848" w:rsidRPr="00A02953">
        <w:rPr>
          <w:sz w:val="22"/>
          <w:szCs w:val="22"/>
        </w:rPr>
        <w:t>выполнить р</w:t>
      </w:r>
      <w:r w:rsidR="0016473C" w:rsidRPr="00A02953">
        <w:rPr>
          <w:sz w:val="22"/>
          <w:szCs w:val="22"/>
        </w:rPr>
        <w:t xml:space="preserve">аботы </w:t>
      </w:r>
      <w:r w:rsidR="00C37339" w:rsidRPr="00A02953">
        <w:rPr>
          <w:sz w:val="22"/>
          <w:szCs w:val="22"/>
        </w:rPr>
        <w:t>по предлагаемой цене. Обоснование, указанное в настоящем пункте, представляется участником закупки, с которым заключается договор, на ЭТП до подписания договора Заказчиком.</w:t>
      </w:r>
      <w:r w:rsidRPr="00A02953">
        <w:rPr>
          <w:sz w:val="22"/>
          <w:szCs w:val="22"/>
        </w:rPr>
        <w:t xml:space="preserve"> </w:t>
      </w:r>
    </w:p>
    <w:p w14:paraId="411DDEC6" w14:textId="77777777" w:rsidR="00303DDC" w:rsidRPr="00A02953" w:rsidRDefault="00303DDC" w:rsidP="00E17D83">
      <w:pPr>
        <w:keepNext/>
        <w:spacing w:before="240"/>
        <w:jc w:val="both"/>
        <w:outlineLvl w:val="0"/>
        <w:rPr>
          <w:rFonts w:eastAsiaTheme="majorEastAsia"/>
          <w:b/>
          <w:kern w:val="28"/>
          <w:sz w:val="22"/>
          <w:szCs w:val="22"/>
        </w:rPr>
      </w:pPr>
      <w:r w:rsidRPr="00A02953">
        <w:rPr>
          <w:rFonts w:eastAsiaTheme="majorEastAsia"/>
          <w:b/>
          <w:kern w:val="28"/>
          <w:sz w:val="22"/>
          <w:szCs w:val="22"/>
        </w:rPr>
        <w:t>Раздел 4.  ПРЕИМУЩЕСТВА К УЧАСТНИКАМ ЗАКУПКИ</w:t>
      </w:r>
    </w:p>
    <w:p w14:paraId="31F82181" w14:textId="77777777" w:rsidR="00303DDC" w:rsidRPr="00A02953" w:rsidRDefault="00303DDC" w:rsidP="00E17D83">
      <w:pPr>
        <w:keepNext/>
        <w:spacing w:after="60"/>
        <w:ind w:firstLine="709"/>
        <w:jc w:val="both"/>
        <w:outlineLvl w:val="0"/>
        <w:rPr>
          <w:rFonts w:eastAsiaTheme="majorEastAsia"/>
          <w:kern w:val="28"/>
          <w:sz w:val="22"/>
          <w:szCs w:val="22"/>
        </w:rPr>
      </w:pPr>
      <w:r w:rsidRPr="00A02953">
        <w:rPr>
          <w:rFonts w:eastAsiaTheme="majorEastAsia"/>
          <w:kern w:val="28"/>
          <w:sz w:val="22"/>
          <w:szCs w:val="22"/>
        </w:rPr>
        <w:t>4.1.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сведениями из единого реестра субъектов малого и среднего предпринимательства в составе заявки на участие в закупке.</w:t>
      </w:r>
    </w:p>
    <w:p w14:paraId="7F619E8E" w14:textId="77777777" w:rsidR="00E755AE" w:rsidRPr="00A02953" w:rsidRDefault="00E755AE" w:rsidP="00E17D83">
      <w:pPr>
        <w:shd w:val="clear" w:color="auto" w:fill="FFFFFF"/>
        <w:tabs>
          <w:tab w:val="left" w:pos="1260"/>
        </w:tabs>
        <w:ind w:firstLine="567"/>
        <w:jc w:val="both"/>
        <w:rPr>
          <w:sz w:val="22"/>
          <w:szCs w:val="22"/>
        </w:rPr>
      </w:pPr>
    </w:p>
    <w:p w14:paraId="5F0CA193" w14:textId="77777777" w:rsidR="00B57FFA" w:rsidRPr="00A02953" w:rsidRDefault="00B57FFA" w:rsidP="00E17D83">
      <w:pPr>
        <w:ind w:firstLine="709"/>
        <w:jc w:val="both"/>
        <w:rPr>
          <w:szCs w:val="24"/>
        </w:rPr>
      </w:pPr>
    </w:p>
    <w:p w14:paraId="029F6524" w14:textId="77777777" w:rsidR="00B57FFA" w:rsidRPr="00A02953" w:rsidRDefault="00B57FFA" w:rsidP="00E17D83">
      <w:pPr>
        <w:snapToGrid w:val="0"/>
        <w:ind w:left="19" w:right="147" w:firstLine="689"/>
        <w:jc w:val="both"/>
        <w:rPr>
          <w:sz w:val="18"/>
          <w:szCs w:val="18"/>
        </w:rPr>
      </w:pPr>
    </w:p>
    <w:p w14:paraId="37F7B64C" w14:textId="77777777" w:rsidR="00B5610E" w:rsidRPr="00A02953" w:rsidRDefault="00B5610E" w:rsidP="00E17D83">
      <w:pPr>
        <w:pStyle w:val="afffd"/>
        <w:jc w:val="both"/>
        <w:sectPr w:rsidR="00B5610E" w:rsidRPr="00A02953" w:rsidSect="003E1444">
          <w:footerReference w:type="default" r:id="rId9"/>
          <w:footerReference w:type="first" r:id="rId10"/>
          <w:type w:val="nextColumn"/>
          <w:pgSz w:w="11906" w:h="16838"/>
          <w:pgMar w:top="851" w:right="851" w:bottom="851" w:left="1418" w:header="851" w:footer="851" w:gutter="0"/>
          <w:cols w:space="720"/>
          <w:docGrid w:linePitch="360"/>
        </w:sectPr>
      </w:pPr>
    </w:p>
    <w:p w14:paraId="35195F7F" w14:textId="77777777" w:rsidR="007C455C" w:rsidRPr="00A02953" w:rsidRDefault="007C455C" w:rsidP="00E17D83">
      <w:pPr>
        <w:pStyle w:val="afffd"/>
        <w:jc w:val="both"/>
      </w:pPr>
      <w:bookmarkStart w:id="91" w:name="_Toc510539790"/>
      <w:r w:rsidRPr="00A02953">
        <w:lastRenderedPageBreak/>
        <w:t xml:space="preserve">ЧАСТЬ </w:t>
      </w:r>
      <w:r w:rsidRPr="00A02953">
        <w:rPr>
          <w:lang w:val="en-US"/>
        </w:rPr>
        <w:t>II</w:t>
      </w:r>
      <w:r w:rsidRPr="00A02953">
        <w:t>. ИНФОРМАЦИОННАЯ КАРТА</w:t>
      </w:r>
      <w:r w:rsidRPr="00A02953">
        <w:rPr>
          <w:caps/>
        </w:rPr>
        <w:t xml:space="preserve"> </w:t>
      </w:r>
      <w:r w:rsidR="008E0FCD" w:rsidRPr="00A02953">
        <w:rPr>
          <w:caps/>
        </w:rPr>
        <w:t>котировкИ</w:t>
      </w:r>
      <w:bookmarkEnd w:id="91"/>
    </w:p>
    <w:p w14:paraId="29716C78" w14:textId="77777777" w:rsidR="007C455C" w:rsidRPr="00A02953" w:rsidRDefault="007C455C" w:rsidP="00E17D83">
      <w:pPr>
        <w:shd w:val="clear" w:color="auto" w:fill="FFFFFF"/>
        <w:tabs>
          <w:tab w:val="left" w:pos="1260"/>
        </w:tabs>
        <w:jc w:val="both"/>
        <w:rPr>
          <w:b/>
          <w:sz w:val="22"/>
          <w:szCs w:val="22"/>
        </w:rPr>
      </w:pPr>
    </w:p>
    <w:tbl>
      <w:tblPr>
        <w:tblW w:w="4932" w:type="pct"/>
        <w:tblLayout w:type="fixed"/>
        <w:tblLook w:val="0000" w:firstRow="0" w:lastRow="0" w:firstColumn="0" w:lastColumn="0" w:noHBand="0" w:noVBand="0"/>
      </w:tblPr>
      <w:tblGrid>
        <w:gridCol w:w="492"/>
        <w:gridCol w:w="2214"/>
        <w:gridCol w:w="6790"/>
      </w:tblGrid>
      <w:tr w:rsidR="00722F1F" w:rsidRPr="00A02953" w14:paraId="53A294FC" w14:textId="77777777" w:rsidTr="00004EBC">
        <w:trPr>
          <w:trHeight w:val="440"/>
        </w:trPr>
        <w:tc>
          <w:tcPr>
            <w:tcW w:w="259" w:type="pct"/>
            <w:tcBorders>
              <w:top w:val="single" w:sz="4" w:space="0" w:color="000000"/>
              <w:left w:val="single" w:sz="4" w:space="0" w:color="000000"/>
              <w:bottom w:val="single" w:sz="4" w:space="0" w:color="000000"/>
            </w:tcBorders>
            <w:shd w:val="clear" w:color="auto" w:fill="FFFFFF" w:themeFill="background1"/>
            <w:vAlign w:val="center"/>
          </w:tcPr>
          <w:p w14:paraId="7F5B0F8E" w14:textId="77777777" w:rsidR="007C455C" w:rsidRPr="00A02953" w:rsidRDefault="007C455C" w:rsidP="00E17D83">
            <w:pPr>
              <w:pStyle w:val="1"/>
              <w:numPr>
                <w:ilvl w:val="0"/>
                <w:numId w:val="11"/>
              </w:numPr>
              <w:suppressAutoHyphens/>
              <w:snapToGrid w:val="0"/>
              <w:spacing w:before="0" w:after="0"/>
              <w:jc w:val="both"/>
              <w:rPr>
                <w:rFonts w:ascii="Times New Roman" w:hAnsi="Times New Roman"/>
                <w:i/>
                <w:sz w:val="22"/>
                <w:szCs w:val="22"/>
              </w:rPr>
            </w:pPr>
            <w:bookmarkStart w:id="92" w:name="_Toc471978287"/>
            <w:bookmarkStart w:id="93" w:name="_Toc472005432"/>
            <w:bookmarkStart w:id="94" w:name="_Toc497233947"/>
            <w:bookmarkStart w:id="95" w:name="_Toc497479110"/>
            <w:bookmarkStart w:id="96" w:name="_Toc510539791"/>
            <w:r w:rsidRPr="00A02953">
              <w:rPr>
                <w:rFonts w:ascii="Times New Roman" w:hAnsi="Times New Roman"/>
                <w:i/>
                <w:sz w:val="22"/>
                <w:szCs w:val="22"/>
              </w:rPr>
              <w:t>№</w:t>
            </w:r>
            <w:bookmarkEnd w:id="92"/>
            <w:bookmarkEnd w:id="93"/>
            <w:bookmarkEnd w:id="94"/>
            <w:bookmarkEnd w:id="95"/>
            <w:bookmarkEnd w:id="96"/>
          </w:p>
          <w:p w14:paraId="6370C43A" w14:textId="77777777" w:rsidR="007C455C" w:rsidRPr="00A02953" w:rsidRDefault="007C455C" w:rsidP="00E17D83">
            <w:pPr>
              <w:pStyle w:val="1"/>
              <w:numPr>
                <w:ilvl w:val="0"/>
                <w:numId w:val="11"/>
              </w:numPr>
              <w:suppressAutoHyphens/>
              <w:spacing w:before="0" w:after="0"/>
              <w:jc w:val="both"/>
              <w:rPr>
                <w:rFonts w:ascii="Times New Roman" w:hAnsi="Times New Roman"/>
                <w:i/>
                <w:sz w:val="22"/>
                <w:szCs w:val="22"/>
              </w:rPr>
            </w:pPr>
            <w:bookmarkStart w:id="97" w:name="_Toc471978288"/>
            <w:bookmarkStart w:id="98" w:name="_Toc472005433"/>
            <w:bookmarkStart w:id="99" w:name="_Toc497233948"/>
            <w:bookmarkStart w:id="100" w:name="_Toc497479111"/>
            <w:bookmarkStart w:id="101" w:name="_Toc510539792"/>
            <w:r w:rsidRPr="00A02953">
              <w:rPr>
                <w:rFonts w:ascii="Times New Roman" w:hAnsi="Times New Roman"/>
                <w:i/>
                <w:sz w:val="22"/>
                <w:szCs w:val="22"/>
              </w:rPr>
              <w:t>п/п</w:t>
            </w:r>
            <w:bookmarkEnd w:id="97"/>
            <w:bookmarkEnd w:id="98"/>
            <w:bookmarkEnd w:id="99"/>
            <w:bookmarkEnd w:id="100"/>
            <w:bookmarkEnd w:id="101"/>
          </w:p>
        </w:tc>
        <w:tc>
          <w:tcPr>
            <w:tcW w:w="1166" w:type="pct"/>
            <w:tcBorders>
              <w:top w:val="single" w:sz="4" w:space="0" w:color="000000"/>
              <w:left w:val="single" w:sz="4" w:space="0" w:color="000000"/>
              <w:bottom w:val="single" w:sz="4" w:space="0" w:color="000000"/>
            </w:tcBorders>
            <w:shd w:val="clear" w:color="auto" w:fill="FFFFFF" w:themeFill="background1"/>
            <w:vAlign w:val="center"/>
          </w:tcPr>
          <w:p w14:paraId="7824D8D5" w14:textId="77777777" w:rsidR="007C455C" w:rsidRPr="00A02953" w:rsidRDefault="007C455C" w:rsidP="00E17D83">
            <w:pPr>
              <w:pStyle w:val="1"/>
              <w:numPr>
                <w:ilvl w:val="0"/>
                <w:numId w:val="11"/>
              </w:numPr>
              <w:suppressAutoHyphens/>
              <w:snapToGrid w:val="0"/>
              <w:spacing w:before="0" w:after="0"/>
              <w:jc w:val="both"/>
              <w:rPr>
                <w:rFonts w:ascii="Times New Roman" w:hAnsi="Times New Roman"/>
                <w:i/>
                <w:sz w:val="22"/>
                <w:szCs w:val="22"/>
              </w:rPr>
            </w:pPr>
            <w:bookmarkStart w:id="102" w:name="_Toc471978289"/>
            <w:bookmarkStart w:id="103" w:name="_Toc472005434"/>
            <w:bookmarkStart w:id="104" w:name="_Toc497233949"/>
            <w:bookmarkStart w:id="105" w:name="_Toc497479112"/>
            <w:bookmarkStart w:id="106" w:name="_Toc510539793"/>
            <w:r w:rsidRPr="00A02953">
              <w:rPr>
                <w:rFonts w:ascii="Times New Roman" w:hAnsi="Times New Roman"/>
                <w:i/>
                <w:sz w:val="22"/>
                <w:szCs w:val="22"/>
              </w:rPr>
              <w:t>Наименование пункта</w:t>
            </w:r>
            <w:bookmarkEnd w:id="102"/>
            <w:bookmarkEnd w:id="103"/>
            <w:bookmarkEnd w:id="104"/>
            <w:bookmarkEnd w:id="105"/>
            <w:bookmarkEnd w:id="106"/>
          </w:p>
        </w:tc>
        <w:tc>
          <w:tcPr>
            <w:tcW w:w="35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F5592" w14:textId="77777777" w:rsidR="007C455C" w:rsidRPr="00A02953" w:rsidRDefault="007C455C" w:rsidP="00E17D83">
            <w:pPr>
              <w:pStyle w:val="1"/>
              <w:numPr>
                <w:ilvl w:val="0"/>
                <w:numId w:val="11"/>
              </w:numPr>
              <w:tabs>
                <w:tab w:val="clear" w:pos="432"/>
              </w:tabs>
              <w:suppressAutoHyphens/>
              <w:snapToGrid w:val="0"/>
              <w:spacing w:before="0" w:after="0"/>
              <w:ind w:left="19" w:firstLine="0"/>
              <w:jc w:val="both"/>
              <w:rPr>
                <w:rFonts w:ascii="Times New Roman" w:hAnsi="Times New Roman"/>
                <w:i/>
                <w:sz w:val="22"/>
                <w:szCs w:val="22"/>
              </w:rPr>
            </w:pPr>
            <w:bookmarkStart w:id="107" w:name="_Toc471978290"/>
            <w:bookmarkStart w:id="108" w:name="_Toc472005435"/>
            <w:bookmarkStart w:id="109" w:name="_Toc497233950"/>
            <w:bookmarkStart w:id="110" w:name="_Toc497479113"/>
            <w:bookmarkStart w:id="111" w:name="_Toc510539794"/>
            <w:r w:rsidRPr="00A02953">
              <w:rPr>
                <w:rFonts w:ascii="Times New Roman" w:hAnsi="Times New Roman"/>
                <w:i/>
                <w:sz w:val="22"/>
                <w:szCs w:val="22"/>
              </w:rPr>
              <w:t>Текст пояснений</w:t>
            </w:r>
            <w:bookmarkEnd w:id="107"/>
            <w:bookmarkEnd w:id="108"/>
            <w:bookmarkEnd w:id="109"/>
            <w:bookmarkEnd w:id="110"/>
            <w:bookmarkEnd w:id="111"/>
          </w:p>
        </w:tc>
      </w:tr>
      <w:tr w:rsidR="006B0D85" w:rsidRPr="00A02953" w14:paraId="2DC0DDBD" w14:textId="77777777" w:rsidTr="00D12CD8">
        <w:tc>
          <w:tcPr>
            <w:tcW w:w="259" w:type="pct"/>
            <w:tcBorders>
              <w:top w:val="single" w:sz="4" w:space="0" w:color="000000"/>
              <w:left w:val="single" w:sz="4" w:space="0" w:color="000000"/>
              <w:bottom w:val="single" w:sz="4" w:space="0" w:color="000000"/>
            </w:tcBorders>
            <w:shd w:val="clear" w:color="auto" w:fill="auto"/>
          </w:tcPr>
          <w:p w14:paraId="493C7354" w14:textId="77777777" w:rsidR="006B0D85" w:rsidRPr="00A02953" w:rsidRDefault="006B0D85"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2F2135BF" w14:textId="77777777" w:rsidR="006B0D85" w:rsidRPr="00A02953" w:rsidRDefault="006B0D85" w:rsidP="00E17D83">
            <w:pPr>
              <w:snapToGrid w:val="0"/>
              <w:jc w:val="both"/>
              <w:rPr>
                <w:sz w:val="22"/>
                <w:szCs w:val="22"/>
              </w:rPr>
            </w:pPr>
            <w:r w:rsidRPr="00A02953">
              <w:rPr>
                <w:sz w:val="22"/>
                <w:szCs w:val="22"/>
              </w:rPr>
              <w:t>Способ закупки</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2817A27A" w14:textId="77777777" w:rsidR="006B0D85" w:rsidRPr="00A02953" w:rsidRDefault="006B0D85" w:rsidP="00E17D83">
            <w:pPr>
              <w:autoSpaceDE w:val="0"/>
              <w:ind w:left="19"/>
              <w:jc w:val="both"/>
              <w:rPr>
                <w:sz w:val="22"/>
                <w:szCs w:val="22"/>
              </w:rPr>
            </w:pPr>
            <w:bookmarkStart w:id="112" w:name="aPurchaseMode"/>
            <w:bookmarkEnd w:id="112"/>
            <w:r w:rsidRPr="00A02953">
              <w:rPr>
                <w:sz w:val="22"/>
                <w:szCs w:val="22"/>
              </w:rPr>
              <w:t>Запрос котировок в электронной форме</w:t>
            </w:r>
          </w:p>
        </w:tc>
      </w:tr>
      <w:tr w:rsidR="00722F1F" w:rsidRPr="00A02953" w14:paraId="6B53E197" w14:textId="77777777" w:rsidTr="00004EBC">
        <w:tc>
          <w:tcPr>
            <w:tcW w:w="259" w:type="pct"/>
            <w:tcBorders>
              <w:top w:val="single" w:sz="4" w:space="0" w:color="000000"/>
              <w:left w:val="single" w:sz="4" w:space="0" w:color="000000"/>
              <w:bottom w:val="single" w:sz="4" w:space="0" w:color="000000"/>
            </w:tcBorders>
            <w:shd w:val="clear" w:color="auto" w:fill="auto"/>
          </w:tcPr>
          <w:p w14:paraId="1F3A644F" w14:textId="77777777" w:rsidR="00146768" w:rsidRPr="00A02953" w:rsidRDefault="00146768" w:rsidP="00E17D83">
            <w:pPr>
              <w:pStyle w:val="afff6"/>
              <w:numPr>
                <w:ilvl w:val="0"/>
                <w:numId w:val="14"/>
              </w:numPr>
              <w:snapToGrid w:val="0"/>
              <w:jc w:val="both"/>
              <w:rPr>
                <w:sz w:val="22"/>
                <w:szCs w:val="22"/>
              </w:rPr>
            </w:pPr>
          </w:p>
        </w:tc>
        <w:tc>
          <w:tcPr>
            <w:tcW w:w="1166" w:type="pct"/>
            <w:tcBorders>
              <w:top w:val="single" w:sz="4" w:space="0" w:color="auto"/>
              <w:left w:val="single" w:sz="4" w:space="0" w:color="auto"/>
              <w:bottom w:val="single" w:sz="4" w:space="0" w:color="auto"/>
              <w:right w:val="single" w:sz="4" w:space="0" w:color="auto"/>
            </w:tcBorders>
          </w:tcPr>
          <w:p w14:paraId="1E26FF98" w14:textId="77777777" w:rsidR="00146768" w:rsidRPr="00A02953" w:rsidRDefault="00146768" w:rsidP="00E17D83">
            <w:pPr>
              <w:jc w:val="both"/>
              <w:rPr>
                <w:sz w:val="22"/>
                <w:szCs w:val="22"/>
              </w:rPr>
            </w:pPr>
            <w:r w:rsidRPr="00A02953">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575" w:type="pct"/>
            <w:tcBorders>
              <w:top w:val="single" w:sz="4" w:space="0" w:color="auto"/>
              <w:left w:val="single" w:sz="4" w:space="0" w:color="auto"/>
              <w:bottom w:val="single" w:sz="4" w:space="0" w:color="auto"/>
              <w:right w:val="single" w:sz="4" w:space="0" w:color="auto"/>
            </w:tcBorders>
          </w:tcPr>
          <w:p w14:paraId="59283C57" w14:textId="77777777" w:rsidR="00146768" w:rsidRPr="00A02953" w:rsidRDefault="00146768" w:rsidP="00E17D83">
            <w:pPr>
              <w:snapToGrid w:val="0"/>
              <w:ind w:left="19"/>
              <w:jc w:val="both"/>
              <w:rPr>
                <w:bCs/>
                <w:sz w:val="22"/>
                <w:szCs w:val="22"/>
              </w:rPr>
            </w:pPr>
            <w:r w:rsidRPr="00A02953">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779FB270" w14:textId="77777777" w:rsidR="00146768" w:rsidRPr="00A02953" w:rsidRDefault="00146768" w:rsidP="00E17D83">
            <w:pPr>
              <w:snapToGrid w:val="0"/>
              <w:ind w:left="19"/>
              <w:jc w:val="both"/>
              <w:rPr>
                <w:bCs/>
                <w:sz w:val="22"/>
                <w:szCs w:val="22"/>
              </w:rPr>
            </w:pPr>
            <w:r w:rsidRPr="00A02953">
              <w:rPr>
                <w:bCs/>
                <w:sz w:val="22"/>
                <w:szCs w:val="22"/>
              </w:rPr>
              <w:t>Юридический (почтовый) адрес: 664056,</w:t>
            </w:r>
            <w:r w:rsidRPr="00A02953">
              <w:rPr>
                <w:sz w:val="22"/>
                <w:szCs w:val="22"/>
              </w:rPr>
              <w:t xml:space="preserve"> </w:t>
            </w:r>
            <w:r w:rsidRPr="00A02953">
              <w:rPr>
                <w:bCs/>
                <w:sz w:val="22"/>
                <w:szCs w:val="22"/>
              </w:rPr>
              <w:t>г. Иркутск, ул. Мухиной, 2 А</w:t>
            </w:r>
          </w:p>
          <w:p w14:paraId="448D74EA" w14:textId="77777777" w:rsidR="00146768" w:rsidRPr="00A02953" w:rsidRDefault="00146768" w:rsidP="00E17D83">
            <w:pPr>
              <w:snapToGrid w:val="0"/>
              <w:ind w:left="19"/>
              <w:jc w:val="both"/>
              <w:rPr>
                <w:bCs/>
                <w:sz w:val="22"/>
                <w:szCs w:val="22"/>
              </w:rPr>
            </w:pPr>
            <w:r w:rsidRPr="00A02953">
              <w:rPr>
                <w:bCs/>
                <w:sz w:val="22"/>
                <w:szCs w:val="22"/>
              </w:rPr>
              <w:t>Фактический адрес: 664081, г. Иркутск, ул. Пискунова, 160, 4 этаж</w:t>
            </w:r>
          </w:p>
          <w:p w14:paraId="01CB032A" w14:textId="77777777" w:rsidR="00146768" w:rsidRPr="00A02953" w:rsidRDefault="00146768" w:rsidP="00E17D83">
            <w:pPr>
              <w:snapToGrid w:val="0"/>
              <w:ind w:left="19"/>
              <w:jc w:val="both"/>
              <w:rPr>
                <w:bCs/>
                <w:sz w:val="22"/>
                <w:szCs w:val="22"/>
              </w:rPr>
            </w:pPr>
            <w:r w:rsidRPr="00A02953">
              <w:rPr>
                <w:bCs/>
                <w:sz w:val="22"/>
                <w:szCs w:val="22"/>
              </w:rPr>
              <w:t>Телефон приемной: 8(3952) 260-988</w:t>
            </w:r>
          </w:p>
          <w:p w14:paraId="644500AD" w14:textId="77777777" w:rsidR="00146768" w:rsidRPr="00A02953" w:rsidRDefault="00146768" w:rsidP="00E17D83">
            <w:pPr>
              <w:autoSpaceDE w:val="0"/>
              <w:autoSpaceDN w:val="0"/>
              <w:adjustRightInd w:val="0"/>
              <w:ind w:left="19"/>
              <w:jc w:val="both"/>
              <w:rPr>
                <w:b/>
                <w:sz w:val="22"/>
                <w:szCs w:val="22"/>
              </w:rPr>
            </w:pPr>
            <w:r w:rsidRPr="00A02953">
              <w:rPr>
                <w:b/>
                <w:sz w:val="22"/>
                <w:szCs w:val="22"/>
              </w:rPr>
              <w:t>Контактные лица:</w:t>
            </w:r>
          </w:p>
          <w:p w14:paraId="4637E350" w14:textId="77777777" w:rsidR="00352059" w:rsidRPr="00A02953" w:rsidRDefault="00352059" w:rsidP="00E17D83">
            <w:pPr>
              <w:autoSpaceDE w:val="0"/>
              <w:autoSpaceDN w:val="0"/>
              <w:adjustRightInd w:val="0"/>
              <w:ind w:left="19"/>
              <w:jc w:val="both"/>
              <w:rPr>
                <w:bCs/>
                <w:sz w:val="22"/>
                <w:szCs w:val="22"/>
                <w:lang w:eastAsia="en-US"/>
              </w:rPr>
            </w:pPr>
            <w:r w:rsidRPr="00A02953">
              <w:rPr>
                <w:bCs/>
                <w:sz w:val="22"/>
                <w:szCs w:val="22"/>
                <w:lang w:eastAsia="en-US"/>
              </w:rPr>
              <w:t>Дамбаева Лейла Мурсал кызы - адрес электронной почты: l.dambaeva@mfc38.ru, номер контактного телефона 8(3952)260-988 доб. № 2117;</w:t>
            </w:r>
          </w:p>
          <w:p w14:paraId="69184535" w14:textId="7B406896" w:rsidR="00352059" w:rsidRPr="00A02953" w:rsidRDefault="002E0508" w:rsidP="00E17D83">
            <w:pPr>
              <w:autoSpaceDE w:val="0"/>
              <w:autoSpaceDN w:val="0"/>
              <w:adjustRightInd w:val="0"/>
              <w:ind w:left="19"/>
              <w:jc w:val="both"/>
              <w:rPr>
                <w:bCs/>
                <w:sz w:val="22"/>
                <w:szCs w:val="22"/>
                <w:lang w:eastAsia="en-US"/>
              </w:rPr>
            </w:pPr>
            <w:r w:rsidRPr="00A02953">
              <w:rPr>
                <w:bCs/>
                <w:sz w:val="22"/>
                <w:szCs w:val="22"/>
                <w:lang w:eastAsia="en-US"/>
              </w:rPr>
              <w:t>Шелемина Валентина Валерьевна - адрес электронной почты: v.shelemina@mfc38.ru, номер контактного телефона 8(3952)260-988 доб. № 2115</w:t>
            </w:r>
            <w:r w:rsidR="00352059" w:rsidRPr="00A02953">
              <w:rPr>
                <w:bCs/>
                <w:sz w:val="22"/>
                <w:szCs w:val="22"/>
                <w:lang w:eastAsia="en-US"/>
              </w:rPr>
              <w:t>;</w:t>
            </w:r>
          </w:p>
          <w:p w14:paraId="416394D1" w14:textId="77777777" w:rsidR="00150FAA" w:rsidRPr="00A02953" w:rsidRDefault="00150FAA" w:rsidP="00E17D83">
            <w:pPr>
              <w:autoSpaceDE w:val="0"/>
              <w:autoSpaceDN w:val="0"/>
              <w:adjustRightInd w:val="0"/>
              <w:ind w:left="19"/>
              <w:jc w:val="both"/>
              <w:rPr>
                <w:bCs/>
                <w:sz w:val="22"/>
                <w:szCs w:val="22"/>
                <w:lang w:eastAsia="en-US"/>
              </w:rPr>
            </w:pPr>
            <w:r w:rsidRPr="00A02953">
              <w:rPr>
                <w:bCs/>
                <w:sz w:val="22"/>
                <w:szCs w:val="22"/>
                <w:lang w:eastAsia="en-US"/>
              </w:rPr>
              <w:t>Литвиненко Роман Александрович - адрес электронной почты: r.litvinenko@mfc38.ru, номер контактного телефона 8(3952)260-988 доб. № 2113;</w:t>
            </w:r>
          </w:p>
          <w:p w14:paraId="75DE46ED" w14:textId="2450F264" w:rsidR="00146768" w:rsidRPr="00A02953" w:rsidRDefault="00150FAA" w:rsidP="00E17D83">
            <w:pPr>
              <w:autoSpaceDE w:val="0"/>
              <w:autoSpaceDN w:val="0"/>
              <w:adjustRightInd w:val="0"/>
              <w:ind w:left="19"/>
              <w:jc w:val="both"/>
              <w:rPr>
                <w:b/>
                <w:sz w:val="22"/>
                <w:szCs w:val="22"/>
              </w:rPr>
            </w:pPr>
            <w:r w:rsidRPr="00A02953">
              <w:rPr>
                <w:bCs/>
                <w:sz w:val="22"/>
                <w:szCs w:val="22"/>
                <w:lang w:eastAsia="en-US"/>
              </w:rPr>
              <w:t>Малыгина Светлана Юрьевна - адрес электронной почты: s.malygina@mfc38.ru, номер контактного телефона 8(3952)260-988 доб. № 2116.</w:t>
            </w:r>
          </w:p>
        </w:tc>
      </w:tr>
      <w:tr w:rsidR="00352059" w:rsidRPr="00A02953" w14:paraId="0F91DA6F" w14:textId="77777777" w:rsidTr="00004EBC">
        <w:tc>
          <w:tcPr>
            <w:tcW w:w="259" w:type="pct"/>
            <w:tcBorders>
              <w:top w:val="single" w:sz="4" w:space="0" w:color="000000"/>
              <w:left w:val="single" w:sz="4" w:space="0" w:color="000000"/>
              <w:bottom w:val="single" w:sz="4" w:space="0" w:color="000000"/>
            </w:tcBorders>
            <w:shd w:val="clear" w:color="auto" w:fill="auto"/>
          </w:tcPr>
          <w:p w14:paraId="0C02427D" w14:textId="77777777" w:rsidR="00352059" w:rsidRPr="00A02953" w:rsidRDefault="00352059" w:rsidP="00E17D83">
            <w:pPr>
              <w:pStyle w:val="afff6"/>
              <w:numPr>
                <w:ilvl w:val="0"/>
                <w:numId w:val="14"/>
              </w:numPr>
              <w:snapToGrid w:val="0"/>
              <w:jc w:val="both"/>
              <w:rPr>
                <w:sz w:val="22"/>
                <w:szCs w:val="22"/>
              </w:rPr>
            </w:pPr>
          </w:p>
        </w:tc>
        <w:tc>
          <w:tcPr>
            <w:tcW w:w="1166" w:type="pct"/>
            <w:tcBorders>
              <w:top w:val="single" w:sz="4" w:space="0" w:color="auto"/>
              <w:left w:val="single" w:sz="4" w:space="0" w:color="auto"/>
              <w:bottom w:val="single" w:sz="4" w:space="0" w:color="auto"/>
              <w:right w:val="single" w:sz="4" w:space="0" w:color="auto"/>
            </w:tcBorders>
          </w:tcPr>
          <w:p w14:paraId="4DBD66CA" w14:textId="7156C865" w:rsidR="00352059" w:rsidRPr="00A02953" w:rsidRDefault="00352059" w:rsidP="00E17D83">
            <w:pPr>
              <w:autoSpaceDE w:val="0"/>
              <w:autoSpaceDN w:val="0"/>
              <w:adjustRightInd w:val="0"/>
              <w:jc w:val="both"/>
              <w:outlineLvl w:val="1"/>
              <w:rPr>
                <w:sz w:val="22"/>
                <w:szCs w:val="22"/>
                <w:lang w:eastAsia="en-US"/>
              </w:rPr>
            </w:pPr>
            <w:bookmarkStart w:id="113" w:name="_Toc510539795"/>
            <w:r w:rsidRPr="00A02953">
              <w:rPr>
                <w:sz w:val="22"/>
                <w:szCs w:val="22"/>
                <w:lang w:eastAsia="en-US"/>
              </w:rPr>
              <w:t xml:space="preserve">Предмет договора с указанием </w:t>
            </w:r>
            <w:r w:rsidR="00227F3F" w:rsidRPr="00A02953">
              <w:rPr>
                <w:sz w:val="22"/>
                <w:szCs w:val="22"/>
                <w:lang w:eastAsia="en-US"/>
              </w:rPr>
              <w:t>объема</w:t>
            </w:r>
            <w:r w:rsidRPr="00A02953">
              <w:rPr>
                <w:sz w:val="22"/>
                <w:szCs w:val="22"/>
                <w:lang w:eastAsia="en-US"/>
              </w:rPr>
              <w:t xml:space="preserve"> выполняемых работ</w:t>
            </w:r>
            <w:bookmarkEnd w:id="113"/>
          </w:p>
        </w:tc>
        <w:tc>
          <w:tcPr>
            <w:tcW w:w="3575" w:type="pct"/>
            <w:tcBorders>
              <w:top w:val="single" w:sz="4" w:space="0" w:color="auto"/>
              <w:left w:val="single" w:sz="4" w:space="0" w:color="auto"/>
              <w:bottom w:val="single" w:sz="4" w:space="0" w:color="auto"/>
              <w:right w:val="single" w:sz="4" w:space="0" w:color="auto"/>
            </w:tcBorders>
          </w:tcPr>
          <w:p w14:paraId="761D21C1" w14:textId="3B403D9F" w:rsidR="00352059" w:rsidRPr="00A02953" w:rsidRDefault="00C6382C" w:rsidP="00E17D83">
            <w:pPr>
              <w:autoSpaceDE w:val="0"/>
              <w:autoSpaceDN w:val="0"/>
              <w:adjustRightInd w:val="0"/>
              <w:jc w:val="both"/>
              <w:outlineLvl w:val="1"/>
              <w:rPr>
                <w:b/>
                <w:sz w:val="22"/>
                <w:szCs w:val="22"/>
              </w:rPr>
            </w:pPr>
            <w:bookmarkStart w:id="114" w:name="_Toc510539796"/>
            <w:r w:rsidRPr="00A02953">
              <w:rPr>
                <w:b/>
                <w:sz w:val="22"/>
                <w:szCs w:val="22"/>
              </w:rPr>
              <w:t xml:space="preserve">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w:t>
            </w:r>
            <w:r w:rsidR="009D5C40" w:rsidRPr="00A02953">
              <w:rPr>
                <w:b/>
                <w:sz w:val="22"/>
                <w:szCs w:val="22"/>
              </w:rPr>
              <w:t xml:space="preserve">выборочный </w:t>
            </w:r>
            <w:r w:rsidRPr="00A02953">
              <w:rPr>
                <w:b/>
                <w:sz w:val="22"/>
                <w:szCs w:val="22"/>
              </w:rPr>
              <w:t>капитальный ремонт 2-х этажного административного здания, расположенного по адресу: Иркутская область, п. Усть-Ордынс</w:t>
            </w:r>
            <w:r w:rsidR="008D6883" w:rsidRPr="00A02953">
              <w:rPr>
                <w:b/>
                <w:sz w:val="22"/>
                <w:szCs w:val="22"/>
              </w:rPr>
              <w:t>кий, ул. Ленина, д. 8 и проверки</w:t>
            </w:r>
            <w:r w:rsidRPr="00A02953">
              <w:rPr>
                <w:b/>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bookmarkEnd w:id="114"/>
          </w:p>
          <w:p w14:paraId="56A4E92A" w14:textId="11EE53ED" w:rsidR="00352059" w:rsidRPr="00A02953" w:rsidRDefault="00352059" w:rsidP="00E17D83">
            <w:pPr>
              <w:autoSpaceDE w:val="0"/>
              <w:autoSpaceDN w:val="0"/>
              <w:adjustRightInd w:val="0"/>
              <w:jc w:val="both"/>
              <w:outlineLvl w:val="1"/>
              <w:rPr>
                <w:sz w:val="22"/>
                <w:szCs w:val="22"/>
                <w:lang w:eastAsia="en-US"/>
              </w:rPr>
            </w:pPr>
            <w:bookmarkStart w:id="115" w:name="_Toc510539797"/>
            <w:r w:rsidRPr="00A02953">
              <w:rPr>
                <w:sz w:val="22"/>
                <w:szCs w:val="22"/>
              </w:rPr>
              <w:t xml:space="preserve">Качественные и количественные характеристики приведены в Части III «Наименование и описание объекта закупки (Техническое задание)» </w:t>
            </w:r>
            <w:r w:rsidR="004A0D9A" w:rsidRPr="00A02953">
              <w:rPr>
                <w:sz w:val="22"/>
                <w:szCs w:val="22"/>
              </w:rPr>
              <w:t xml:space="preserve">котировочной </w:t>
            </w:r>
            <w:r w:rsidRPr="00A02953">
              <w:rPr>
                <w:sz w:val="22"/>
                <w:szCs w:val="22"/>
              </w:rPr>
              <w:t>документации.</w:t>
            </w:r>
            <w:bookmarkEnd w:id="115"/>
          </w:p>
        </w:tc>
      </w:tr>
      <w:tr w:rsidR="00722F1F" w:rsidRPr="00A02953" w14:paraId="07478831" w14:textId="77777777" w:rsidTr="00004EBC">
        <w:tc>
          <w:tcPr>
            <w:tcW w:w="259" w:type="pct"/>
            <w:tcBorders>
              <w:top w:val="single" w:sz="4" w:space="0" w:color="000000"/>
              <w:left w:val="single" w:sz="4" w:space="0" w:color="000000"/>
              <w:bottom w:val="single" w:sz="4" w:space="0" w:color="000000"/>
            </w:tcBorders>
            <w:shd w:val="clear" w:color="auto" w:fill="auto"/>
          </w:tcPr>
          <w:p w14:paraId="6975968F" w14:textId="77777777" w:rsidR="007C455C" w:rsidRPr="00A02953" w:rsidRDefault="007C455C"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5F1DDBAA" w14:textId="77777777" w:rsidR="007C455C" w:rsidRPr="00A02953" w:rsidRDefault="007C455C" w:rsidP="00E17D83">
            <w:pPr>
              <w:snapToGrid w:val="0"/>
              <w:jc w:val="both"/>
              <w:rPr>
                <w:sz w:val="22"/>
                <w:szCs w:val="22"/>
              </w:rPr>
            </w:pPr>
            <w:r w:rsidRPr="00A02953">
              <w:rPr>
                <w:sz w:val="22"/>
                <w:szCs w:val="22"/>
              </w:rPr>
              <w:t>Наименование оператора электронной площадки, контактная информация,</w:t>
            </w:r>
          </w:p>
          <w:p w14:paraId="1781024B" w14:textId="77777777" w:rsidR="007C455C" w:rsidRPr="00A02953" w:rsidRDefault="007C455C" w:rsidP="00E17D83">
            <w:pPr>
              <w:snapToGrid w:val="0"/>
              <w:jc w:val="both"/>
              <w:rPr>
                <w:sz w:val="22"/>
                <w:szCs w:val="22"/>
              </w:rPr>
            </w:pPr>
            <w:r w:rsidRPr="00A02953">
              <w:rPr>
                <w:sz w:val="22"/>
                <w:szCs w:val="22"/>
              </w:rPr>
              <w:t>адрес электронной площадки в информационно-телекоммуникационной сети «Интернет»</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636AD6E5" w14:textId="77777777" w:rsidR="0078383F" w:rsidRPr="00A02953" w:rsidRDefault="0078383F" w:rsidP="00E17D83">
            <w:pPr>
              <w:autoSpaceDE w:val="0"/>
              <w:ind w:left="19"/>
              <w:jc w:val="both"/>
              <w:rPr>
                <w:sz w:val="22"/>
                <w:szCs w:val="22"/>
              </w:rPr>
            </w:pPr>
            <w:r w:rsidRPr="00A02953">
              <w:rPr>
                <w:sz w:val="22"/>
                <w:szCs w:val="22"/>
              </w:rPr>
              <w:t>Оператор электронной площадки: ООО «РТС-тендер».</w:t>
            </w:r>
          </w:p>
          <w:p w14:paraId="14C30DD3" w14:textId="77777777" w:rsidR="0078383F" w:rsidRPr="00A02953" w:rsidRDefault="0078383F" w:rsidP="00E17D83">
            <w:pPr>
              <w:autoSpaceDE w:val="0"/>
              <w:ind w:left="19"/>
              <w:jc w:val="both"/>
              <w:rPr>
                <w:sz w:val="22"/>
                <w:szCs w:val="22"/>
              </w:rPr>
            </w:pPr>
            <w:r w:rsidRPr="00A02953">
              <w:rPr>
                <w:sz w:val="22"/>
                <w:szCs w:val="22"/>
              </w:rPr>
              <w:t xml:space="preserve">Контактный телефон: + 8 499 653 9 900 – Служба технической поддержки </w:t>
            </w:r>
          </w:p>
          <w:p w14:paraId="19F60A15" w14:textId="77777777" w:rsidR="0078383F" w:rsidRPr="00A02953" w:rsidRDefault="0078383F" w:rsidP="00E17D83">
            <w:pPr>
              <w:autoSpaceDE w:val="0"/>
              <w:ind w:left="19"/>
              <w:jc w:val="both"/>
              <w:rPr>
                <w:sz w:val="22"/>
                <w:szCs w:val="22"/>
              </w:rPr>
            </w:pPr>
            <w:r w:rsidRPr="00A02953">
              <w:rPr>
                <w:sz w:val="22"/>
                <w:szCs w:val="22"/>
              </w:rPr>
              <w:t>Представительство в Иркутской области:</w:t>
            </w:r>
          </w:p>
          <w:p w14:paraId="0EED8479" w14:textId="77777777" w:rsidR="0078383F" w:rsidRPr="00A02953" w:rsidRDefault="0078383F" w:rsidP="00E17D83">
            <w:pPr>
              <w:autoSpaceDE w:val="0"/>
              <w:ind w:left="19"/>
              <w:jc w:val="both"/>
              <w:rPr>
                <w:sz w:val="22"/>
                <w:szCs w:val="22"/>
              </w:rPr>
            </w:pPr>
            <w:r w:rsidRPr="00A02953">
              <w:rPr>
                <w:sz w:val="22"/>
                <w:szCs w:val="22"/>
              </w:rPr>
              <w:t>Главный специалист представительства: Журавлев Дмитрий Анатольевич</w:t>
            </w:r>
          </w:p>
          <w:p w14:paraId="48FFDC51" w14:textId="77777777" w:rsidR="0078383F" w:rsidRPr="00A02953" w:rsidRDefault="0078383F" w:rsidP="00E17D83">
            <w:pPr>
              <w:autoSpaceDE w:val="0"/>
              <w:ind w:left="19"/>
              <w:jc w:val="both"/>
              <w:rPr>
                <w:sz w:val="22"/>
                <w:szCs w:val="22"/>
              </w:rPr>
            </w:pPr>
            <w:r w:rsidRPr="00A02953">
              <w:rPr>
                <w:sz w:val="22"/>
                <w:szCs w:val="22"/>
              </w:rPr>
              <w:t>664003, г. Иркутск, ул. Дзержинского, д. 9, оф. 408</w:t>
            </w:r>
          </w:p>
          <w:p w14:paraId="1AB3D869" w14:textId="77777777" w:rsidR="0078383F" w:rsidRPr="00A02953" w:rsidRDefault="0078383F" w:rsidP="00E17D83">
            <w:pPr>
              <w:autoSpaceDE w:val="0"/>
              <w:ind w:left="19"/>
              <w:jc w:val="both"/>
              <w:rPr>
                <w:sz w:val="22"/>
                <w:szCs w:val="22"/>
              </w:rPr>
            </w:pPr>
            <w:r w:rsidRPr="00A02953">
              <w:rPr>
                <w:sz w:val="22"/>
                <w:szCs w:val="22"/>
              </w:rPr>
              <w:t>8 (3952) 79-91-83, d.zhuravlev@rts-tender.ru.</w:t>
            </w:r>
          </w:p>
          <w:p w14:paraId="2F19AE7C" w14:textId="0081E47A" w:rsidR="007C455C" w:rsidRPr="00A02953" w:rsidRDefault="0078383F" w:rsidP="00E17D83">
            <w:pPr>
              <w:autoSpaceDE w:val="0"/>
              <w:ind w:left="19"/>
              <w:jc w:val="both"/>
              <w:rPr>
                <w:b/>
                <w:sz w:val="22"/>
                <w:szCs w:val="22"/>
              </w:rPr>
            </w:pPr>
            <w:r w:rsidRPr="00A02953">
              <w:rPr>
                <w:sz w:val="22"/>
                <w:szCs w:val="22"/>
              </w:rPr>
              <w:t>Адрес электронной площадки в информационно-телекоммуникационной сети «Интернет»: www.rts-tender.ru</w:t>
            </w:r>
          </w:p>
        </w:tc>
      </w:tr>
      <w:tr w:rsidR="00352059" w:rsidRPr="00A02953" w14:paraId="3396B815" w14:textId="77777777" w:rsidTr="00004EBC">
        <w:trPr>
          <w:cantSplit/>
        </w:trPr>
        <w:tc>
          <w:tcPr>
            <w:tcW w:w="259" w:type="pct"/>
            <w:tcBorders>
              <w:top w:val="single" w:sz="4" w:space="0" w:color="000000"/>
              <w:left w:val="single" w:sz="4" w:space="0" w:color="000000"/>
              <w:bottom w:val="single" w:sz="4" w:space="0" w:color="000000"/>
            </w:tcBorders>
            <w:shd w:val="clear" w:color="auto" w:fill="auto"/>
            <w:vAlign w:val="center"/>
          </w:tcPr>
          <w:p w14:paraId="1C1515DD" w14:textId="77777777" w:rsidR="00352059" w:rsidRPr="00A02953" w:rsidRDefault="00352059"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6FF48125" w14:textId="77777777" w:rsidR="00352059" w:rsidRPr="00A02953" w:rsidRDefault="00352059" w:rsidP="00E17D83">
            <w:pPr>
              <w:jc w:val="both"/>
              <w:rPr>
                <w:sz w:val="22"/>
                <w:szCs w:val="22"/>
              </w:rPr>
            </w:pPr>
            <w:r w:rsidRPr="00A02953">
              <w:rPr>
                <w:sz w:val="22"/>
                <w:szCs w:val="22"/>
              </w:rPr>
              <w:t>Место и срок выполнения работ</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04B65FDF" w14:textId="77777777" w:rsidR="00E31FFB" w:rsidRPr="00A02953" w:rsidRDefault="00E31FFB" w:rsidP="00E31FFB">
            <w:pPr>
              <w:pStyle w:val="a5"/>
              <w:snapToGrid w:val="0"/>
              <w:ind w:left="19"/>
              <w:jc w:val="both"/>
              <w:rPr>
                <w:sz w:val="22"/>
                <w:szCs w:val="22"/>
              </w:rPr>
            </w:pPr>
            <w:r w:rsidRPr="00A02953">
              <w:rPr>
                <w:b/>
                <w:bCs/>
                <w:iCs/>
                <w:sz w:val="22"/>
                <w:szCs w:val="22"/>
              </w:rPr>
              <w:t>Место выполнения работ (местоположение объекта):</w:t>
            </w:r>
            <w:r w:rsidRPr="00A02953">
              <w:rPr>
                <w:bCs/>
                <w:iCs/>
                <w:sz w:val="22"/>
                <w:szCs w:val="22"/>
              </w:rPr>
              <w:t xml:space="preserve"> Иркутская область, п. Усть-Ордынский, ул. Ленина, д. 8.</w:t>
            </w:r>
          </w:p>
          <w:p w14:paraId="6388A262" w14:textId="77777777" w:rsidR="00E31FFB" w:rsidRPr="00A02953" w:rsidRDefault="00E31FFB" w:rsidP="00E31FFB">
            <w:pPr>
              <w:pStyle w:val="a5"/>
              <w:snapToGrid w:val="0"/>
              <w:ind w:left="19"/>
              <w:jc w:val="both"/>
              <w:rPr>
                <w:b/>
                <w:sz w:val="22"/>
                <w:szCs w:val="22"/>
              </w:rPr>
            </w:pPr>
            <w:r w:rsidRPr="00A02953">
              <w:rPr>
                <w:b/>
                <w:sz w:val="22"/>
                <w:szCs w:val="22"/>
              </w:rPr>
              <w:t xml:space="preserve">Срок выполнения работ: </w:t>
            </w:r>
          </w:p>
          <w:p w14:paraId="0BCA8889" w14:textId="279A7A22" w:rsidR="00E31FFB" w:rsidRPr="00A02953" w:rsidRDefault="00E31FFB" w:rsidP="00E31FFB">
            <w:pPr>
              <w:pStyle w:val="a5"/>
              <w:snapToGrid w:val="0"/>
              <w:ind w:left="19"/>
              <w:jc w:val="both"/>
              <w:rPr>
                <w:sz w:val="22"/>
                <w:szCs w:val="22"/>
              </w:rPr>
            </w:pPr>
            <w:r w:rsidRPr="00A02953">
              <w:rPr>
                <w:b/>
                <w:sz w:val="22"/>
                <w:szCs w:val="22"/>
                <w:lang w:val="en-US"/>
              </w:rPr>
              <w:t>I</w:t>
            </w:r>
            <w:r w:rsidRPr="00A02953">
              <w:rPr>
                <w:b/>
                <w:sz w:val="22"/>
                <w:szCs w:val="22"/>
              </w:rPr>
              <w:t xml:space="preserve"> этап: </w:t>
            </w:r>
            <w:r w:rsidRPr="00A02953">
              <w:rPr>
                <w:sz w:val="22"/>
                <w:szCs w:val="22"/>
              </w:rPr>
              <w:t xml:space="preserve">с момента заключения договора в течение 15 </w:t>
            </w:r>
            <w:r w:rsidR="00E57DF3">
              <w:rPr>
                <w:sz w:val="22"/>
                <w:szCs w:val="22"/>
              </w:rPr>
              <w:t>рабочих</w:t>
            </w:r>
            <w:r w:rsidR="002C6B36" w:rsidRPr="00A02953">
              <w:rPr>
                <w:sz w:val="22"/>
                <w:szCs w:val="22"/>
              </w:rPr>
              <w:t xml:space="preserve"> </w:t>
            </w:r>
            <w:r w:rsidRPr="00A02953">
              <w:rPr>
                <w:sz w:val="22"/>
                <w:szCs w:val="22"/>
              </w:rPr>
              <w:t>дней.</w:t>
            </w:r>
          </w:p>
          <w:p w14:paraId="765D05D7" w14:textId="536D4A58" w:rsidR="00352059" w:rsidRPr="00A02953" w:rsidRDefault="00E31FFB" w:rsidP="00E31FFB">
            <w:pPr>
              <w:pStyle w:val="a5"/>
              <w:snapToGrid w:val="0"/>
              <w:ind w:left="19"/>
              <w:jc w:val="both"/>
              <w:rPr>
                <w:sz w:val="22"/>
                <w:szCs w:val="22"/>
              </w:rPr>
            </w:pPr>
            <w:r w:rsidRPr="00A02953">
              <w:rPr>
                <w:b/>
                <w:sz w:val="22"/>
                <w:szCs w:val="22"/>
                <w:lang w:val="en-US"/>
              </w:rPr>
              <w:t>II</w:t>
            </w:r>
            <w:r w:rsidRPr="00A02953">
              <w:rPr>
                <w:b/>
                <w:sz w:val="22"/>
                <w:szCs w:val="22"/>
              </w:rPr>
              <w:t xml:space="preserve"> этап:</w:t>
            </w:r>
            <w:r w:rsidRPr="00A02953">
              <w:rPr>
                <w:sz w:val="22"/>
                <w:szCs w:val="22"/>
              </w:rPr>
              <w:t xml:space="preserve"> в течение 85</w:t>
            </w:r>
            <w:r w:rsidR="002C6B36" w:rsidRPr="00A02953">
              <w:rPr>
                <w:sz w:val="22"/>
                <w:szCs w:val="22"/>
              </w:rPr>
              <w:t xml:space="preserve"> календарных</w:t>
            </w:r>
            <w:r w:rsidRPr="00A02953">
              <w:rPr>
                <w:sz w:val="22"/>
                <w:szCs w:val="22"/>
              </w:rPr>
              <w:t xml:space="preserve"> дней с момента окончания </w:t>
            </w:r>
            <w:r w:rsidRPr="00A02953">
              <w:rPr>
                <w:sz w:val="22"/>
                <w:szCs w:val="22"/>
                <w:lang w:val="en-US"/>
              </w:rPr>
              <w:t>I</w:t>
            </w:r>
            <w:r w:rsidRPr="00A02953">
              <w:rPr>
                <w:sz w:val="22"/>
                <w:szCs w:val="22"/>
              </w:rPr>
              <w:t xml:space="preserve"> этапа.</w:t>
            </w:r>
          </w:p>
          <w:p w14:paraId="58C90A23" w14:textId="38118333" w:rsidR="00605BDA" w:rsidRPr="00A02953" w:rsidRDefault="00605BDA" w:rsidP="00E31FFB">
            <w:pPr>
              <w:pStyle w:val="a5"/>
              <w:snapToGrid w:val="0"/>
              <w:ind w:left="19"/>
              <w:jc w:val="both"/>
              <w:rPr>
                <w:sz w:val="22"/>
                <w:szCs w:val="22"/>
              </w:rPr>
            </w:pPr>
            <w:r w:rsidRPr="00A02953">
              <w:rPr>
                <w:sz w:val="22"/>
                <w:szCs w:val="22"/>
              </w:rPr>
              <w:t>Календарный график выполнения работ согласовывается сторонами в Приложении № 2 к договору при его заключении.</w:t>
            </w:r>
          </w:p>
        </w:tc>
      </w:tr>
      <w:tr w:rsidR="00722F1F" w:rsidRPr="00A02953" w14:paraId="563C528D" w14:textId="77777777" w:rsidTr="00004EBC">
        <w:trPr>
          <w:trHeight w:val="518"/>
        </w:trPr>
        <w:tc>
          <w:tcPr>
            <w:tcW w:w="259" w:type="pct"/>
            <w:tcBorders>
              <w:top w:val="single" w:sz="4" w:space="0" w:color="000000"/>
              <w:left w:val="single" w:sz="4" w:space="0" w:color="000000"/>
              <w:bottom w:val="single" w:sz="4" w:space="0" w:color="000000"/>
            </w:tcBorders>
            <w:shd w:val="clear" w:color="auto" w:fill="auto"/>
          </w:tcPr>
          <w:p w14:paraId="3820CF87" w14:textId="77777777" w:rsidR="007C455C" w:rsidRPr="00A02953" w:rsidRDefault="007C455C"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5DC635F9" w14:textId="77777777" w:rsidR="007C455C" w:rsidRPr="00A02953" w:rsidRDefault="007C455C" w:rsidP="00E17D83">
            <w:pPr>
              <w:snapToGrid w:val="0"/>
              <w:jc w:val="both"/>
              <w:rPr>
                <w:sz w:val="22"/>
                <w:szCs w:val="22"/>
              </w:rPr>
            </w:pPr>
            <w:r w:rsidRPr="00A02953">
              <w:rPr>
                <w:sz w:val="22"/>
                <w:szCs w:val="22"/>
              </w:rPr>
              <w:t xml:space="preserve">Начальная (максимальная) цена </w:t>
            </w:r>
            <w:r w:rsidR="00280376" w:rsidRPr="00A02953">
              <w:rPr>
                <w:sz w:val="22"/>
                <w:szCs w:val="22"/>
              </w:rPr>
              <w:t>договор</w:t>
            </w:r>
            <w:r w:rsidR="00B02200" w:rsidRPr="00A02953">
              <w:rPr>
                <w:sz w:val="22"/>
                <w:szCs w:val="22"/>
              </w:rPr>
              <w:t>а и ее обоснование</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4B5C8102" w14:textId="2CA1D62B" w:rsidR="00EE556E" w:rsidRPr="00A02953" w:rsidRDefault="007A5131" w:rsidP="00E17D83">
            <w:pPr>
              <w:tabs>
                <w:tab w:val="left" w:pos="0"/>
                <w:tab w:val="left" w:pos="540"/>
                <w:tab w:val="left" w:pos="900"/>
                <w:tab w:val="left" w:pos="1080"/>
              </w:tabs>
              <w:snapToGrid w:val="0"/>
              <w:ind w:left="19"/>
              <w:jc w:val="both"/>
              <w:rPr>
                <w:b/>
                <w:color w:val="000000" w:themeColor="text1"/>
                <w:sz w:val="22"/>
                <w:szCs w:val="22"/>
              </w:rPr>
            </w:pPr>
            <w:bookmarkStart w:id="116" w:name="aStartPrice"/>
            <w:bookmarkEnd w:id="116"/>
            <w:r w:rsidRPr="00A02953">
              <w:rPr>
                <w:b/>
                <w:color w:val="000000" w:themeColor="text1"/>
                <w:sz w:val="22"/>
                <w:szCs w:val="22"/>
              </w:rPr>
              <w:t>499 483 (четыреста девяносто девять тысяч четыреста восемьдесят три) рубля 00 копеек.</w:t>
            </w:r>
          </w:p>
          <w:p w14:paraId="7175FB73" w14:textId="36CE0823" w:rsidR="007C455C" w:rsidRPr="00A02953" w:rsidRDefault="007C455C" w:rsidP="00E17D83">
            <w:pPr>
              <w:tabs>
                <w:tab w:val="left" w:pos="0"/>
                <w:tab w:val="left" w:pos="540"/>
                <w:tab w:val="left" w:pos="900"/>
                <w:tab w:val="left" w:pos="1080"/>
              </w:tabs>
              <w:snapToGrid w:val="0"/>
              <w:ind w:left="19"/>
              <w:jc w:val="both"/>
              <w:rPr>
                <w:sz w:val="22"/>
                <w:szCs w:val="22"/>
              </w:rPr>
            </w:pPr>
            <w:r w:rsidRPr="00A02953">
              <w:rPr>
                <w:sz w:val="22"/>
                <w:szCs w:val="22"/>
              </w:rPr>
              <w:t xml:space="preserve">В соответствии с ч. </w:t>
            </w:r>
            <w:r w:rsidRPr="00A02953">
              <w:rPr>
                <w:sz w:val="22"/>
                <w:szCs w:val="22"/>
                <w:lang w:val="en-US"/>
              </w:rPr>
              <w:t>IV</w:t>
            </w:r>
            <w:r w:rsidRPr="00A02953">
              <w:rPr>
                <w:sz w:val="22"/>
                <w:szCs w:val="22"/>
              </w:rPr>
              <w:t xml:space="preserve"> документации о </w:t>
            </w:r>
            <w:r w:rsidR="00F6270E" w:rsidRPr="00A02953">
              <w:rPr>
                <w:sz w:val="22"/>
                <w:szCs w:val="22"/>
              </w:rPr>
              <w:t>котировке</w:t>
            </w:r>
            <w:r w:rsidRPr="00A02953">
              <w:rPr>
                <w:sz w:val="22"/>
                <w:szCs w:val="22"/>
              </w:rPr>
              <w:t>.</w:t>
            </w:r>
          </w:p>
        </w:tc>
      </w:tr>
      <w:tr w:rsidR="00F83AE2" w:rsidRPr="00A02953" w14:paraId="18095EF5" w14:textId="77777777" w:rsidTr="00004EBC">
        <w:trPr>
          <w:trHeight w:val="518"/>
        </w:trPr>
        <w:tc>
          <w:tcPr>
            <w:tcW w:w="259" w:type="pct"/>
            <w:tcBorders>
              <w:top w:val="single" w:sz="4" w:space="0" w:color="000000"/>
              <w:left w:val="single" w:sz="4" w:space="0" w:color="000000"/>
              <w:bottom w:val="single" w:sz="4" w:space="0" w:color="000000"/>
            </w:tcBorders>
            <w:shd w:val="clear" w:color="auto" w:fill="auto"/>
          </w:tcPr>
          <w:p w14:paraId="6337DB17" w14:textId="77777777" w:rsidR="00F83AE2" w:rsidRPr="00A02953" w:rsidRDefault="00F83AE2"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70DCE276" w14:textId="77777777" w:rsidR="00F83AE2" w:rsidRPr="00A02953" w:rsidRDefault="00F83AE2" w:rsidP="00E17D83">
            <w:pPr>
              <w:snapToGrid w:val="0"/>
              <w:jc w:val="both"/>
              <w:rPr>
                <w:sz w:val="22"/>
                <w:szCs w:val="22"/>
              </w:rPr>
            </w:pPr>
            <w:r w:rsidRPr="00A02953">
              <w:rPr>
                <w:sz w:val="22"/>
                <w:szCs w:val="22"/>
              </w:rPr>
              <w:t>Форма, сроки и порядок оплаты выполненных работ</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3AD678FD" w14:textId="7096DB8B" w:rsidR="00742524" w:rsidRPr="00A02953" w:rsidRDefault="00742524" w:rsidP="00742524">
            <w:pPr>
              <w:autoSpaceDE w:val="0"/>
              <w:autoSpaceDN w:val="0"/>
              <w:adjustRightInd w:val="0"/>
              <w:jc w:val="both"/>
              <w:rPr>
                <w:color w:val="000000" w:themeColor="text1"/>
                <w:sz w:val="22"/>
                <w:szCs w:val="22"/>
              </w:rPr>
            </w:pPr>
            <w:bookmarkStart w:id="117" w:name="aPAYCONDITION"/>
            <w:bookmarkEnd w:id="117"/>
            <w:r w:rsidRPr="00A02953">
              <w:rPr>
                <w:color w:val="000000" w:themeColor="text1"/>
                <w:sz w:val="22"/>
                <w:szCs w:val="22"/>
              </w:rPr>
              <w:t>Оплата по Договору осуществляется в рублях Российской Федерации, в безналичном порядке платежными поручениями.</w:t>
            </w:r>
          </w:p>
          <w:p w14:paraId="50EC5647" w14:textId="6BF9B4D6" w:rsidR="00742524"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Расчет по Договору осуществляется в следующем порядке:</w:t>
            </w:r>
          </w:p>
          <w:p w14:paraId="15B6CFDE" w14:textId="51DBBD1E" w:rsidR="00742524"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Заказчик оплачивает выполненные работы путем перечисления соответствующей суммы на счет Исполнителя (по договору-Подрядчика) по реквизитам, указанным в договоре, на основании подписанного обеими сторонами Договора, акта сдачи-приемки выполненных работ за этап в течение 30 (тридцати) календарных дней с даты получения Заказчиком подписанного сторонами акта</w:t>
            </w:r>
            <w:r w:rsidRPr="00A02953">
              <w:t xml:space="preserve"> </w:t>
            </w:r>
            <w:r w:rsidRPr="00A02953">
              <w:rPr>
                <w:color w:val="000000" w:themeColor="text1"/>
                <w:sz w:val="22"/>
                <w:szCs w:val="22"/>
              </w:rPr>
              <w:t>сдачи-приёмки выполненных работ по соответствующему этапу надлежаще выполненных работ:</w:t>
            </w:r>
          </w:p>
          <w:p w14:paraId="2151249C" w14:textId="2D2BA69F" w:rsidR="00742524"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Оплата за I этап производится на основании акта сдачи-приёмки выполненных работ по этапу №1 (Приложение №4 к Договору);</w:t>
            </w:r>
          </w:p>
          <w:p w14:paraId="40F6278C" w14:textId="374A0196" w:rsidR="00742524"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Оплата за II этап производится на основании акта сдачи-приёмки выполненных работ по этапу №2 (Приложение №5 к Договору).</w:t>
            </w:r>
          </w:p>
          <w:p w14:paraId="3E580C83" w14:textId="77777777" w:rsidR="00742524"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Проценты на сумму отсрочки оплаты работ не начисляются и не уплачиваются.</w:t>
            </w:r>
          </w:p>
          <w:p w14:paraId="05F4B67C" w14:textId="7EA3E50B" w:rsidR="00F83AE2"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В случае не предоставления (несвоевременного предоставления) бюджетных средств (субсидии) Заказчику или не перечисления (несвоевременного перечисления) бюджетных средств (субсидии) Заказчику в объеме, предусмотренном графиком перечисления бюджетных средств (субсидии) Заказчику, Заказчик в течение 10 (десяти) банковских дней с момента предоставления (перечисления) соответствующих бюджетных средств (субсидии) Заказчику обязуется оплатить работы, но не позднее, чем по истечении 60 банковских дней со дня надлежащего выполнения работ. При перечислении оплаты в указанный в настоящем абзаце срок, обязательство Заказчика по оплате работ считается исполненным надлежащим образом (своевременно).</w:t>
            </w:r>
          </w:p>
        </w:tc>
      </w:tr>
      <w:tr w:rsidR="00F83AE2" w:rsidRPr="00A02953" w14:paraId="2A15E183" w14:textId="77777777" w:rsidTr="00004EBC">
        <w:trPr>
          <w:trHeight w:val="518"/>
        </w:trPr>
        <w:tc>
          <w:tcPr>
            <w:tcW w:w="259" w:type="pct"/>
            <w:tcBorders>
              <w:top w:val="single" w:sz="4" w:space="0" w:color="000000"/>
              <w:left w:val="single" w:sz="4" w:space="0" w:color="000000"/>
              <w:bottom w:val="single" w:sz="4" w:space="0" w:color="000000"/>
            </w:tcBorders>
            <w:shd w:val="clear" w:color="auto" w:fill="auto"/>
          </w:tcPr>
          <w:p w14:paraId="3A8CA16A" w14:textId="77777777" w:rsidR="00F83AE2" w:rsidRPr="00A02953" w:rsidRDefault="00F83AE2"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40193321" w14:textId="77777777" w:rsidR="00F83AE2" w:rsidRPr="00A02953" w:rsidRDefault="00F83AE2" w:rsidP="00E17D83">
            <w:pPr>
              <w:snapToGrid w:val="0"/>
              <w:jc w:val="both"/>
              <w:rPr>
                <w:sz w:val="22"/>
                <w:szCs w:val="22"/>
              </w:rPr>
            </w:pPr>
            <w:r w:rsidRPr="00A02953">
              <w:rPr>
                <w:sz w:val="22"/>
                <w:szCs w:val="22"/>
              </w:rPr>
              <w:t xml:space="preserve">Порядок формирования цены договора </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43774298" w14:textId="3D1E9E26" w:rsidR="00742524" w:rsidRPr="00A02953" w:rsidRDefault="00742524" w:rsidP="00742524">
            <w:pPr>
              <w:autoSpaceDE w:val="0"/>
              <w:autoSpaceDN w:val="0"/>
              <w:adjustRightInd w:val="0"/>
              <w:jc w:val="both"/>
              <w:rPr>
                <w:color w:val="000000" w:themeColor="text1"/>
                <w:sz w:val="22"/>
                <w:szCs w:val="22"/>
              </w:rPr>
            </w:pPr>
            <w:bookmarkStart w:id="118" w:name="aPRICE_GENERATION"/>
            <w:bookmarkEnd w:id="118"/>
            <w:r w:rsidRPr="00A02953">
              <w:rPr>
                <w:color w:val="000000" w:themeColor="text1"/>
                <w:sz w:val="22"/>
                <w:szCs w:val="22"/>
              </w:rPr>
              <w:t>Цена Договора включает в себя стоимость работ согласно прилагаемому расчету стоимости работ с учетом всех расходов Исполнителя, связанных с оформление всех необходимых для выполнения работ документов, направлением в место выполнения работ и проживанием там рабочего персонала исполнителя, оплатой налогов, сборов и других обязательных платежей, связанных с исполнением Договора, а также вознаграждения исполнителю. Цена договора является конечной и индексации не подлежит.</w:t>
            </w:r>
          </w:p>
          <w:p w14:paraId="0E8BF3D5" w14:textId="0223ED0F" w:rsidR="00F83AE2" w:rsidRPr="00A02953" w:rsidRDefault="00742524" w:rsidP="00742524">
            <w:pPr>
              <w:autoSpaceDE w:val="0"/>
              <w:autoSpaceDN w:val="0"/>
              <w:adjustRightInd w:val="0"/>
              <w:jc w:val="both"/>
              <w:rPr>
                <w:color w:val="000000" w:themeColor="text1"/>
                <w:sz w:val="22"/>
                <w:szCs w:val="22"/>
              </w:rPr>
            </w:pPr>
            <w:r w:rsidRPr="00A02953">
              <w:rPr>
                <w:color w:val="000000" w:themeColor="text1"/>
                <w:sz w:val="22"/>
                <w:szCs w:val="22"/>
              </w:rPr>
              <w:t>Цена Договора является твердой, определяется на весь срок исполнения договора и не может изменяться в ходе его исполнения, за исключением случаев, указанных в Положении о закупке и Договоре.</w:t>
            </w:r>
          </w:p>
        </w:tc>
      </w:tr>
      <w:tr w:rsidR="009775B2" w:rsidRPr="00A02953" w14:paraId="1ECBE1AD" w14:textId="77777777" w:rsidTr="00004EBC">
        <w:tc>
          <w:tcPr>
            <w:tcW w:w="259" w:type="pct"/>
            <w:tcBorders>
              <w:top w:val="single" w:sz="4" w:space="0" w:color="000000"/>
              <w:left w:val="single" w:sz="4" w:space="0" w:color="000000"/>
              <w:bottom w:val="single" w:sz="4" w:space="0" w:color="000000"/>
            </w:tcBorders>
            <w:shd w:val="clear" w:color="auto" w:fill="auto"/>
          </w:tcPr>
          <w:p w14:paraId="24791BBC" w14:textId="77777777" w:rsidR="009775B2" w:rsidRPr="00A02953" w:rsidRDefault="009775B2" w:rsidP="00E17D83">
            <w:pPr>
              <w:pStyle w:val="afff6"/>
              <w:numPr>
                <w:ilvl w:val="0"/>
                <w:numId w:val="14"/>
              </w:numPr>
              <w:snapToGrid w:val="0"/>
              <w:jc w:val="both"/>
              <w:rPr>
                <w:sz w:val="22"/>
                <w:szCs w:val="22"/>
              </w:rPr>
            </w:pPr>
          </w:p>
        </w:tc>
        <w:tc>
          <w:tcPr>
            <w:tcW w:w="1166" w:type="pct"/>
            <w:tcBorders>
              <w:top w:val="single" w:sz="4" w:space="0" w:color="auto"/>
              <w:left w:val="single" w:sz="4" w:space="0" w:color="auto"/>
              <w:bottom w:val="single" w:sz="4" w:space="0" w:color="auto"/>
              <w:right w:val="single" w:sz="4" w:space="0" w:color="auto"/>
            </w:tcBorders>
          </w:tcPr>
          <w:p w14:paraId="5529B72A" w14:textId="77777777" w:rsidR="009775B2" w:rsidRPr="00A02953" w:rsidRDefault="009775B2" w:rsidP="00E17D83">
            <w:pPr>
              <w:jc w:val="both"/>
              <w:rPr>
                <w:sz w:val="22"/>
                <w:szCs w:val="22"/>
              </w:rPr>
            </w:pPr>
            <w:r w:rsidRPr="00A02953">
              <w:rPr>
                <w:sz w:val="22"/>
                <w:szCs w:val="22"/>
              </w:rPr>
              <w:t>Место и дата начала и окончания подачи заявок на участие в котировке (время местное)</w:t>
            </w:r>
          </w:p>
        </w:tc>
        <w:tc>
          <w:tcPr>
            <w:tcW w:w="3575" w:type="pct"/>
            <w:tcBorders>
              <w:top w:val="single" w:sz="4" w:space="0" w:color="auto"/>
              <w:left w:val="single" w:sz="4" w:space="0" w:color="auto"/>
              <w:bottom w:val="single" w:sz="4" w:space="0" w:color="auto"/>
              <w:right w:val="single" w:sz="4" w:space="0" w:color="auto"/>
            </w:tcBorders>
          </w:tcPr>
          <w:p w14:paraId="3C64A51E" w14:textId="77777777" w:rsidR="009775B2" w:rsidRPr="00A02953" w:rsidRDefault="009775B2" w:rsidP="00E17D83">
            <w:pPr>
              <w:jc w:val="both"/>
              <w:rPr>
                <w:sz w:val="22"/>
                <w:szCs w:val="22"/>
              </w:rPr>
            </w:pPr>
            <w:r w:rsidRPr="00A02953">
              <w:rPr>
                <w:sz w:val="22"/>
                <w:szCs w:val="22"/>
              </w:rPr>
              <w:t>Заявка подается в электронной форме с использованием функционала и в соответствии с Регламентом работы Электронной торговой площадки (ЭТП).</w:t>
            </w:r>
          </w:p>
          <w:p w14:paraId="01D60FD8" w14:textId="77777777" w:rsidR="00126D6B" w:rsidRPr="00A02953" w:rsidRDefault="00126D6B" w:rsidP="00126D6B">
            <w:pPr>
              <w:jc w:val="both"/>
              <w:rPr>
                <w:sz w:val="22"/>
                <w:szCs w:val="22"/>
              </w:rPr>
            </w:pPr>
            <w:r w:rsidRPr="00A02953">
              <w:rPr>
                <w:sz w:val="22"/>
                <w:szCs w:val="22"/>
              </w:rPr>
              <w:t>Дата начала подачи заявок: «</w:t>
            </w:r>
            <w:r>
              <w:rPr>
                <w:sz w:val="22"/>
                <w:szCs w:val="22"/>
              </w:rPr>
              <w:t>11</w:t>
            </w:r>
            <w:r w:rsidRPr="00A02953">
              <w:rPr>
                <w:sz w:val="22"/>
                <w:szCs w:val="22"/>
              </w:rPr>
              <w:t xml:space="preserve">» </w:t>
            </w:r>
            <w:r>
              <w:rPr>
                <w:sz w:val="22"/>
                <w:szCs w:val="22"/>
              </w:rPr>
              <w:t>декабря</w:t>
            </w:r>
            <w:r w:rsidRPr="00A02953">
              <w:rPr>
                <w:sz w:val="22"/>
                <w:szCs w:val="22"/>
              </w:rPr>
              <w:t xml:space="preserve"> 2018 года.</w:t>
            </w:r>
          </w:p>
          <w:p w14:paraId="571D6C2D" w14:textId="0C2A82ED" w:rsidR="009E5B15" w:rsidRPr="00A02953" w:rsidRDefault="00126D6B" w:rsidP="00126D6B">
            <w:pPr>
              <w:jc w:val="both"/>
              <w:rPr>
                <w:sz w:val="22"/>
                <w:szCs w:val="22"/>
              </w:rPr>
            </w:pPr>
            <w:r w:rsidRPr="00A02953">
              <w:rPr>
                <w:sz w:val="22"/>
                <w:szCs w:val="22"/>
              </w:rPr>
              <w:t xml:space="preserve">Дата окончания подачи заявок: </w:t>
            </w:r>
            <w:r w:rsidRPr="000F1DF0">
              <w:rPr>
                <w:sz w:val="22"/>
                <w:szCs w:val="22"/>
              </w:rPr>
              <w:t>«1</w:t>
            </w:r>
            <w:r>
              <w:rPr>
                <w:sz w:val="22"/>
                <w:szCs w:val="22"/>
              </w:rPr>
              <w:t>9</w:t>
            </w:r>
            <w:r w:rsidRPr="000F1DF0">
              <w:rPr>
                <w:sz w:val="22"/>
                <w:szCs w:val="22"/>
              </w:rPr>
              <w:t xml:space="preserve">» декабря </w:t>
            </w:r>
            <w:r w:rsidRPr="00A02953">
              <w:rPr>
                <w:sz w:val="22"/>
                <w:szCs w:val="22"/>
              </w:rPr>
              <w:t>2018 года в 08ч.00мин.</w:t>
            </w:r>
          </w:p>
        </w:tc>
      </w:tr>
      <w:tr w:rsidR="009775B2" w:rsidRPr="00A02953" w14:paraId="6069B09A" w14:textId="77777777" w:rsidTr="00004EBC">
        <w:tc>
          <w:tcPr>
            <w:tcW w:w="259" w:type="pct"/>
            <w:tcBorders>
              <w:top w:val="single" w:sz="4" w:space="0" w:color="000000"/>
              <w:left w:val="single" w:sz="4" w:space="0" w:color="000000"/>
              <w:bottom w:val="single" w:sz="4" w:space="0" w:color="000000"/>
            </w:tcBorders>
            <w:shd w:val="clear" w:color="auto" w:fill="auto"/>
          </w:tcPr>
          <w:p w14:paraId="0E9D6FD6" w14:textId="77777777" w:rsidR="009775B2" w:rsidRPr="00A02953" w:rsidRDefault="009775B2"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5ABC2B66" w14:textId="77777777" w:rsidR="009775B2" w:rsidRPr="00A02953" w:rsidRDefault="009775B2" w:rsidP="00E17D83">
            <w:pPr>
              <w:jc w:val="both"/>
              <w:rPr>
                <w:sz w:val="22"/>
                <w:szCs w:val="22"/>
              </w:rPr>
            </w:pPr>
            <w:r w:rsidRPr="00A02953">
              <w:rPr>
                <w:sz w:val="22"/>
                <w:szCs w:val="22"/>
              </w:rPr>
              <w:t xml:space="preserve">Место и дата начала рассмотрения предложений участников закупки </w:t>
            </w:r>
          </w:p>
          <w:p w14:paraId="48D80AE1" w14:textId="744AA456" w:rsidR="00714375" w:rsidRPr="00A02953" w:rsidRDefault="00714375" w:rsidP="00E17D83">
            <w:pPr>
              <w:jc w:val="both"/>
              <w:rPr>
                <w:b/>
                <w:sz w:val="22"/>
                <w:szCs w:val="22"/>
              </w:rPr>
            </w:pP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2326450A" w14:textId="77777777" w:rsidR="009775B2" w:rsidRPr="00A02953" w:rsidRDefault="009775B2" w:rsidP="00E17D83">
            <w:pPr>
              <w:jc w:val="both"/>
              <w:rPr>
                <w:sz w:val="22"/>
                <w:szCs w:val="22"/>
              </w:rPr>
            </w:pPr>
            <w:r w:rsidRPr="00A02953">
              <w:rPr>
                <w:bCs/>
                <w:sz w:val="22"/>
                <w:szCs w:val="22"/>
              </w:rPr>
              <w:t xml:space="preserve">Иркутская область, г. Иркутск, ул. </w:t>
            </w:r>
            <w:r w:rsidR="00AE17F2" w:rsidRPr="00A02953">
              <w:rPr>
                <w:bCs/>
                <w:sz w:val="22"/>
                <w:szCs w:val="22"/>
              </w:rPr>
              <w:t>Пискунова 160, 4 этаж, кабинет 1</w:t>
            </w:r>
            <w:r w:rsidRPr="00A02953">
              <w:rPr>
                <w:bCs/>
                <w:sz w:val="22"/>
                <w:szCs w:val="22"/>
              </w:rPr>
              <w:t>.</w:t>
            </w:r>
            <w:r w:rsidRPr="00A02953">
              <w:rPr>
                <w:sz w:val="22"/>
                <w:szCs w:val="22"/>
              </w:rPr>
              <w:t xml:space="preserve"> </w:t>
            </w:r>
          </w:p>
          <w:p w14:paraId="0E33484F" w14:textId="6FA510D7" w:rsidR="009775B2" w:rsidRPr="00A02953" w:rsidRDefault="00B96F77" w:rsidP="00E17D83">
            <w:pPr>
              <w:autoSpaceDE w:val="0"/>
              <w:autoSpaceDN w:val="0"/>
              <w:adjustRightInd w:val="0"/>
              <w:ind w:left="19"/>
              <w:jc w:val="both"/>
              <w:rPr>
                <w:iCs/>
                <w:sz w:val="22"/>
                <w:szCs w:val="22"/>
              </w:rPr>
            </w:pPr>
            <w:r w:rsidRPr="00B96F77">
              <w:rPr>
                <w:iCs/>
                <w:sz w:val="22"/>
                <w:szCs w:val="22"/>
              </w:rPr>
              <w:t xml:space="preserve">«19» декабря </w:t>
            </w:r>
            <w:r w:rsidR="009775B2" w:rsidRPr="00A02953">
              <w:rPr>
                <w:iCs/>
                <w:sz w:val="22"/>
                <w:szCs w:val="22"/>
              </w:rPr>
              <w:t>2018 года</w:t>
            </w:r>
            <w:r w:rsidR="00714375" w:rsidRPr="00A02953">
              <w:rPr>
                <w:iCs/>
                <w:sz w:val="22"/>
                <w:szCs w:val="22"/>
              </w:rPr>
              <w:t>.</w:t>
            </w:r>
          </w:p>
        </w:tc>
      </w:tr>
      <w:tr w:rsidR="009775B2" w:rsidRPr="00A02953" w14:paraId="663D35AF" w14:textId="77777777" w:rsidTr="00004EBC">
        <w:tc>
          <w:tcPr>
            <w:tcW w:w="259" w:type="pct"/>
            <w:tcBorders>
              <w:top w:val="single" w:sz="4" w:space="0" w:color="000000"/>
              <w:left w:val="single" w:sz="4" w:space="0" w:color="000000"/>
              <w:bottom w:val="single" w:sz="4" w:space="0" w:color="000000"/>
            </w:tcBorders>
            <w:shd w:val="clear" w:color="auto" w:fill="auto"/>
          </w:tcPr>
          <w:p w14:paraId="51A8DCBC" w14:textId="77777777" w:rsidR="009775B2" w:rsidRPr="00A02953" w:rsidRDefault="009775B2"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5628FB80" w14:textId="77777777" w:rsidR="009775B2" w:rsidRPr="00A02953" w:rsidRDefault="009775B2" w:rsidP="00E17D83">
            <w:pPr>
              <w:jc w:val="both"/>
              <w:rPr>
                <w:sz w:val="22"/>
                <w:szCs w:val="22"/>
              </w:rPr>
            </w:pPr>
            <w:r w:rsidRPr="00A02953">
              <w:rPr>
                <w:sz w:val="22"/>
                <w:szCs w:val="22"/>
              </w:rPr>
              <w:t>Дата подведения итогов котировки</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7D454A38" w14:textId="3FC425AC" w:rsidR="009775B2" w:rsidRPr="00A02953" w:rsidRDefault="00B96F77" w:rsidP="00E17D83">
            <w:pPr>
              <w:jc w:val="both"/>
              <w:rPr>
                <w:bCs/>
                <w:sz w:val="22"/>
                <w:szCs w:val="22"/>
              </w:rPr>
            </w:pPr>
            <w:r w:rsidRPr="00B96F77">
              <w:rPr>
                <w:sz w:val="22"/>
                <w:szCs w:val="22"/>
              </w:rPr>
              <w:t>«19» декабря</w:t>
            </w:r>
            <w:r w:rsidR="00F85408" w:rsidRPr="00A02953">
              <w:rPr>
                <w:sz w:val="22"/>
                <w:szCs w:val="22"/>
              </w:rPr>
              <w:t xml:space="preserve"> </w:t>
            </w:r>
            <w:r w:rsidR="009775B2" w:rsidRPr="00A02953">
              <w:rPr>
                <w:bCs/>
                <w:sz w:val="22"/>
                <w:szCs w:val="22"/>
              </w:rPr>
              <w:t>2018 года.</w:t>
            </w:r>
          </w:p>
        </w:tc>
      </w:tr>
      <w:tr w:rsidR="00722F1F" w:rsidRPr="00A02953" w14:paraId="683B02D9" w14:textId="77777777" w:rsidTr="00004EBC">
        <w:tc>
          <w:tcPr>
            <w:tcW w:w="259" w:type="pct"/>
            <w:tcBorders>
              <w:top w:val="single" w:sz="4" w:space="0" w:color="000000"/>
              <w:left w:val="single" w:sz="4" w:space="0" w:color="000000"/>
              <w:bottom w:val="single" w:sz="4" w:space="0" w:color="000000"/>
            </w:tcBorders>
            <w:shd w:val="clear" w:color="auto" w:fill="auto"/>
          </w:tcPr>
          <w:p w14:paraId="554177C7" w14:textId="77777777" w:rsidR="007C455C" w:rsidRPr="00A02953" w:rsidRDefault="007C455C"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auto"/>
            </w:tcBorders>
            <w:shd w:val="clear" w:color="auto" w:fill="auto"/>
          </w:tcPr>
          <w:p w14:paraId="4B9CFB23" w14:textId="77777777" w:rsidR="007C455C" w:rsidRPr="00A02953" w:rsidRDefault="007C455C" w:rsidP="00E17D83">
            <w:pPr>
              <w:snapToGrid w:val="0"/>
              <w:jc w:val="both"/>
              <w:rPr>
                <w:sz w:val="22"/>
                <w:szCs w:val="22"/>
              </w:rPr>
            </w:pPr>
            <w:r w:rsidRPr="00A02953">
              <w:rPr>
                <w:sz w:val="22"/>
                <w:szCs w:val="22"/>
              </w:rPr>
              <w:t xml:space="preserve">Требования к участникам </w:t>
            </w:r>
            <w:r w:rsidR="00BF7F44" w:rsidRPr="00A02953">
              <w:rPr>
                <w:sz w:val="22"/>
                <w:szCs w:val="22"/>
              </w:rPr>
              <w:t>котировки</w:t>
            </w:r>
          </w:p>
        </w:tc>
        <w:tc>
          <w:tcPr>
            <w:tcW w:w="3575" w:type="pct"/>
            <w:tcBorders>
              <w:top w:val="single" w:sz="4" w:space="0" w:color="000000"/>
              <w:left w:val="single" w:sz="4" w:space="0" w:color="000000"/>
              <w:bottom w:val="single" w:sz="4" w:space="0" w:color="auto"/>
              <w:right w:val="single" w:sz="4" w:space="0" w:color="000000"/>
            </w:tcBorders>
            <w:shd w:val="clear" w:color="auto" w:fill="auto"/>
          </w:tcPr>
          <w:p w14:paraId="7AE9587C" w14:textId="77777777" w:rsidR="00A735CA" w:rsidRPr="00A02953" w:rsidRDefault="00A735CA" w:rsidP="00E17D83">
            <w:pPr>
              <w:ind w:left="19" w:right="147"/>
              <w:jc w:val="both"/>
              <w:rPr>
                <w:sz w:val="22"/>
                <w:szCs w:val="22"/>
              </w:rPr>
            </w:pPr>
            <w:r w:rsidRPr="00A02953">
              <w:rPr>
                <w:sz w:val="22"/>
                <w:szCs w:val="22"/>
              </w:rPr>
              <w:t xml:space="preserve">В запросе котировок в электронной форме могут принимать участие только субъекты малого и среднего предпринимательства. </w:t>
            </w:r>
          </w:p>
          <w:p w14:paraId="64F497D0" w14:textId="230AE7F1" w:rsidR="00A735CA" w:rsidRPr="00A02953" w:rsidRDefault="00A735CA" w:rsidP="00E17D83">
            <w:pPr>
              <w:ind w:left="19" w:right="147"/>
              <w:jc w:val="both"/>
              <w:rPr>
                <w:sz w:val="22"/>
                <w:szCs w:val="22"/>
              </w:rPr>
            </w:pPr>
            <w:r w:rsidRPr="00A02953">
              <w:rPr>
                <w:sz w:val="22"/>
                <w:szCs w:val="22"/>
              </w:rPr>
              <w:t xml:space="preserve">Участники закупки должны соответствовать требованиям, установленным статьей 4 Федерального закона от 24 июля 2007 г. </w:t>
            </w:r>
            <w:r w:rsidR="00E753AC" w:rsidRPr="00A02953">
              <w:rPr>
                <w:sz w:val="22"/>
                <w:szCs w:val="22"/>
              </w:rPr>
              <w:br/>
            </w:r>
            <w:r w:rsidRPr="00A02953">
              <w:rPr>
                <w:sz w:val="22"/>
                <w:szCs w:val="22"/>
              </w:rPr>
              <w:t xml:space="preserve">№ 209-ФЗ «О развитии малого и среднего предпринимательства Российской Федерации», а также </w:t>
            </w:r>
            <w:r w:rsidR="0058535C" w:rsidRPr="00A02953">
              <w:rPr>
                <w:sz w:val="22"/>
                <w:szCs w:val="22"/>
              </w:rPr>
              <w:t xml:space="preserve">предоставить сведения из единого реестра субъектов малого и среднего предпринимательства или </w:t>
            </w:r>
            <w:r w:rsidRPr="00A02953">
              <w:rPr>
                <w:sz w:val="22"/>
                <w:szCs w:val="22"/>
              </w:rPr>
              <w:t>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w:t>
            </w:r>
            <w:r w:rsidR="0058535C" w:rsidRPr="00A02953">
              <w:rPr>
                <w:sz w:val="22"/>
                <w:szCs w:val="22"/>
              </w:rPr>
              <w:t xml:space="preserve"> в составе заявки на участие в закупке</w:t>
            </w:r>
            <w:r w:rsidRPr="00A02953">
              <w:rPr>
                <w:sz w:val="22"/>
                <w:szCs w:val="22"/>
              </w:rPr>
              <w:t xml:space="preserve">. </w:t>
            </w:r>
          </w:p>
          <w:p w14:paraId="2A789161" w14:textId="1670EFB1" w:rsidR="001E10E3" w:rsidRPr="00A02953" w:rsidRDefault="00A735CA" w:rsidP="00E17D83">
            <w:pPr>
              <w:ind w:left="19" w:right="147"/>
              <w:jc w:val="both"/>
              <w:rPr>
                <w:sz w:val="22"/>
                <w:szCs w:val="22"/>
              </w:rPr>
            </w:pPr>
            <w:r w:rsidRPr="00A02953">
              <w:rPr>
                <w:sz w:val="22"/>
                <w:szCs w:val="22"/>
              </w:rPr>
              <w:t>Устанавливаются единые требования к участникам котировки</w:t>
            </w:r>
            <w:r w:rsidR="00817CC0" w:rsidRPr="00A02953">
              <w:rPr>
                <w:sz w:val="22"/>
                <w:szCs w:val="22"/>
              </w:rPr>
              <w:t>:</w:t>
            </w:r>
          </w:p>
          <w:p w14:paraId="6E6DF566" w14:textId="77777777" w:rsidR="00A95387" w:rsidRPr="00A02953" w:rsidRDefault="00A95387" w:rsidP="00E17D83">
            <w:pPr>
              <w:ind w:left="19" w:right="147"/>
              <w:jc w:val="both"/>
              <w:rPr>
                <w:sz w:val="22"/>
                <w:szCs w:val="22"/>
              </w:rPr>
            </w:pPr>
            <w:r w:rsidRPr="00A02953">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0B6C4EFB" w14:textId="77777777" w:rsidR="00A95387" w:rsidRPr="00A02953" w:rsidRDefault="00A95387" w:rsidP="00E17D83">
            <w:pPr>
              <w:ind w:left="19" w:right="147"/>
              <w:jc w:val="both"/>
              <w:rPr>
                <w:sz w:val="22"/>
                <w:szCs w:val="22"/>
              </w:rPr>
            </w:pPr>
            <w:r w:rsidRPr="00A02953">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51EAFA6" w14:textId="77777777" w:rsidR="00A95387" w:rsidRPr="00A02953" w:rsidRDefault="00A95387" w:rsidP="00E17D83">
            <w:pPr>
              <w:ind w:left="19" w:right="147"/>
              <w:jc w:val="both"/>
              <w:rPr>
                <w:sz w:val="22"/>
                <w:szCs w:val="22"/>
              </w:rPr>
            </w:pPr>
            <w:r w:rsidRPr="00A02953">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45638D" w14:textId="77777777" w:rsidR="00A95387" w:rsidRPr="00A02953" w:rsidRDefault="00A95387" w:rsidP="00E17D83">
            <w:pPr>
              <w:ind w:left="19" w:right="147"/>
              <w:jc w:val="both"/>
              <w:rPr>
                <w:sz w:val="22"/>
                <w:szCs w:val="22"/>
              </w:rPr>
            </w:pPr>
            <w:r w:rsidRPr="00A02953">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208CF72" w14:textId="77777777" w:rsidR="00A95387" w:rsidRPr="00A02953" w:rsidRDefault="00A95387" w:rsidP="00E17D83">
            <w:pPr>
              <w:ind w:left="19" w:right="147"/>
              <w:jc w:val="both"/>
              <w:rPr>
                <w:sz w:val="22"/>
                <w:szCs w:val="22"/>
              </w:rPr>
            </w:pPr>
            <w:r w:rsidRPr="00A02953">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0B1D3C" w14:textId="77777777" w:rsidR="00A95387" w:rsidRPr="00A02953" w:rsidRDefault="00A95387" w:rsidP="00E17D83">
            <w:pPr>
              <w:ind w:left="19" w:right="147"/>
              <w:jc w:val="both"/>
              <w:rPr>
                <w:sz w:val="22"/>
                <w:szCs w:val="22"/>
              </w:rPr>
            </w:pPr>
            <w:r w:rsidRPr="00A02953">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A02953">
              <w:rPr>
                <w:sz w:val="22"/>
                <w:szCs w:val="22"/>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06D51F4" w14:textId="77777777" w:rsidR="00A95387" w:rsidRPr="00A02953" w:rsidRDefault="00A95387" w:rsidP="00E17D83">
            <w:pPr>
              <w:ind w:left="19" w:right="147"/>
              <w:jc w:val="both"/>
              <w:rPr>
                <w:sz w:val="22"/>
                <w:szCs w:val="22"/>
              </w:rPr>
            </w:pPr>
            <w:r w:rsidRPr="00A0295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CEDB83C" w14:textId="77777777" w:rsidR="00A95387" w:rsidRPr="00A02953" w:rsidRDefault="00A95387" w:rsidP="00E17D83">
            <w:pPr>
              <w:ind w:left="19" w:right="147"/>
              <w:jc w:val="both"/>
              <w:rPr>
                <w:sz w:val="22"/>
                <w:szCs w:val="22"/>
              </w:rPr>
            </w:pPr>
            <w:r w:rsidRPr="00A02953">
              <w:rPr>
                <w:sz w:val="22"/>
                <w:szCs w:val="22"/>
              </w:rPr>
              <w:t>8) отсутствие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p w14:paraId="16B390BE" w14:textId="14F4C66E" w:rsidR="0030678B" w:rsidRPr="00A02953" w:rsidRDefault="0030678B" w:rsidP="0030678B">
            <w:pPr>
              <w:ind w:left="19" w:right="147"/>
              <w:jc w:val="both"/>
              <w:rPr>
                <w:sz w:val="22"/>
                <w:szCs w:val="22"/>
              </w:rPr>
            </w:pPr>
            <w:r w:rsidRPr="00A02953">
              <w:rPr>
                <w:sz w:val="22"/>
                <w:szCs w:val="22"/>
              </w:rPr>
              <w:t>9) Наличие опыта исполнения (с учетом правопреемства) договора (контракта),</w:t>
            </w:r>
            <w:r w:rsidRPr="00A02953">
              <w:t xml:space="preserve"> </w:t>
            </w:r>
            <w:r w:rsidRPr="00A02953">
              <w:rPr>
                <w:sz w:val="22"/>
                <w:szCs w:val="22"/>
              </w:rPr>
              <w:t xml:space="preserve">договоров (контрактов) на выполнение работ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должна составлять не менее 20 и не более 30 процентов НМЦД, на право заключить который проводится закупка. </w:t>
            </w:r>
          </w:p>
          <w:p w14:paraId="01C498FA" w14:textId="77777777" w:rsidR="0030678B" w:rsidRPr="00A02953" w:rsidRDefault="0030678B" w:rsidP="0030678B">
            <w:pPr>
              <w:ind w:left="19" w:right="147"/>
              <w:jc w:val="both"/>
              <w:rPr>
                <w:sz w:val="22"/>
                <w:szCs w:val="22"/>
              </w:rPr>
            </w:pPr>
            <w:r w:rsidRPr="00A02953">
              <w:rPr>
                <w:sz w:val="22"/>
                <w:szCs w:val="22"/>
              </w:rPr>
              <w:t xml:space="preserve">При этом параметры аналогичности определяются:  </w:t>
            </w:r>
          </w:p>
          <w:p w14:paraId="6E2D5B07" w14:textId="77777777" w:rsidR="0030678B" w:rsidRPr="00A02953" w:rsidRDefault="0030678B" w:rsidP="0030678B">
            <w:pPr>
              <w:numPr>
                <w:ilvl w:val="0"/>
                <w:numId w:val="39"/>
              </w:numPr>
              <w:rPr>
                <w:sz w:val="22"/>
                <w:szCs w:val="22"/>
              </w:rPr>
            </w:pPr>
            <w:r w:rsidRPr="00A02953">
              <w:rPr>
                <w:sz w:val="22"/>
                <w:szCs w:val="22"/>
              </w:rPr>
              <w:t>Видами работ (проектные работы);</w:t>
            </w:r>
          </w:p>
          <w:p w14:paraId="5D09FBD4" w14:textId="77777777" w:rsidR="0030678B" w:rsidRPr="00A02953" w:rsidRDefault="0030678B" w:rsidP="0030678B">
            <w:pPr>
              <w:numPr>
                <w:ilvl w:val="0"/>
                <w:numId w:val="39"/>
              </w:numPr>
              <w:ind w:right="147"/>
              <w:jc w:val="both"/>
              <w:rPr>
                <w:sz w:val="22"/>
                <w:szCs w:val="22"/>
              </w:rPr>
            </w:pPr>
            <w:r w:rsidRPr="00A02953">
              <w:rPr>
                <w:sz w:val="22"/>
                <w:szCs w:val="22"/>
              </w:rPr>
              <w:t>Строительным объемом работ.</w:t>
            </w:r>
          </w:p>
          <w:p w14:paraId="630ECE27" w14:textId="77777777" w:rsidR="0030678B" w:rsidRPr="00A02953" w:rsidRDefault="0030678B" w:rsidP="0030678B">
            <w:pPr>
              <w:ind w:left="19" w:right="147"/>
              <w:jc w:val="both"/>
              <w:rPr>
                <w:sz w:val="22"/>
                <w:szCs w:val="22"/>
              </w:rPr>
            </w:pPr>
            <w:r w:rsidRPr="00A02953">
              <w:rPr>
                <w:sz w:val="22"/>
                <w:szCs w:val="22"/>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14:paraId="01D1C9E5" w14:textId="4A079BB6" w:rsidR="00D7072D" w:rsidRPr="00A02953" w:rsidRDefault="0030678B" w:rsidP="0030678B">
            <w:pPr>
              <w:ind w:left="19" w:right="147"/>
              <w:jc w:val="both"/>
              <w:rPr>
                <w:sz w:val="22"/>
                <w:szCs w:val="22"/>
              </w:rPr>
            </w:pPr>
            <w:r w:rsidRPr="00A02953">
              <w:rPr>
                <w:sz w:val="22"/>
                <w:szCs w:val="22"/>
              </w:rPr>
              <w:t>10) наличие членства в саморегулируемой организации в области архитектурно-строительного проектирования.</w:t>
            </w:r>
          </w:p>
        </w:tc>
      </w:tr>
      <w:tr w:rsidR="00722F1F" w:rsidRPr="00A02953" w14:paraId="7ED97C39" w14:textId="77777777" w:rsidTr="00004EBC">
        <w:tc>
          <w:tcPr>
            <w:tcW w:w="259" w:type="pct"/>
            <w:tcBorders>
              <w:top w:val="single" w:sz="4" w:space="0" w:color="000000"/>
              <w:left w:val="single" w:sz="4" w:space="0" w:color="000000"/>
              <w:bottom w:val="single" w:sz="4" w:space="0" w:color="000000"/>
              <w:right w:val="single" w:sz="4" w:space="0" w:color="auto"/>
            </w:tcBorders>
            <w:shd w:val="clear" w:color="auto" w:fill="auto"/>
          </w:tcPr>
          <w:p w14:paraId="3AE92291" w14:textId="727D0B3F" w:rsidR="0086555B" w:rsidRPr="00A02953" w:rsidRDefault="0086555B" w:rsidP="00E17D83">
            <w:pPr>
              <w:pStyle w:val="afff6"/>
              <w:numPr>
                <w:ilvl w:val="0"/>
                <w:numId w:val="14"/>
              </w:numPr>
              <w:snapToGrid w:val="0"/>
              <w:jc w:val="both"/>
              <w:rPr>
                <w:sz w:val="22"/>
                <w:szCs w:val="22"/>
              </w:rPr>
            </w:pPr>
          </w:p>
        </w:tc>
        <w:tc>
          <w:tcPr>
            <w:tcW w:w="1166" w:type="pct"/>
            <w:tcBorders>
              <w:top w:val="single" w:sz="4" w:space="0" w:color="auto"/>
              <w:left w:val="single" w:sz="4" w:space="0" w:color="auto"/>
              <w:bottom w:val="single" w:sz="4" w:space="0" w:color="auto"/>
              <w:right w:val="single" w:sz="4" w:space="0" w:color="auto"/>
            </w:tcBorders>
          </w:tcPr>
          <w:p w14:paraId="1CDFD617" w14:textId="3339C579" w:rsidR="0086555B" w:rsidRPr="00A02953" w:rsidRDefault="0086555B" w:rsidP="00E17D83">
            <w:pPr>
              <w:jc w:val="both"/>
              <w:rPr>
                <w:sz w:val="22"/>
                <w:szCs w:val="22"/>
              </w:rPr>
            </w:pPr>
            <w:r w:rsidRPr="00A02953">
              <w:rPr>
                <w:sz w:val="22"/>
                <w:szCs w:val="22"/>
              </w:rPr>
              <w:t>Требования к содержанию, форме, оформлению и составу заявки участника</w:t>
            </w:r>
            <w:r w:rsidR="00696CBE" w:rsidRPr="00A02953">
              <w:rPr>
                <w:sz w:val="22"/>
                <w:szCs w:val="22"/>
              </w:rPr>
              <w:t xml:space="preserve"> запроса котировок</w:t>
            </w:r>
            <w:r w:rsidR="00696CBE" w:rsidRPr="00A02953">
              <w:rPr>
                <w:sz w:val="22"/>
                <w:szCs w:val="22"/>
              </w:rPr>
              <w:br/>
            </w:r>
            <w:r w:rsidRPr="00A02953">
              <w:rPr>
                <w:sz w:val="22"/>
                <w:szCs w:val="22"/>
              </w:rPr>
              <w:t>в электронной форме</w:t>
            </w:r>
          </w:p>
        </w:tc>
        <w:tc>
          <w:tcPr>
            <w:tcW w:w="3575" w:type="pct"/>
            <w:tcBorders>
              <w:top w:val="single" w:sz="4" w:space="0" w:color="auto"/>
              <w:left w:val="single" w:sz="4" w:space="0" w:color="auto"/>
              <w:bottom w:val="single" w:sz="4" w:space="0" w:color="auto"/>
              <w:right w:val="single" w:sz="4" w:space="0" w:color="auto"/>
            </w:tcBorders>
          </w:tcPr>
          <w:p w14:paraId="5224F9C9" w14:textId="428FE2BB" w:rsidR="00615FB0" w:rsidRPr="00A02953" w:rsidRDefault="00615FB0" w:rsidP="00E17D83">
            <w:pPr>
              <w:pStyle w:val="2-11"/>
              <w:spacing w:after="0"/>
              <w:rPr>
                <w:sz w:val="22"/>
                <w:szCs w:val="22"/>
              </w:rPr>
            </w:pPr>
            <w:r w:rsidRPr="00A02953">
              <w:rPr>
                <w:sz w:val="22"/>
                <w:szCs w:val="22"/>
              </w:rPr>
              <w:t xml:space="preserve">Участник закупки подает заявку по форме согласно части VI настоящей документации. </w:t>
            </w:r>
          </w:p>
          <w:p w14:paraId="6F8F6E28" w14:textId="5178EECE" w:rsidR="00615FB0" w:rsidRPr="00A02953" w:rsidRDefault="00615FB0" w:rsidP="00E17D83">
            <w:pPr>
              <w:pStyle w:val="2-11"/>
              <w:spacing w:after="0"/>
              <w:rPr>
                <w:sz w:val="22"/>
                <w:szCs w:val="22"/>
              </w:rPr>
            </w:pPr>
            <w:r w:rsidRPr="00A02953">
              <w:rPr>
                <w:sz w:val="22"/>
                <w:szCs w:val="22"/>
              </w:rPr>
              <w:t>Любой участник закупки вправе подать только одну заявку на участие в запросе</w:t>
            </w:r>
            <w:r w:rsidR="005E341F" w:rsidRPr="00A02953">
              <w:rPr>
                <w:sz w:val="22"/>
                <w:szCs w:val="22"/>
              </w:rPr>
              <w:t xml:space="preserve"> котировок в электронной форме.</w:t>
            </w:r>
          </w:p>
          <w:p w14:paraId="6C81E213" w14:textId="77777777" w:rsidR="00615FB0" w:rsidRPr="00A02953" w:rsidRDefault="00615FB0" w:rsidP="00E17D83">
            <w:pPr>
              <w:pStyle w:val="2-11"/>
              <w:spacing w:after="0"/>
              <w:rPr>
                <w:sz w:val="22"/>
                <w:szCs w:val="22"/>
              </w:rPr>
            </w:pPr>
            <w:r w:rsidRPr="00A02953">
              <w:rPr>
                <w:sz w:val="22"/>
                <w:szCs w:val="22"/>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4DCAE252" w14:textId="77777777" w:rsidR="00615FB0" w:rsidRPr="00A02953" w:rsidRDefault="00615FB0" w:rsidP="00E17D83">
            <w:pPr>
              <w:pStyle w:val="2-11"/>
              <w:spacing w:after="0"/>
              <w:rPr>
                <w:sz w:val="22"/>
                <w:szCs w:val="22"/>
              </w:rPr>
            </w:pPr>
            <w:r w:rsidRPr="00A02953">
              <w:rPr>
                <w:sz w:val="22"/>
                <w:szCs w:val="22"/>
              </w:rPr>
              <w:t xml:space="preserve">Все документы, входящие в состав заявки на участие в запросе котировок, должны быть составлены на русском языке. Подача </w:t>
            </w:r>
            <w:r w:rsidRPr="00A02953">
              <w:rPr>
                <w:sz w:val="22"/>
                <w:szCs w:val="22"/>
              </w:rPr>
              <w:lastRenderedPageBreak/>
              <w:t>документов, входящих в состав заявки на участие в запросе котировок, на иностранном языке должна сопровождаться предоставлением заверенного надлежащим образом перевода соответствующих документов на русский язык.</w:t>
            </w:r>
          </w:p>
          <w:p w14:paraId="7B594185" w14:textId="77777777" w:rsidR="008536CD" w:rsidRPr="00A02953" w:rsidRDefault="008536CD" w:rsidP="00E17D83">
            <w:pPr>
              <w:pStyle w:val="2-11"/>
              <w:tabs>
                <w:tab w:val="left" w:pos="1080"/>
              </w:tabs>
              <w:spacing w:after="0"/>
              <w:rPr>
                <w:b/>
                <w:sz w:val="22"/>
                <w:szCs w:val="22"/>
              </w:rPr>
            </w:pPr>
            <w:r w:rsidRPr="00A02953">
              <w:rPr>
                <w:b/>
                <w:sz w:val="22"/>
                <w:szCs w:val="22"/>
              </w:rPr>
              <w:t>Заявка на участие в закупке должна содержать всю указанную Заказчиком в Документации о закупке информацию и документы, а именно:</w:t>
            </w:r>
          </w:p>
          <w:p w14:paraId="2A339470" w14:textId="77777777" w:rsidR="008536CD" w:rsidRPr="00A02953" w:rsidRDefault="008536CD" w:rsidP="00E17D83">
            <w:pPr>
              <w:pStyle w:val="2-11"/>
              <w:tabs>
                <w:tab w:val="left" w:pos="1080"/>
              </w:tabs>
              <w:spacing w:after="0"/>
              <w:rPr>
                <w:sz w:val="22"/>
                <w:szCs w:val="22"/>
              </w:rPr>
            </w:pPr>
            <w:r w:rsidRPr="00A02953">
              <w:rPr>
                <w:sz w:val="22"/>
                <w:szCs w:val="22"/>
              </w:rPr>
              <w:t>1) наименование, фирменное наименование (при наличии), место нахождения, почтовый адрес (для юридического лица), идентификационный номер налогоплательщика, паспортные данные, место жительства (для физического лица), номер контактного телефона, предложение участника закупки и все остальные данные, предусмотренные формой заявки согласно части VI настоящей документации;</w:t>
            </w:r>
          </w:p>
          <w:p w14:paraId="17D24FC0" w14:textId="10F97E33" w:rsidR="008536CD" w:rsidRPr="00A02953" w:rsidRDefault="008536CD" w:rsidP="00E17D83">
            <w:pPr>
              <w:pStyle w:val="2-11"/>
              <w:tabs>
                <w:tab w:val="left" w:pos="1080"/>
              </w:tabs>
              <w:spacing w:after="0"/>
              <w:rPr>
                <w:sz w:val="22"/>
                <w:szCs w:val="22"/>
              </w:rPr>
            </w:pPr>
            <w:r w:rsidRPr="00A02953">
              <w:rPr>
                <w:sz w:val="22"/>
                <w:szCs w:val="22"/>
              </w:rPr>
              <w:t xml:space="preserve">2) </w:t>
            </w:r>
            <w:r w:rsidR="00BE7ADA" w:rsidRPr="00A02953">
              <w:rPr>
                <w:b/>
                <w:sz w:val="22"/>
                <w:szCs w:val="22"/>
              </w:rPr>
              <w:t xml:space="preserve">копию выписки </w:t>
            </w:r>
            <w:r w:rsidR="00BE7ADA" w:rsidRPr="00A02953">
              <w:rPr>
                <w:sz w:val="22"/>
                <w:szCs w:val="22"/>
              </w:rPr>
              <w:t>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запроса котировок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A02953">
              <w:rPr>
                <w:sz w:val="22"/>
                <w:szCs w:val="22"/>
              </w:rPr>
              <w:t>;</w:t>
            </w:r>
          </w:p>
          <w:p w14:paraId="7A4A4207" w14:textId="77777777" w:rsidR="008536CD" w:rsidRPr="00A02953" w:rsidRDefault="008536CD" w:rsidP="00E17D83">
            <w:pPr>
              <w:pStyle w:val="2-11"/>
              <w:rPr>
                <w:sz w:val="22"/>
                <w:szCs w:val="22"/>
              </w:rPr>
            </w:pPr>
            <w:r w:rsidRPr="00A02953">
              <w:rPr>
                <w:sz w:val="22"/>
                <w:szCs w:val="22"/>
              </w:rPr>
              <w:t xml:space="preserve">3) </w:t>
            </w:r>
            <w:r w:rsidRPr="00A02953">
              <w:rPr>
                <w:b/>
                <w:i/>
                <w:sz w:val="22"/>
                <w:szCs w:val="22"/>
                <w:u w:val="single"/>
              </w:rPr>
              <w:t>Если Договор заключается с юридическим лицом:</w:t>
            </w:r>
            <w:r w:rsidRPr="00A02953">
              <w:rPr>
                <w:b/>
                <w:i/>
                <w:sz w:val="22"/>
                <w:szCs w:val="22"/>
              </w:rPr>
              <w:t xml:space="preserve"> </w:t>
            </w:r>
            <w:r w:rsidRPr="00A02953">
              <w:rPr>
                <w:sz w:val="22"/>
                <w:szCs w:val="22"/>
              </w:rPr>
              <w:t>Устав (копия), копия Свидетельства о государственной регистрации юридического лица / Лист записи Единого государственного реестра юридических лиц;</w:t>
            </w:r>
          </w:p>
          <w:p w14:paraId="0DD3F91D" w14:textId="77777777" w:rsidR="008536CD" w:rsidRPr="00A02953" w:rsidRDefault="008536CD" w:rsidP="00E17D83">
            <w:pPr>
              <w:pStyle w:val="2-11"/>
              <w:tabs>
                <w:tab w:val="left" w:pos="1080"/>
              </w:tabs>
              <w:spacing w:after="0"/>
              <w:rPr>
                <w:b/>
                <w:i/>
                <w:sz w:val="22"/>
                <w:szCs w:val="22"/>
              </w:rPr>
            </w:pPr>
            <w:r w:rsidRPr="00A02953">
              <w:rPr>
                <w:b/>
                <w:i/>
                <w:sz w:val="22"/>
                <w:szCs w:val="22"/>
                <w:u w:val="single"/>
              </w:rPr>
              <w:t>Если Договор заключается с индивидуальным предпринимателем:</w:t>
            </w:r>
            <w:r w:rsidRPr="00A02953">
              <w:rPr>
                <w:b/>
                <w:i/>
                <w:sz w:val="22"/>
                <w:szCs w:val="22"/>
              </w:rPr>
              <w:t xml:space="preserve"> </w:t>
            </w:r>
            <w:r w:rsidRPr="00A02953">
              <w:rPr>
                <w:sz w:val="22"/>
                <w:szCs w:val="22"/>
              </w:rPr>
              <w:t>документ, удостоверяющий личность (копия паспорта); копия Свидетельства о государственной регистрации Индивидуального предпринимателя / Лист записи Единого государственного реестра индивидуальных предпринимателей;</w:t>
            </w:r>
          </w:p>
          <w:p w14:paraId="180876AC" w14:textId="61EA6DBC" w:rsidR="008536CD" w:rsidRPr="00A02953" w:rsidRDefault="008536CD" w:rsidP="00E17D83">
            <w:pPr>
              <w:pStyle w:val="2-11"/>
              <w:contextualSpacing/>
              <w:rPr>
                <w:sz w:val="22"/>
                <w:szCs w:val="22"/>
              </w:rPr>
            </w:pPr>
            <w:r w:rsidRPr="00A02953">
              <w:rPr>
                <w:sz w:val="22"/>
                <w:szCs w:val="22"/>
              </w:rPr>
              <w:t xml:space="preserve">4) </w:t>
            </w:r>
            <w:r w:rsidR="00CD656B" w:rsidRPr="00A02953">
              <w:rPr>
                <w:sz w:val="22"/>
                <w:szCs w:val="22"/>
              </w:rPr>
              <w:t xml:space="preserve">документ, подтверждающий полномочия лица на осуществление действий от имени участника закупки - юридического лица (копия </w:t>
            </w:r>
            <w:r w:rsidR="00CD656B" w:rsidRPr="00A02953">
              <w:rPr>
                <w:b/>
                <w:sz w:val="22"/>
                <w:szCs w:val="22"/>
              </w:rPr>
              <w:t>решения</w:t>
            </w:r>
            <w:r w:rsidR="00CD656B" w:rsidRPr="00A02953">
              <w:rPr>
                <w:sz w:val="22"/>
                <w:szCs w:val="22"/>
              </w:rPr>
              <w:t xml:space="preserve"> о назначении или об избрании, либо копия </w:t>
            </w:r>
            <w:r w:rsidR="00CD656B" w:rsidRPr="00A02953">
              <w:rPr>
                <w:b/>
                <w:sz w:val="22"/>
                <w:szCs w:val="22"/>
              </w:rPr>
              <w:t>приказа</w:t>
            </w:r>
            <w:r w:rsidR="00CD656B" w:rsidRPr="00A02953">
              <w:rPr>
                <w:sz w:val="22"/>
                <w:szCs w:val="22"/>
              </w:rPr>
              <w:t xml:space="preserve">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случаях, предусмотренных законодательством РФ.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A02953">
              <w:rPr>
                <w:sz w:val="22"/>
                <w:szCs w:val="22"/>
              </w:rPr>
              <w:t>.</w:t>
            </w:r>
          </w:p>
          <w:p w14:paraId="5865C09E" w14:textId="7BE529D7" w:rsidR="00107805" w:rsidRPr="00A02953" w:rsidRDefault="00E969EC" w:rsidP="00E17D83">
            <w:pPr>
              <w:pStyle w:val="2-11"/>
              <w:tabs>
                <w:tab w:val="left" w:pos="1080"/>
              </w:tabs>
              <w:spacing w:after="0"/>
              <w:rPr>
                <w:sz w:val="22"/>
                <w:szCs w:val="22"/>
              </w:rPr>
            </w:pPr>
            <w:r w:rsidRPr="00A02953">
              <w:rPr>
                <w:sz w:val="22"/>
                <w:szCs w:val="22"/>
              </w:rPr>
              <w:t>5</w:t>
            </w:r>
            <w:r w:rsidR="00107805" w:rsidRPr="00A02953">
              <w:rPr>
                <w:sz w:val="22"/>
                <w:szCs w:val="22"/>
              </w:rPr>
              <w:t xml:space="preserve">) </w:t>
            </w:r>
            <w:r w:rsidR="00C97646" w:rsidRPr="00A02953">
              <w:rPr>
                <w:b/>
                <w:sz w:val="22"/>
                <w:szCs w:val="22"/>
              </w:rPr>
              <w:t>Сведения</w:t>
            </w:r>
            <w:r w:rsidR="00C97646" w:rsidRPr="00A02953">
              <w:rPr>
                <w:sz w:val="22"/>
                <w:szCs w:val="22"/>
              </w:rPr>
              <w:t xml:space="preserve"> из единого реестра субъектов малого и среднего предпринимательства или </w:t>
            </w:r>
            <w:r w:rsidR="00C97646" w:rsidRPr="00A02953">
              <w:rPr>
                <w:b/>
                <w:sz w:val="22"/>
                <w:szCs w:val="22"/>
              </w:rPr>
              <w:t>д</w:t>
            </w:r>
            <w:r w:rsidR="00107805" w:rsidRPr="00A02953">
              <w:rPr>
                <w:b/>
                <w:sz w:val="22"/>
                <w:szCs w:val="22"/>
              </w:rPr>
              <w:t>екларация</w:t>
            </w:r>
            <w:r w:rsidR="00107805" w:rsidRPr="00A02953">
              <w:rPr>
                <w:sz w:val="22"/>
                <w:szCs w:val="22"/>
              </w:rPr>
              <w:t xml:space="preserve"> согласно форме, утвержденной Постановлением Правительства РФ от 11.12.2014 г. № 1352.</w:t>
            </w:r>
          </w:p>
          <w:p w14:paraId="19FBC198" w14:textId="7E61E8A2" w:rsidR="0030678B" w:rsidRPr="00A02953" w:rsidRDefault="00E643B0" w:rsidP="0030678B">
            <w:pPr>
              <w:pStyle w:val="2-11"/>
              <w:tabs>
                <w:tab w:val="left" w:pos="1080"/>
              </w:tabs>
              <w:rPr>
                <w:sz w:val="22"/>
                <w:szCs w:val="22"/>
              </w:rPr>
            </w:pPr>
            <w:r w:rsidRPr="00A02953">
              <w:rPr>
                <w:sz w:val="22"/>
                <w:szCs w:val="22"/>
              </w:rPr>
              <w:lastRenderedPageBreak/>
              <w:t>6</w:t>
            </w:r>
            <w:r w:rsidR="0030678B" w:rsidRPr="00A02953">
              <w:rPr>
                <w:sz w:val="22"/>
                <w:szCs w:val="22"/>
              </w:rPr>
              <w:t>)</w:t>
            </w:r>
            <w:r w:rsidR="0030678B" w:rsidRPr="00A02953">
              <w:t xml:space="preserve"> </w:t>
            </w:r>
            <w:r w:rsidR="0030678B" w:rsidRPr="00A02953">
              <w:rPr>
                <w:b/>
                <w:sz w:val="22"/>
                <w:szCs w:val="22"/>
              </w:rPr>
              <w:t>копии исполненных договоров</w:t>
            </w:r>
            <w:r w:rsidR="0030678B" w:rsidRPr="00A02953">
              <w:rPr>
                <w:sz w:val="22"/>
                <w:szCs w:val="22"/>
              </w:rPr>
              <w:t xml:space="preserve"> (контрактов) и акты выполненных работ/оказанных услуг.</w:t>
            </w:r>
          </w:p>
          <w:p w14:paraId="6A3EA0AF" w14:textId="0E1F458D" w:rsidR="0030678B" w:rsidRPr="00A02953" w:rsidRDefault="0030678B" w:rsidP="0030678B">
            <w:pPr>
              <w:pStyle w:val="2-11"/>
              <w:tabs>
                <w:tab w:val="left" w:pos="1080"/>
              </w:tabs>
              <w:spacing w:after="0"/>
              <w:rPr>
                <w:sz w:val="22"/>
                <w:szCs w:val="22"/>
              </w:rPr>
            </w:pPr>
            <w:r w:rsidRPr="00A02953">
              <w:rPr>
                <w:sz w:val="22"/>
                <w:szCs w:val="22"/>
              </w:rPr>
              <w:t>Участник закупки вправе предоставить реестровые номера договоров, присвоенные при опубликовании сведений о таких договорах в единый реестр государственных и муниципальных договоров в единой информационной системе (в этом случае участник закупки вправе предоставить копии актов оказанных услуг и других документов, подтверждающих надлежащее исполнение таких договоров, без копий договоров); (Требования к договорам указаны в п. 1</w:t>
            </w:r>
            <w:r w:rsidR="00A60E94" w:rsidRPr="00A02953">
              <w:rPr>
                <w:sz w:val="22"/>
                <w:szCs w:val="22"/>
              </w:rPr>
              <w:t>2</w:t>
            </w:r>
            <w:r w:rsidRPr="00A02953">
              <w:rPr>
                <w:sz w:val="22"/>
                <w:szCs w:val="22"/>
              </w:rPr>
              <w:t xml:space="preserve"> Информационной карты).</w:t>
            </w:r>
          </w:p>
          <w:p w14:paraId="7FA749D0" w14:textId="18AFFBD7" w:rsidR="0030678B" w:rsidRPr="00A02953" w:rsidRDefault="00E643B0" w:rsidP="0030678B">
            <w:pPr>
              <w:pStyle w:val="2-11"/>
              <w:tabs>
                <w:tab w:val="left" w:pos="1080"/>
              </w:tabs>
              <w:spacing w:after="0"/>
              <w:rPr>
                <w:sz w:val="22"/>
                <w:szCs w:val="22"/>
              </w:rPr>
            </w:pPr>
            <w:r w:rsidRPr="00A02953">
              <w:rPr>
                <w:sz w:val="22"/>
                <w:szCs w:val="22"/>
              </w:rPr>
              <w:t>7</w:t>
            </w:r>
            <w:r w:rsidR="0030678B" w:rsidRPr="00A02953">
              <w:rPr>
                <w:sz w:val="22"/>
                <w:szCs w:val="22"/>
              </w:rPr>
              <w:t xml:space="preserve">) </w:t>
            </w:r>
            <w:r w:rsidR="0030678B" w:rsidRPr="00A02953">
              <w:rPr>
                <w:b/>
                <w:sz w:val="22"/>
                <w:szCs w:val="22"/>
              </w:rPr>
              <w:t>Действующая выписка из реестра членов саморегулируемой организации</w:t>
            </w:r>
            <w:r w:rsidR="0030678B" w:rsidRPr="00A02953">
              <w:rPr>
                <w:sz w:val="22"/>
                <w:szCs w:val="22"/>
              </w:rPr>
              <w:t xml:space="preserve"> в области архитектурно-строительного проектирования (или ее копия).</w:t>
            </w:r>
          </w:p>
          <w:p w14:paraId="4FC7B483" w14:textId="77777777" w:rsidR="0030678B" w:rsidRPr="00A02953" w:rsidRDefault="0030678B" w:rsidP="0030678B">
            <w:pPr>
              <w:pStyle w:val="2-11"/>
              <w:spacing w:after="0"/>
              <w:rPr>
                <w:sz w:val="22"/>
                <w:szCs w:val="22"/>
              </w:rPr>
            </w:pPr>
            <w:r w:rsidRPr="00A02953">
              <w:rPr>
                <w:sz w:val="22"/>
                <w:szCs w:val="22"/>
              </w:rPr>
              <w:t xml:space="preserve">Сведения, которые содержатся в заявках на участие в запросе котировок участников закупки, не должны допускать двусмысленных толкований. </w:t>
            </w:r>
          </w:p>
          <w:p w14:paraId="28285A75" w14:textId="77777777" w:rsidR="00E643B0" w:rsidRPr="00A02953" w:rsidRDefault="00E643B0" w:rsidP="00E643B0">
            <w:pPr>
              <w:tabs>
                <w:tab w:val="left" w:pos="1080"/>
              </w:tabs>
              <w:jc w:val="both"/>
              <w:rPr>
                <w:sz w:val="22"/>
                <w:szCs w:val="22"/>
              </w:rPr>
            </w:pPr>
            <w:r w:rsidRPr="00A02953">
              <w:rPr>
                <w:sz w:val="22"/>
                <w:szCs w:val="22"/>
              </w:rPr>
              <w:t xml:space="preserve">В случае, если в части III «Наименование и описание объекта закупки (Техническое задание)» указаны значения </w:t>
            </w:r>
            <w:r w:rsidRPr="00A02953">
              <w:rPr>
                <w:i/>
                <w:sz w:val="22"/>
                <w:szCs w:val="22"/>
              </w:rPr>
              <w:t>«не менее, не более, не менее и не более, или, должен быть, может, может быть, должен, должно, должно быть»</w:t>
            </w:r>
            <w:r w:rsidRPr="00A02953">
              <w:rPr>
                <w:sz w:val="22"/>
                <w:szCs w:val="22"/>
              </w:rPr>
              <w:t>, то участник закупки при подготовке заявки должен указывать конкретное значение показателей товара (предлагаемого к поставке или используемого в процессе выполнения работ, оказания услуг).</w:t>
            </w:r>
          </w:p>
          <w:p w14:paraId="47E387B1" w14:textId="271E992C" w:rsidR="0030678B" w:rsidRPr="00A02953" w:rsidRDefault="0030678B" w:rsidP="0030678B">
            <w:pPr>
              <w:tabs>
                <w:tab w:val="left" w:pos="1080"/>
              </w:tabs>
              <w:jc w:val="both"/>
              <w:rPr>
                <w:sz w:val="22"/>
                <w:szCs w:val="22"/>
              </w:rPr>
            </w:pPr>
            <w:r w:rsidRPr="00A02953">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p>
        </w:tc>
      </w:tr>
      <w:tr w:rsidR="00722F1F" w:rsidRPr="00A02953" w14:paraId="77799D38" w14:textId="77777777" w:rsidTr="00004EBC">
        <w:tc>
          <w:tcPr>
            <w:tcW w:w="259" w:type="pct"/>
            <w:tcBorders>
              <w:top w:val="single" w:sz="4" w:space="0" w:color="000000"/>
              <w:left w:val="single" w:sz="4" w:space="0" w:color="000000"/>
              <w:bottom w:val="single" w:sz="4" w:space="0" w:color="auto"/>
            </w:tcBorders>
            <w:shd w:val="clear" w:color="auto" w:fill="auto"/>
          </w:tcPr>
          <w:p w14:paraId="72B59F84" w14:textId="77777777" w:rsidR="004604C8" w:rsidRPr="00A02953" w:rsidRDefault="004604C8"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auto"/>
            </w:tcBorders>
            <w:shd w:val="clear" w:color="auto" w:fill="auto"/>
          </w:tcPr>
          <w:p w14:paraId="3CB5926D" w14:textId="77777777" w:rsidR="004604C8" w:rsidRPr="00A02953" w:rsidRDefault="004604C8" w:rsidP="00E17D83">
            <w:pPr>
              <w:jc w:val="both"/>
              <w:rPr>
                <w:sz w:val="22"/>
                <w:szCs w:val="22"/>
              </w:rPr>
            </w:pPr>
            <w:r w:rsidRPr="00A02953">
              <w:rPr>
                <w:sz w:val="22"/>
                <w:szCs w:val="22"/>
              </w:rPr>
              <w:t>Порядок, даты начала и окончания срока предоставления участникам котировки разъяснений положений документации о котировке</w:t>
            </w:r>
          </w:p>
        </w:tc>
        <w:tc>
          <w:tcPr>
            <w:tcW w:w="3575" w:type="pct"/>
            <w:tcBorders>
              <w:top w:val="single" w:sz="4" w:space="0" w:color="000000"/>
              <w:left w:val="single" w:sz="4" w:space="0" w:color="000000"/>
              <w:bottom w:val="single" w:sz="4" w:space="0" w:color="auto"/>
              <w:right w:val="single" w:sz="4" w:space="0" w:color="000000"/>
            </w:tcBorders>
            <w:shd w:val="clear" w:color="auto" w:fill="auto"/>
          </w:tcPr>
          <w:p w14:paraId="1CBF22A9" w14:textId="77777777" w:rsidR="004604C8" w:rsidRPr="00A02953" w:rsidRDefault="004604C8" w:rsidP="00E17D83">
            <w:pPr>
              <w:autoSpaceDE w:val="0"/>
              <w:autoSpaceDN w:val="0"/>
              <w:adjustRightInd w:val="0"/>
              <w:ind w:left="19"/>
              <w:jc w:val="both"/>
              <w:rPr>
                <w:sz w:val="22"/>
                <w:szCs w:val="22"/>
              </w:rPr>
            </w:pPr>
            <w:r w:rsidRPr="00A02953">
              <w:rPr>
                <w:sz w:val="22"/>
                <w:szCs w:val="22"/>
              </w:rPr>
              <w:t xml:space="preserve">Любой участник закупки, получивший аккредитацию на электронной площадке, вправе направить через электронную площадку, на которой проводится данная закупка, запрос в электронной форме о даче разъяснений положений документации о закупке. </w:t>
            </w:r>
          </w:p>
          <w:p w14:paraId="6BA176AC" w14:textId="77777777" w:rsidR="004604C8" w:rsidRPr="00A02953" w:rsidRDefault="004604C8" w:rsidP="00E17D83">
            <w:pPr>
              <w:autoSpaceDE w:val="0"/>
              <w:autoSpaceDN w:val="0"/>
              <w:adjustRightInd w:val="0"/>
              <w:ind w:left="19"/>
              <w:jc w:val="both"/>
              <w:rPr>
                <w:bCs/>
                <w:sz w:val="22"/>
                <w:szCs w:val="22"/>
              </w:rPr>
            </w:pPr>
            <w:r w:rsidRPr="00A02953">
              <w:rPr>
                <w:sz w:val="22"/>
                <w:szCs w:val="22"/>
              </w:rPr>
              <w:t>Дата начала срока предоставления участникам закупки разъяснений: с даты публикации извещения и документации на ЭП и в ЕИС.</w:t>
            </w:r>
          </w:p>
          <w:p w14:paraId="2C52970D" w14:textId="07439054" w:rsidR="004604C8" w:rsidRPr="00A02953" w:rsidRDefault="004604C8" w:rsidP="0065744F">
            <w:pPr>
              <w:autoSpaceDE w:val="0"/>
              <w:autoSpaceDN w:val="0"/>
              <w:adjustRightInd w:val="0"/>
              <w:ind w:left="19"/>
              <w:jc w:val="both"/>
              <w:rPr>
                <w:sz w:val="22"/>
                <w:szCs w:val="22"/>
              </w:rPr>
            </w:pPr>
            <w:r w:rsidRPr="00A02953">
              <w:rPr>
                <w:sz w:val="22"/>
                <w:szCs w:val="22"/>
              </w:rPr>
              <w:t>Дата окончания срока предоставления участникам закупки разъяснений:</w:t>
            </w:r>
            <w:r w:rsidR="005A732E" w:rsidRPr="00A02953">
              <w:rPr>
                <w:b/>
                <w:sz w:val="22"/>
                <w:szCs w:val="22"/>
              </w:rPr>
              <w:t xml:space="preserve"> </w:t>
            </w:r>
            <w:r w:rsidR="0065744F">
              <w:rPr>
                <w:b/>
                <w:sz w:val="22"/>
                <w:szCs w:val="22"/>
              </w:rPr>
              <w:t>16.12</w:t>
            </w:r>
            <w:r w:rsidR="00761C4A" w:rsidRPr="00A02953">
              <w:rPr>
                <w:b/>
                <w:sz w:val="22"/>
                <w:szCs w:val="22"/>
              </w:rPr>
              <w:t>.</w:t>
            </w:r>
            <w:r w:rsidR="007D191F" w:rsidRPr="00A02953">
              <w:rPr>
                <w:b/>
                <w:color w:val="000000" w:themeColor="text1"/>
                <w:sz w:val="22"/>
                <w:szCs w:val="22"/>
              </w:rPr>
              <w:t>2018</w:t>
            </w:r>
            <w:r w:rsidRPr="00A02953">
              <w:rPr>
                <w:b/>
                <w:color w:val="000000" w:themeColor="text1"/>
                <w:sz w:val="22"/>
                <w:szCs w:val="22"/>
              </w:rPr>
              <w:t xml:space="preserve"> года.</w:t>
            </w:r>
          </w:p>
        </w:tc>
      </w:tr>
      <w:tr w:rsidR="00722F1F" w:rsidRPr="00A02953" w14:paraId="45EAC5E3" w14:textId="77777777" w:rsidTr="007A2C91">
        <w:trPr>
          <w:trHeight w:val="485"/>
        </w:trPr>
        <w:tc>
          <w:tcPr>
            <w:tcW w:w="259" w:type="pct"/>
            <w:tcBorders>
              <w:top w:val="single" w:sz="4" w:space="0" w:color="000000"/>
              <w:left w:val="single" w:sz="4" w:space="0" w:color="000000"/>
              <w:bottom w:val="single" w:sz="4" w:space="0" w:color="000000"/>
            </w:tcBorders>
            <w:shd w:val="clear" w:color="auto" w:fill="auto"/>
          </w:tcPr>
          <w:p w14:paraId="0F9162D6" w14:textId="77777777" w:rsidR="004604C8" w:rsidRPr="00A02953" w:rsidRDefault="004604C8"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57895806" w14:textId="77777777" w:rsidR="004604C8" w:rsidRPr="00A02953" w:rsidRDefault="004604C8" w:rsidP="00E17D83">
            <w:pPr>
              <w:snapToGrid w:val="0"/>
              <w:jc w:val="both"/>
              <w:rPr>
                <w:sz w:val="22"/>
                <w:szCs w:val="22"/>
              </w:rPr>
            </w:pPr>
            <w:r w:rsidRPr="00A02953">
              <w:rPr>
                <w:bCs/>
                <w:sz w:val="22"/>
                <w:szCs w:val="22"/>
              </w:rPr>
              <w:t>Заключение договора</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4B02C56E" w14:textId="77777777" w:rsidR="002A1F2A" w:rsidRPr="00A02953" w:rsidRDefault="002A1F2A" w:rsidP="00E17D83">
            <w:pPr>
              <w:autoSpaceDE w:val="0"/>
              <w:autoSpaceDN w:val="0"/>
              <w:adjustRightInd w:val="0"/>
              <w:ind w:left="19"/>
              <w:jc w:val="both"/>
              <w:rPr>
                <w:sz w:val="22"/>
                <w:szCs w:val="22"/>
              </w:rPr>
            </w:pPr>
            <w:r w:rsidRPr="00A02953">
              <w:rPr>
                <w:sz w:val="22"/>
                <w:szCs w:val="22"/>
              </w:rPr>
              <w:t>Заказчик в течение пяти дней с даты размещения в ЕИС протокола подведения итогов запроса котировок в электронной форме передает посредством оператора ЭП победителю запроса котировок в электронной форме без своей подписи проект договора.</w:t>
            </w:r>
          </w:p>
          <w:p w14:paraId="445CF257" w14:textId="77777777" w:rsidR="002A1F2A" w:rsidRPr="00A02953" w:rsidRDefault="002A1F2A" w:rsidP="00E17D83">
            <w:pPr>
              <w:autoSpaceDE w:val="0"/>
              <w:autoSpaceDN w:val="0"/>
              <w:adjustRightInd w:val="0"/>
              <w:ind w:left="19"/>
              <w:jc w:val="both"/>
              <w:rPr>
                <w:sz w:val="22"/>
                <w:szCs w:val="22"/>
              </w:rPr>
            </w:pPr>
            <w:r w:rsidRPr="00A02953">
              <w:rPr>
                <w:sz w:val="22"/>
                <w:szCs w:val="22"/>
              </w:rPr>
              <w:t>В течение пяти дней с даты получения от Заказчика проекта договора победитель запроса котировок в электронной форме направляет проект договора, подписанны</w:t>
            </w:r>
            <w:bookmarkStart w:id="119" w:name="_GoBack"/>
            <w:bookmarkEnd w:id="119"/>
            <w:r w:rsidRPr="00A02953">
              <w:rPr>
                <w:sz w:val="22"/>
                <w:szCs w:val="22"/>
              </w:rPr>
              <w:t>й лицом, имеющим право действовать от имени победителя такого запроса котировок в электронной форме,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3CC9C43B" w14:textId="6E795508" w:rsidR="002A1F2A" w:rsidRPr="00A02953" w:rsidRDefault="002A1F2A" w:rsidP="00E17D83">
            <w:pPr>
              <w:autoSpaceDE w:val="0"/>
              <w:autoSpaceDN w:val="0"/>
              <w:adjustRightInd w:val="0"/>
              <w:ind w:left="19"/>
              <w:jc w:val="both"/>
              <w:rPr>
                <w:sz w:val="22"/>
                <w:szCs w:val="22"/>
              </w:rPr>
            </w:pPr>
            <w:r w:rsidRPr="00A02953">
              <w:rPr>
                <w:sz w:val="22"/>
                <w:szCs w:val="22"/>
              </w:rPr>
              <w:t xml:space="preserve">Договор должен быть заключен не ранее чем через 10 </w:t>
            </w:r>
            <w:r w:rsidR="009D6A7C" w:rsidRPr="00A02953">
              <w:rPr>
                <w:sz w:val="22"/>
                <w:szCs w:val="22"/>
              </w:rPr>
              <w:t xml:space="preserve">календарных </w:t>
            </w:r>
            <w:r w:rsidRPr="00A02953">
              <w:rPr>
                <w:sz w:val="22"/>
                <w:szCs w:val="22"/>
              </w:rPr>
              <w:t>дней и не позднее чем через 20</w:t>
            </w:r>
            <w:r w:rsidR="009D6A7C" w:rsidRPr="00A02953">
              <w:rPr>
                <w:sz w:val="22"/>
                <w:szCs w:val="22"/>
              </w:rPr>
              <w:t xml:space="preserve"> рабочих</w:t>
            </w:r>
            <w:r w:rsidRPr="00A02953">
              <w:rPr>
                <w:sz w:val="22"/>
                <w:szCs w:val="22"/>
              </w:rPr>
              <w:t xml:space="preserve"> дней с даты размещения в ЕИС протокола подведения итогов запроса котировок в электронной форме, за исключением случая,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BA628A" w:rsidRPr="00A02953">
              <w:rPr>
                <w:sz w:val="22"/>
                <w:szCs w:val="22"/>
              </w:rPr>
              <w:t xml:space="preserve">календарных </w:t>
            </w:r>
            <w:r w:rsidRPr="00A02953">
              <w:rPr>
                <w:sz w:val="22"/>
                <w:szCs w:val="22"/>
              </w:rPr>
              <w:t xml:space="preserve">дней, со дня вступления в силу решения </w:t>
            </w:r>
            <w:r w:rsidRPr="00A02953">
              <w:rPr>
                <w:sz w:val="22"/>
                <w:szCs w:val="22"/>
              </w:rPr>
              <w:lastRenderedPageBreak/>
              <w:t xml:space="preserve">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запроса котировок в электронной форме обеспечения исполнения договора в соответствии с требованиями Положения </w:t>
            </w:r>
            <w:r w:rsidR="00295F8E" w:rsidRPr="00A02953">
              <w:rPr>
                <w:sz w:val="22"/>
                <w:szCs w:val="22"/>
              </w:rPr>
              <w:t>о закупке</w:t>
            </w:r>
            <w:r w:rsidR="00016E75" w:rsidRPr="00A02953">
              <w:rPr>
                <w:sz w:val="22"/>
                <w:szCs w:val="22"/>
              </w:rPr>
              <w:t xml:space="preserve"> Заказчика</w:t>
            </w:r>
            <w:r w:rsidR="00295F8E" w:rsidRPr="00A02953">
              <w:rPr>
                <w:sz w:val="22"/>
                <w:szCs w:val="22"/>
              </w:rPr>
              <w:t xml:space="preserve"> </w:t>
            </w:r>
            <w:r w:rsidRPr="00A02953">
              <w:rPr>
                <w:sz w:val="22"/>
                <w:szCs w:val="22"/>
              </w:rPr>
              <w:t xml:space="preserve">и котировочной документации, если котировочной документацией было предусмотрено обеспечение исполнения договора.  </w:t>
            </w:r>
          </w:p>
          <w:p w14:paraId="2379CFFF" w14:textId="77777777" w:rsidR="002A1F2A" w:rsidRPr="00A02953" w:rsidRDefault="002A1F2A" w:rsidP="00E17D83">
            <w:pPr>
              <w:autoSpaceDE w:val="0"/>
              <w:autoSpaceDN w:val="0"/>
              <w:adjustRightInd w:val="0"/>
              <w:ind w:left="19"/>
              <w:jc w:val="both"/>
              <w:rPr>
                <w:sz w:val="22"/>
                <w:szCs w:val="22"/>
              </w:rPr>
            </w:pPr>
            <w:r w:rsidRPr="00A02953">
              <w:rPr>
                <w:sz w:val="22"/>
                <w:szCs w:val="22"/>
              </w:rPr>
              <w:t xml:space="preserve">Договор заключается на условиях, указанных в извещении о проведении запроса котировок в электронной форме и котировочной документации, по цене, предложенной победителем запроса котировок в электронной форме, либо в случае заключения договора с участником </w:t>
            </w:r>
            <w:r w:rsidR="008731DB" w:rsidRPr="00A02953">
              <w:rPr>
                <w:sz w:val="22"/>
                <w:szCs w:val="22"/>
              </w:rPr>
              <w:t>запроса котировок в электронной форме</w:t>
            </w:r>
            <w:r w:rsidRPr="00A02953">
              <w:rPr>
                <w:sz w:val="22"/>
                <w:szCs w:val="22"/>
              </w:rPr>
              <w:t xml:space="preserve">, который предложил такую же, как и победитель такого </w:t>
            </w:r>
            <w:r w:rsidR="008731DB" w:rsidRPr="00A02953">
              <w:rPr>
                <w:sz w:val="22"/>
                <w:szCs w:val="22"/>
              </w:rPr>
              <w:t>запроса котировок</w:t>
            </w:r>
            <w:r w:rsidRPr="00A02953">
              <w:rPr>
                <w:sz w:val="22"/>
                <w:szCs w:val="22"/>
              </w:rPr>
              <w:t xml:space="preserve">,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w:t>
            </w:r>
            <w:r w:rsidR="008731DB" w:rsidRPr="00A02953">
              <w:rPr>
                <w:sz w:val="22"/>
                <w:szCs w:val="22"/>
              </w:rPr>
              <w:t>запроса котировок в электронной форме</w:t>
            </w:r>
            <w:r w:rsidRPr="00A02953">
              <w:rPr>
                <w:sz w:val="22"/>
                <w:szCs w:val="22"/>
              </w:rPr>
              <w:t>, по цене, предложенной таким участником.</w:t>
            </w:r>
          </w:p>
          <w:p w14:paraId="132D24D5" w14:textId="77777777" w:rsidR="007A2C91" w:rsidRPr="00A02953" w:rsidRDefault="002A1F2A" w:rsidP="00E17D83">
            <w:pPr>
              <w:autoSpaceDE w:val="0"/>
              <w:autoSpaceDN w:val="0"/>
              <w:adjustRightInd w:val="0"/>
              <w:ind w:left="19"/>
              <w:jc w:val="both"/>
              <w:rPr>
                <w:sz w:val="22"/>
                <w:szCs w:val="22"/>
              </w:rPr>
            </w:pPr>
            <w:r w:rsidRPr="00A02953">
              <w:rPr>
                <w:sz w:val="22"/>
                <w:szCs w:val="22"/>
              </w:rPr>
              <w:t>Остальные условия заключения договора и признания участников закупки уклонившимися от заключения договора указаны в главе 1</w:t>
            </w:r>
            <w:r w:rsidR="006F54ED" w:rsidRPr="00A02953">
              <w:rPr>
                <w:sz w:val="22"/>
                <w:szCs w:val="22"/>
              </w:rPr>
              <w:t>8</w:t>
            </w:r>
            <w:r w:rsidR="006F54ED" w:rsidRPr="00A02953">
              <w:rPr>
                <w:sz w:val="22"/>
                <w:szCs w:val="22"/>
                <w:vertAlign w:val="superscript"/>
              </w:rPr>
              <w:t>1</w:t>
            </w:r>
            <w:r w:rsidRPr="00A02953">
              <w:rPr>
                <w:sz w:val="22"/>
                <w:szCs w:val="22"/>
              </w:rPr>
              <w:t xml:space="preserve"> Положения о закупке</w:t>
            </w:r>
            <w:r w:rsidR="00016E75" w:rsidRPr="00A02953">
              <w:rPr>
                <w:sz w:val="22"/>
                <w:szCs w:val="22"/>
              </w:rPr>
              <w:t xml:space="preserve"> Заказчика</w:t>
            </w:r>
            <w:r w:rsidRPr="00A02953">
              <w:rPr>
                <w:sz w:val="22"/>
                <w:szCs w:val="22"/>
              </w:rPr>
              <w:t>.</w:t>
            </w:r>
          </w:p>
        </w:tc>
      </w:tr>
      <w:tr w:rsidR="005A732E" w:rsidRPr="00A02953" w14:paraId="0109EE09" w14:textId="77777777" w:rsidTr="007A2C91">
        <w:trPr>
          <w:trHeight w:val="485"/>
        </w:trPr>
        <w:tc>
          <w:tcPr>
            <w:tcW w:w="259" w:type="pct"/>
            <w:tcBorders>
              <w:top w:val="single" w:sz="4" w:space="0" w:color="000000"/>
              <w:left w:val="single" w:sz="4" w:space="0" w:color="000000"/>
              <w:bottom w:val="single" w:sz="4" w:space="0" w:color="000000"/>
            </w:tcBorders>
            <w:shd w:val="clear" w:color="auto" w:fill="auto"/>
          </w:tcPr>
          <w:p w14:paraId="5AB66C61" w14:textId="77777777" w:rsidR="005A732E" w:rsidRPr="00A02953" w:rsidRDefault="005A732E"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2368BA0E" w14:textId="77777777" w:rsidR="005A732E" w:rsidRPr="00A02953" w:rsidRDefault="005A732E" w:rsidP="00E17D83">
            <w:pPr>
              <w:snapToGrid w:val="0"/>
              <w:jc w:val="both"/>
              <w:rPr>
                <w:bCs/>
                <w:sz w:val="22"/>
                <w:szCs w:val="22"/>
              </w:rPr>
            </w:pPr>
            <w:r w:rsidRPr="00A02953">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03B66562" w14:textId="77777777" w:rsidR="005A732E" w:rsidRPr="00A02953" w:rsidRDefault="005A732E" w:rsidP="00E17D83">
            <w:pPr>
              <w:snapToGrid w:val="0"/>
              <w:jc w:val="both"/>
              <w:rPr>
                <w:bCs/>
                <w:sz w:val="22"/>
                <w:szCs w:val="22"/>
              </w:rPr>
            </w:pPr>
            <w:r w:rsidRPr="00A02953">
              <w:rPr>
                <w:bCs/>
                <w:sz w:val="22"/>
                <w:szCs w:val="22"/>
              </w:rPr>
              <w:t>Банковские   реквизиты    Заказчика, по   которым   осуществляется перечисление денежных средств</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075C2038" w14:textId="77777777" w:rsidR="000B2F93" w:rsidRPr="00A02953" w:rsidRDefault="000B2F93" w:rsidP="00E17D83">
            <w:pPr>
              <w:ind w:left="19"/>
              <w:jc w:val="both"/>
              <w:rPr>
                <w:bCs/>
                <w:sz w:val="22"/>
                <w:szCs w:val="22"/>
              </w:rPr>
            </w:pPr>
            <w:r w:rsidRPr="00A02953">
              <w:rPr>
                <w:b/>
                <w:bCs/>
                <w:sz w:val="22"/>
                <w:szCs w:val="22"/>
              </w:rPr>
              <w:t>Размер обеспечения исполнения договора</w:t>
            </w:r>
            <w:r w:rsidRPr="00A02953">
              <w:rPr>
                <w:bCs/>
                <w:sz w:val="22"/>
                <w:szCs w:val="22"/>
              </w:rPr>
              <w:t xml:space="preserve">: </w:t>
            </w:r>
          </w:p>
          <w:p w14:paraId="744CBFFC" w14:textId="513591C0" w:rsidR="005A732E" w:rsidRPr="00A02953" w:rsidRDefault="00312E4A" w:rsidP="00E17D83">
            <w:pPr>
              <w:autoSpaceDE w:val="0"/>
              <w:autoSpaceDN w:val="0"/>
              <w:adjustRightInd w:val="0"/>
              <w:ind w:left="19"/>
              <w:jc w:val="both"/>
              <w:rPr>
                <w:sz w:val="22"/>
                <w:szCs w:val="22"/>
              </w:rPr>
            </w:pPr>
            <w:r w:rsidRPr="00A02953">
              <w:rPr>
                <w:b/>
                <w:sz w:val="22"/>
                <w:szCs w:val="22"/>
              </w:rPr>
              <w:t xml:space="preserve">24 000 </w:t>
            </w:r>
            <w:r w:rsidR="000B2F93" w:rsidRPr="00A02953">
              <w:rPr>
                <w:sz w:val="22"/>
                <w:szCs w:val="22"/>
              </w:rPr>
              <w:t>(</w:t>
            </w:r>
            <w:r w:rsidRPr="00A02953">
              <w:rPr>
                <w:sz w:val="22"/>
                <w:szCs w:val="22"/>
              </w:rPr>
              <w:t>двадцать четыре</w:t>
            </w:r>
            <w:r w:rsidR="001F43CD" w:rsidRPr="00A02953">
              <w:rPr>
                <w:sz w:val="22"/>
                <w:szCs w:val="22"/>
              </w:rPr>
              <w:t xml:space="preserve"> тысячи</w:t>
            </w:r>
            <w:r w:rsidR="00782E4D" w:rsidRPr="00A02953">
              <w:rPr>
                <w:sz w:val="22"/>
                <w:szCs w:val="22"/>
              </w:rPr>
              <w:t>)</w:t>
            </w:r>
            <w:r w:rsidR="000B2F93" w:rsidRPr="00A02953">
              <w:rPr>
                <w:sz w:val="22"/>
                <w:szCs w:val="22"/>
              </w:rPr>
              <w:t xml:space="preserve"> рублей </w:t>
            </w:r>
            <w:r w:rsidR="000B2F93" w:rsidRPr="00A02953">
              <w:rPr>
                <w:b/>
                <w:sz w:val="22"/>
                <w:szCs w:val="22"/>
              </w:rPr>
              <w:t>00</w:t>
            </w:r>
            <w:r w:rsidR="000B2F93" w:rsidRPr="00A02953">
              <w:rPr>
                <w:sz w:val="22"/>
                <w:szCs w:val="22"/>
              </w:rPr>
              <w:t xml:space="preserve"> копеек</w:t>
            </w:r>
            <w:r w:rsidR="005A732E" w:rsidRPr="00A02953">
              <w:rPr>
                <w:sz w:val="22"/>
                <w:szCs w:val="22"/>
              </w:rPr>
              <w:t>.</w:t>
            </w:r>
          </w:p>
          <w:p w14:paraId="1C2472C4" w14:textId="77777777" w:rsidR="00A33BD4" w:rsidRPr="00A02953" w:rsidRDefault="00A33BD4" w:rsidP="00E17D83">
            <w:pPr>
              <w:ind w:left="19"/>
              <w:jc w:val="both"/>
              <w:rPr>
                <w:bCs/>
                <w:sz w:val="22"/>
                <w:szCs w:val="22"/>
              </w:rPr>
            </w:pPr>
            <w:r w:rsidRPr="00A02953">
              <w:rPr>
                <w:bCs/>
                <w:sz w:val="22"/>
                <w:szCs w:val="22"/>
              </w:rPr>
              <w:t xml:space="preserve">Обеспечение исполнения договора предоставляется победителем закупки путем внесения денежных средств на счет Заказчика или путем предоставления банковской гарантии. </w:t>
            </w:r>
          </w:p>
          <w:p w14:paraId="3D538200" w14:textId="6890D748" w:rsidR="00A33BD4" w:rsidRPr="00A02953" w:rsidRDefault="00A33BD4" w:rsidP="00E17D83">
            <w:pPr>
              <w:ind w:left="19"/>
              <w:jc w:val="both"/>
              <w:rPr>
                <w:bCs/>
                <w:sz w:val="22"/>
                <w:szCs w:val="22"/>
              </w:rPr>
            </w:pPr>
            <w:r w:rsidRPr="00A02953">
              <w:rPr>
                <w:bCs/>
                <w:sz w:val="22"/>
                <w:szCs w:val="22"/>
              </w:rPr>
              <w:t>Требования к банковской гарантии: Заказчику передается оригинал банковской гарантии</w:t>
            </w:r>
            <w:r w:rsidR="00587FA0" w:rsidRPr="00A02953">
              <w:rPr>
                <w:bCs/>
                <w:sz w:val="22"/>
                <w:szCs w:val="22"/>
              </w:rPr>
              <w:t xml:space="preserve"> до подписания договора Заказчиком</w:t>
            </w:r>
            <w:r w:rsidRPr="00A02953">
              <w:rPr>
                <w:bCs/>
                <w:sz w:val="22"/>
                <w:szCs w:val="22"/>
              </w:rPr>
              <w:t>.</w:t>
            </w:r>
          </w:p>
          <w:p w14:paraId="47AF07B3" w14:textId="77777777" w:rsidR="00A33BD4" w:rsidRPr="00A02953" w:rsidRDefault="00A33BD4" w:rsidP="00E17D83">
            <w:pPr>
              <w:ind w:left="19"/>
              <w:jc w:val="both"/>
              <w:rPr>
                <w:bCs/>
                <w:sz w:val="22"/>
                <w:szCs w:val="22"/>
              </w:rPr>
            </w:pPr>
            <w:r w:rsidRPr="00A02953">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20C745BB" w14:textId="77777777" w:rsidR="00A33BD4" w:rsidRPr="00A02953" w:rsidRDefault="00A33BD4" w:rsidP="00E17D83">
            <w:pPr>
              <w:ind w:left="19"/>
              <w:jc w:val="both"/>
              <w:rPr>
                <w:bCs/>
                <w:sz w:val="22"/>
                <w:szCs w:val="22"/>
              </w:rPr>
            </w:pPr>
            <w:r w:rsidRPr="00A02953">
              <w:rPr>
                <w:bCs/>
                <w:sz w:val="22"/>
                <w:szCs w:val="22"/>
              </w:rPr>
              <w:t>Банковская гарантия должна быть безотзывной и должна содержать:</w:t>
            </w:r>
          </w:p>
          <w:p w14:paraId="17CAD966" w14:textId="77777777" w:rsidR="00A33BD4" w:rsidRPr="00A02953" w:rsidRDefault="00A33BD4" w:rsidP="00E17D83">
            <w:pPr>
              <w:ind w:left="19"/>
              <w:jc w:val="both"/>
              <w:rPr>
                <w:bCs/>
                <w:sz w:val="22"/>
                <w:szCs w:val="22"/>
              </w:rPr>
            </w:pPr>
            <w:r w:rsidRPr="00A02953">
              <w:rPr>
                <w:bCs/>
                <w:sz w:val="22"/>
                <w:szCs w:val="22"/>
              </w:rPr>
              <w:t>1) сумму банковской гарантии;</w:t>
            </w:r>
          </w:p>
          <w:p w14:paraId="5C02D5F3" w14:textId="77777777" w:rsidR="00A33BD4" w:rsidRPr="00A02953" w:rsidRDefault="00A33BD4" w:rsidP="00E17D83">
            <w:pPr>
              <w:ind w:left="19"/>
              <w:jc w:val="both"/>
              <w:rPr>
                <w:bCs/>
                <w:sz w:val="22"/>
                <w:szCs w:val="22"/>
              </w:rPr>
            </w:pPr>
            <w:r w:rsidRPr="00A02953">
              <w:rPr>
                <w:bCs/>
                <w:sz w:val="22"/>
                <w:szCs w:val="22"/>
              </w:rPr>
              <w:t>2) перечень обязательств, исполнение которых обеспечивается банковской гарантией;</w:t>
            </w:r>
          </w:p>
          <w:p w14:paraId="73D6B872" w14:textId="77777777" w:rsidR="00A33BD4" w:rsidRPr="00A02953" w:rsidRDefault="00A33BD4" w:rsidP="00E17D83">
            <w:pPr>
              <w:ind w:left="19"/>
              <w:jc w:val="both"/>
              <w:rPr>
                <w:bCs/>
                <w:sz w:val="22"/>
                <w:szCs w:val="22"/>
              </w:rPr>
            </w:pPr>
            <w:r w:rsidRPr="00A02953">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F6EE035" w14:textId="77777777" w:rsidR="00A33BD4" w:rsidRPr="00A02953" w:rsidRDefault="00A33BD4" w:rsidP="00E17D83">
            <w:pPr>
              <w:ind w:left="19"/>
              <w:jc w:val="both"/>
              <w:rPr>
                <w:bCs/>
                <w:sz w:val="22"/>
                <w:szCs w:val="22"/>
              </w:rPr>
            </w:pPr>
            <w:r w:rsidRPr="00A02953">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B9C0F39" w14:textId="77777777" w:rsidR="00A33BD4" w:rsidRPr="00A02953" w:rsidRDefault="00A33BD4" w:rsidP="00E17D83">
            <w:pPr>
              <w:ind w:left="19"/>
              <w:jc w:val="both"/>
              <w:rPr>
                <w:bCs/>
                <w:sz w:val="22"/>
                <w:szCs w:val="22"/>
              </w:rPr>
            </w:pPr>
            <w:r w:rsidRPr="00A02953">
              <w:rPr>
                <w:bCs/>
                <w:sz w:val="22"/>
                <w:szCs w:val="22"/>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1D00B981" w14:textId="77777777" w:rsidR="00A33BD4" w:rsidRPr="00A02953" w:rsidRDefault="00A33BD4" w:rsidP="00E17D83">
            <w:pPr>
              <w:ind w:left="19"/>
              <w:jc w:val="both"/>
              <w:rPr>
                <w:bCs/>
                <w:sz w:val="22"/>
                <w:szCs w:val="22"/>
              </w:rPr>
            </w:pPr>
            <w:r w:rsidRPr="00A02953">
              <w:rPr>
                <w:bCs/>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FD93B64" w14:textId="77777777" w:rsidR="00A33BD4" w:rsidRPr="00A02953" w:rsidRDefault="00A33BD4" w:rsidP="00E17D83">
            <w:pPr>
              <w:ind w:left="19"/>
              <w:jc w:val="both"/>
              <w:rPr>
                <w:bCs/>
                <w:sz w:val="22"/>
                <w:szCs w:val="22"/>
              </w:rPr>
            </w:pPr>
            <w:r w:rsidRPr="00A02953">
              <w:rPr>
                <w:bCs/>
                <w:sz w:val="22"/>
                <w:szCs w:val="22"/>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0BC847A5" w14:textId="77777777" w:rsidR="00A33BD4" w:rsidRPr="00A02953" w:rsidRDefault="00A33BD4" w:rsidP="00E17D83">
            <w:pPr>
              <w:ind w:left="19"/>
              <w:jc w:val="both"/>
              <w:rPr>
                <w:bCs/>
                <w:sz w:val="22"/>
                <w:szCs w:val="22"/>
              </w:rPr>
            </w:pPr>
            <w:r w:rsidRPr="00A02953">
              <w:rPr>
                <w:bCs/>
                <w:sz w:val="22"/>
                <w:szCs w:val="22"/>
              </w:rPr>
              <w:t xml:space="preserve">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A02953">
              <w:rPr>
                <w:bCs/>
                <w:sz w:val="22"/>
                <w:szCs w:val="22"/>
              </w:rPr>
              <w:lastRenderedPageBreak/>
              <w:t>суммы по банковской гарантии, направленное до окончания срока действия банковской гарантии.</w:t>
            </w:r>
          </w:p>
          <w:p w14:paraId="1D713007" w14:textId="77777777" w:rsidR="00A33BD4" w:rsidRPr="00A02953" w:rsidRDefault="00A33BD4" w:rsidP="00E17D83">
            <w:pPr>
              <w:ind w:left="19"/>
              <w:jc w:val="both"/>
              <w:rPr>
                <w:bCs/>
                <w:sz w:val="22"/>
                <w:szCs w:val="22"/>
              </w:rPr>
            </w:pPr>
            <w:r w:rsidRPr="00A02953">
              <w:rPr>
                <w:bCs/>
                <w:sz w:val="22"/>
                <w:szCs w:val="22"/>
              </w:rPr>
              <w:t>Обеспечение исполнения договора путем внесения денежных средств:</w:t>
            </w:r>
          </w:p>
          <w:p w14:paraId="1A4C4108" w14:textId="77777777" w:rsidR="00A33BD4" w:rsidRPr="00A02953" w:rsidRDefault="00A33BD4" w:rsidP="00E17D83">
            <w:pPr>
              <w:ind w:left="19"/>
              <w:jc w:val="both"/>
              <w:rPr>
                <w:bCs/>
                <w:sz w:val="22"/>
                <w:szCs w:val="22"/>
              </w:rPr>
            </w:pPr>
            <w:r w:rsidRPr="00A02953">
              <w:rPr>
                <w:bCs/>
                <w:sz w:val="22"/>
                <w:szCs w:val="22"/>
              </w:rPr>
              <w:t>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Заказчика.</w:t>
            </w:r>
          </w:p>
          <w:p w14:paraId="7044D6FA" w14:textId="77777777" w:rsidR="00A33BD4" w:rsidRPr="00A02953" w:rsidRDefault="00A33BD4" w:rsidP="00E17D83">
            <w:pPr>
              <w:ind w:left="19"/>
              <w:jc w:val="both"/>
              <w:rPr>
                <w:bCs/>
                <w:sz w:val="22"/>
                <w:szCs w:val="22"/>
              </w:rPr>
            </w:pPr>
            <w:r w:rsidRPr="00A02953">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1BF831BA" w14:textId="77777777" w:rsidR="00A33BD4" w:rsidRPr="00A02953" w:rsidRDefault="00A33BD4" w:rsidP="00E17D83">
            <w:pPr>
              <w:ind w:left="19"/>
              <w:jc w:val="both"/>
              <w:rPr>
                <w:bCs/>
                <w:sz w:val="22"/>
                <w:szCs w:val="22"/>
              </w:rPr>
            </w:pPr>
            <w:r w:rsidRPr="00A02953">
              <w:rPr>
                <w:bCs/>
                <w:sz w:val="22"/>
                <w:szCs w:val="22"/>
              </w:rPr>
              <w:t xml:space="preserve">Минфин Иркутской области </w:t>
            </w:r>
          </w:p>
          <w:p w14:paraId="1B987E9F" w14:textId="77777777" w:rsidR="00A33BD4" w:rsidRPr="00A02953" w:rsidRDefault="00A33BD4" w:rsidP="00E17D83">
            <w:pPr>
              <w:ind w:left="19"/>
              <w:jc w:val="both"/>
              <w:rPr>
                <w:bCs/>
                <w:sz w:val="22"/>
                <w:szCs w:val="22"/>
              </w:rPr>
            </w:pPr>
            <w:r w:rsidRPr="00A02953">
              <w:rPr>
                <w:bCs/>
                <w:sz w:val="22"/>
                <w:szCs w:val="22"/>
              </w:rPr>
              <w:t>ГАУ «МФЦ ИО»</w:t>
            </w:r>
          </w:p>
          <w:p w14:paraId="443E4944" w14:textId="77777777" w:rsidR="00A33BD4" w:rsidRPr="00A02953" w:rsidRDefault="00A33BD4" w:rsidP="00E17D83">
            <w:pPr>
              <w:ind w:left="19"/>
              <w:jc w:val="both"/>
              <w:rPr>
                <w:bCs/>
                <w:sz w:val="22"/>
                <w:szCs w:val="22"/>
              </w:rPr>
            </w:pPr>
            <w:r w:rsidRPr="00A02953">
              <w:rPr>
                <w:bCs/>
                <w:sz w:val="22"/>
                <w:szCs w:val="22"/>
              </w:rPr>
              <w:t>л/с 83103060003</w:t>
            </w:r>
          </w:p>
          <w:p w14:paraId="248D95B0" w14:textId="77777777" w:rsidR="00A33BD4" w:rsidRPr="00A02953" w:rsidRDefault="00A33BD4" w:rsidP="00E17D83">
            <w:pPr>
              <w:ind w:left="19"/>
              <w:jc w:val="both"/>
              <w:rPr>
                <w:bCs/>
                <w:sz w:val="22"/>
                <w:szCs w:val="22"/>
              </w:rPr>
            </w:pPr>
            <w:r w:rsidRPr="00A02953">
              <w:rPr>
                <w:bCs/>
                <w:sz w:val="22"/>
                <w:szCs w:val="22"/>
              </w:rPr>
              <w:t xml:space="preserve">ИНН/КПП 3812140367/381201001 </w:t>
            </w:r>
          </w:p>
          <w:p w14:paraId="66B44E90" w14:textId="77777777" w:rsidR="00A33BD4" w:rsidRPr="00A02953" w:rsidRDefault="00A33BD4" w:rsidP="00E17D83">
            <w:pPr>
              <w:ind w:left="19"/>
              <w:jc w:val="both"/>
              <w:rPr>
                <w:bCs/>
                <w:sz w:val="22"/>
                <w:szCs w:val="22"/>
              </w:rPr>
            </w:pPr>
            <w:r w:rsidRPr="00A02953">
              <w:rPr>
                <w:bCs/>
                <w:sz w:val="22"/>
                <w:szCs w:val="22"/>
              </w:rPr>
              <w:t xml:space="preserve">Р/С 40601810500003000002, </w:t>
            </w:r>
          </w:p>
          <w:p w14:paraId="2E36CB0C" w14:textId="77777777" w:rsidR="00A33BD4" w:rsidRPr="00A02953" w:rsidRDefault="00A33BD4" w:rsidP="00E17D83">
            <w:pPr>
              <w:ind w:left="19"/>
              <w:jc w:val="both"/>
              <w:rPr>
                <w:bCs/>
                <w:sz w:val="22"/>
                <w:szCs w:val="22"/>
              </w:rPr>
            </w:pPr>
            <w:r w:rsidRPr="00A02953">
              <w:rPr>
                <w:bCs/>
                <w:sz w:val="22"/>
                <w:szCs w:val="22"/>
              </w:rPr>
              <w:t>БИК банка 042520001</w:t>
            </w:r>
          </w:p>
          <w:p w14:paraId="071851F2" w14:textId="77777777" w:rsidR="00A33BD4" w:rsidRPr="00A02953" w:rsidRDefault="00A33BD4" w:rsidP="00E17D83">
            <w:pPr>
              <w:ind w:left="19"/>
              <w:jc w:val="both"/>
              <w:rPr>
                <w:bCs/>
                <w:sz w:val="22"/>
                <w:szCs w:val="22"/>
              </w:rPr>
            </w:pPr>
            <w:r w:rsidRPr="00A02953">
              <w:rPr>
                <w:bCs/>
                <w:sz w:val="22"/>
                <w:szCs w:val="22"/>
              </w:rPr>
              <w:t>КБК 00000000000000000510</w:t>
            </w:r>
          </w:p>
          <w:p w14:paraId="4B0C6870" w14:textId="77777777" w:rsidR="00A33BD4" w:rsidRPr="00A02953" w:rsidRDefault="00A33BD4" w:rsidP="00E17D83">
            <w:pPr>
              <w:ind w:left="19"/>
              <w:jc w:val="both"/>
              <w:rPr>
                <w:bCs/>
                <w:sz w:val="22"/>
                <w:szCs w:val="22"/>
              </w:rPr>
            </w:pPr>
            <w:r w:rsidRPr="00A02953">
              <w:rPr>
                <w:bCs/>
                <w:sz w:val="22"/>
                <w:szCs w:val="22"/>
              </w:rPr>
              <w:t>ОКТМО 25701000</w:t>
            </w:r>
          </w:p>
          <w:p w14:paraId="360F5B04" w14:textId="77777777" w:rsidR="00A33BD4" w:rsidRPr="00A02953" w:rsidRDefault="00A33BD4" w:rsidP="00E17D83">
            <w:pPr>
              <w:ind w:left="19"/>
              <w:jc w:val="both"/>
              <w:rPr>
                <w:bCs/>
                <w:sz w:val="22"/>
                <w:szCs w:val="22"/>
              </w:rPr>
            </w:pPr>
            <w:r w:rsidRPr="00A02953">
              <w:rPr>
                <w:bCs/>
                <w:sz w:val="22"/>
                <w:szCs w:val="22"/>
              </w:rPr>
              <w:t xml:space="preserve">Наименование банка - Отделение Иркутск </w:t>
            </w:r>
          </w:p>
          <w:p w14:paraId="0623897D" w14:textId="22A08000" w:rsidR="00A33BD4" w:rsidRPr="00A02953" w:rsidRDefault="00A33BD4" w:rsidP="00E17D83">
            <w:pPr>
              <w:ind w:left="19"/>
              <w:jc w:val="both"/>
              <w:rPr>
                <w:bCs/>
                <w:sz w:val="22"/>
                <w:szCs w:val="22"/>
              </w:rPr>
            </w:pPr>
            <w:r w:rsidRPr="00A02953">
              <w:rPr>
                <w:bCs/>
                <w:sz w:val="22"/>
                <w:szCs w:val="22"/>
              </w:rPr>
              <w:t>Назначение платежа - обеспечение исполнения договора по закупке №</w:t>
            </w:r>
            <w:r w:rsidR="006B65C1" w:rsidRPr="00A02953">
              <w:rPr>
                <w:bCs/>
                <w:sz w:val="22"/>
                <w:szCs w:val="22"/>
              </w:rPr>
              <w:t>105/18</w:t>
            </w:r>
            <w:r w:rsidRPr="00A02953">
              <w:rPr>
                <w:bCs/>
                <w:sz w:val="22"/>
                <w:szCs w:val="22"/>
              </w:rPr>
              <w:t>.</w:t>
            </w:r>
          </w:p>
          <w:p w14:paraId="1C5E3C81" w14:textId="565659D8" w:rsidR="00A33BD4" w:rsidRPr="00A02953" w:rsidRDefault="00A33BD4" w:rsidP="00E17D83">
            <w:pPr>
              <w:ind w:left="19"/>
              <w:jc w:val="both"/>
              <w:rPr>
                <w:bCs/>
                <w:sz w:val="22"/>
                <w:szCs w:val="22"/>
              </w:rPr>
            </w:pPr>
            <w:r w:rsidRPr="00A02953">
              <w:rPr>
                <w:bCs/>
                <w:sz w:val="22"/>
                <w:szCs w:val="22"/>
              </w:rPr>
              <w:t xml:space="preserve">Срок обеспечения исполнения договора: </w:t>
            </w:r>
            <w:r w:rsidR="004F7203" w:rsidRPr="00A02953">
              <w:rPr>
                <w:bCs/>
                <w:sz w:val="22"/>
                <w:szCs w:val="22"/>
              </w:rPr>
              <w:t>с момента заключения договора и по истечении 10 дней с момента подписания сторонами акта приемки выполненных работ</w:t>
            </w:r>
            <w:r w:rsidRPr="00A02953">
              <w:rPr>
                <w:bCs/>
                <w:sz w:val="22"/>
                <w:szCs w:val="22"/>
              </w:rPr>
              <w:t>.</w:t>
            </w:r>
          </w:p>
          <w:p w14:paraId="6643EE43" w14:textId="119DB2B2" w:rsidR="00A33BD4" w:rsidRPr="00A02953" w:rsidRDefault="00A33BD4" w:rsidP="00E17D83">
            <w:pPr>
              <w:ind w:left="19"/>
              <w:jc w:val="both"/>
              <w:rPr>
                <w:bCs/>
                <w:sz w:val="22"/>
                <w:szCs w:val="22"/>
              </w:rPr>
            </w:pPr>
            <w:r w:rsidRPr="00A02953">
              <w:rPr>
                <w:bCs/>
                <w:sz w:val="22"/>
                <w:szCs w:val="22"/>
              </w:rPr>
              <w:t xml:space="preserve">Обеспечение исполнения обязательств по договору возвращается </w:t>
            </w:r>
            <w:r w:rsidR="00385DCE" w:rsidRPr="00A02953">
              <w:rPr>
                <w:bCs/>
                <w:sz w:val="22"/>
                <w:szCs w:val="22"/>
              </w:rPr>
              <w:t xml:space="preserve">Исполнителю </w:t>
            </w:r>
            <w:r w:rsidR="00BF5BC2" w:rsidRPr="00A02953">
              <w:rPr>
                <w:bCs/>
                <w:sz w:val="22"/>
                <w:szCs w:val="22"/>
              </w:rPr>
              <w:t xml:space="preserve">в течение </w:t>
            </w:r>
            <w:r w:rsidR="00D14E75" w:rsidRPr="00A02953">
              <w:rPr>
                <w:bCs/>
                <w:sz w:val="22"/>
                <w:szCs w:val="22"/>
              </w:rPr>
              <w:t>3</w:t>
            </w:r>
            <w:r w:rsidRPr="00A02953">
              <w:rPr>
                <w:bCs/>
                <w:sz w:val="22"/>
                <w:szCs w:val="22"/>
              </w:rPr>
              <w:t xml:space="preserve">0 банковских дней на основании письма от </w:t>
            </w:r>
            <w:r w:rsidR="00385DCE" w:rsidRPr="00A02953">
              <w:rPr>
                <w:bCs/>
                <w:sz w:val="22"/>
                <w:szCs w:val="22"/>
              </w:rPr>
              <w:t xml:space="preserve">Исполнителя </w:t>
            </w:r>
            <w:r w:rsidRPr="00A02953">
              <w:rPr>
                <w:bCs/>
                <w:sz w:val="22"/>
                <w:szCs w:val="22"/>
              </w:rPr>
              <w:t xml:space="preserve">о возврате обеспечения договора по окончанию срока, указанного выше. </w:t>
            </w:r>
          </w:p>
          <w:p w14:paraId="57187288" w14:textId="67442EBA" w:rsidR="00A33BD4" w:rsidRPr="00A02953" w:rsidRDefault="00A33BD4" w:rsidP="00E17D83">
            <w:pPr>
              <w:ind w:left="19"/>
              <w:jc w:val="both"/>
              <w:rPr>
                <w:bCs/>
                <w:sz w:val="22"/>
                <w:szCs w:val="22"/>
              </w:rPr>
            </w:pPr>
            <w:r w:rsidRPr="00A02953">
              <w:rPr>
                <w:bCs/>
                <w:sz w:val="22"/>
                <w:szCs w:val="22"/>
              </w:rPr>
              <w:t xml:space="preserve">В случае неисполнения или ненадлежащего исполнения </w:t>
            </w:r>
            <w:r w:rsidR="00385DCE" w:rsidRPr="00A02953">
              <w:rPr>
                <w:bCs/>
                <w:sz w:val="22"/>
                <w:szCs w:val="22"/>
              </w:rPr>
              <w:t xml:space="preserve">Исполнителем </w:t>
            </w:r>
            <w:r w:rsidRPr="00A02953">
              <w:rPr>
                <w:bCs/>
                <w:sz w:val="22"/>
                <w:szCs w:val="22"/>
              </w:rPr>
              <w:t>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p>
          <w:p w14:paraId="5FEE9E5A" w14:textId="2B58E9BE" w:rsidR="00A33BD4" w:rsidRPr="00A02953" w:rsidRDefault="00A33BD4" w:rsidP="00E17D83">
            <w:pPr>
              <w:ind w:left="19"/>
              <w:jc w:val="both"/>
              <w:rPr>
                <w:bCs/>
                <w:sz w:val="22"/>
                <w:szCs w:val="22"/>
              </w:rPr>
            </w:pPr>
            <w:r w:rsidRPr="00A02953">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r w:rsidR="00AA5015" w:rsidRPr="00A02953">
              <w:rPr>
                <w:bCs/>
                <w:sz w:val="22"/>
                <w:szCs w:val="22"/>
              </w:rPr>
              <w:t xml:space="preserve"> Заказчика</w:t>
            </w:r>
            <w:r w:rsidRPr="00A02953">
              <w:rPr>
                <w:bCs/>
                <w:sz w:val="22"/>
                <w:szCs w:val="22"/>
              </w:rPr>
              <w:t>.</w:t>
            </w:r>
          </w:p>
          <w:p w14:paraId="03A2364E" w14:textId="603DBF74" w:rsidR="005A732E" w:rsidRPr="00A02953" w:rsidRDefault="00A33BD4" w:rsidP="00E17D83">
            <w:pPr>
              <w:ind w:left="19"/>
              <w:jc w:val="both"/>
              <w:rPr>
                <w:sz w:val="22"/>
                <w:szCs w:val="22"/>
              </w:rPr>
            </w:pPr>
            <w:r w:rsidRPr="00A02953">
              <w:rPr>
                <w:bCs/>
                <w:sz w:val="22"/>
                <w:szCs w:val="22"/>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D040E6" w:rsidRPr="00A02953" w14:paraId="0E4AF01D" w14:textId="77777777" w:rsidTr="004604C8">
        <w:trPr>
          <w:trHeight w:val="1560"/>
        </w:trPr>
        <w:tc>
          <w:tcPr>
            <w:tcW w:w="259" w:type="pct"/>
            <w:tcBorders>
              <w:top w:val="single" w:sz="4" w:space="0" w:color="000000"/>
              <w:left w:val="single" w:sz="4" w:space="0" w:color="000000"/>
              <w:bottom w:val="single" w:sz="4" w:space="0" w:color="000000"/>
            </w:tcBorders>
            <w:shd w:val="clear" w:color="auto" w:fill="auto"/>
          </w:tcPr>
          <w:p w14:paraId="74FD7C60" w14:textId="77777777" w:rsidR="00D040E6" w:rsidRPr="00A02953" w:rsidRDefault="00D040E6"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3B99560E" w14:textId="77777777" w:rsidR="00D040E6" w:rsidRPr="00A02953" w:rsidRDefault="00D040E6" w:rsidP="00E17D83">
            <w:pPr>
              <w:autoSpaceDE w:val="0"/>
              <w:autoSpaceDN w:val="0"/>
              <w:adjustRightInd w:val="0"/>
              <w:jc w:val="both"/>
              <w:rPr>
                <w:sz w:val="22"/>
                <w:szCs w:val="22"/>
              </w:rPr>
            </w:pPr>
            <w:r w:rsidRPr="00A02953">
              <w:rPr>
                <w:sz w:val="22"/>
                <w:szCs w:val="22"/>
              </w:rPr>
              <w:t xml:space="preserve">Информация о возможности Заказчика изменить условия договора </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75556F59" w14:textId="77777777" w:rsidR="008E3FCE" w:rsidRPr="00A02953" w:rsidRDefault="008E3FCE" w:rsidP="00E17D83">
            <w:pPr>
              <w:autoSpaceDE w:val="0"/>
              <w:autoSpaceDN w:val="0"/>
              <w:adjustRightInd w:val="0"/>
              <w:ind w:left="19"/>
              <w:jc w:val="both"/>
              <w:rPr>
                <w:sz w:val="22"/>
                <w:szCs w:val="22"/>
              </w:rPr>
            </w:pPr>
            <w:r w:rsidRPr="00A02953">
              <w:rPr>
                <w:sz w:val="22"/>
                <w:szCs w:val="22"/>
              </w:rPr>
              <w:t>Договор может быть изменен по соглашению сторон в соответствии с Положением о закупке Заказчика и гражданским законодательством Российской Федерации.</w:t>
            </w:r>
          </w:p>
          <w:p w14:paraId="598995F6" w14:textId="42322964" w:rsidR="00D040E6" w:rsidRPr="00A02953" w:rsidRDefault="008E3FCE" w:rsidP="00E17D83">
            <w:pPr>
              <w:pStyle w:val="ConsPlusNonformat"/>
              <w:jc w:val="both"/>
              <w:rPr>
                <w:rFonts w:ascii="Times New Roman" w:hAnsi="Times New Roman" w:cs="Times New Roman"/>
                <w:sz w:val="24"/>
                <w:szCs w:val="24"/>
              </w:rPr>
            </w:pPr>
            <w:r w:rsidRPr="00A02953">
              <w:rPr>
                <w:rFonts w:ascii="Times New Roman" w:hAnsi="Times New Roman" w:cs="Times New Roman"/>
                <w:sz w:val="22"/>
                <w:szCs w:val="22"/>
              </w:rPr>
              <w:t>Любые изменения и дополнения к Договору действительны при условии, если они совершены в письменной форме и подписаны уполномоченными представителями сторон.</w:t>
            </w:r>
          </w:p>
        </w:tc>
      </w:tr>
      <w:tr w:rsidR="00165E07" w:rsidRPr="00A02953" w14:paraId="06F42A37" w14:textId="77777777" w:rsidTr="004604C8">
        <w:trPr>
          <w:trHeight w:val="1560"/>
        </w:trPr>
        <w:tc>
          <w:tcPr>
            <w:tcW w:w="259" w:type="pct"/>
            <w:tcBorders>
              <w:top w:val="single" w:sz="4" w:space="0" w:color="000000"/>
              <w:left w:val="single" w:sz="4" w:space="0" w:color="000000"/>
              <w:bottom w:val="single" w:sz="4" w:space="0" w:color="000000"/>
            </w:tcBorders>
            <w:shd w:val="clear" w:color="auto" w:fill="auto"/>
          </w:tcPr>
          <w:p w14:paraId="6BEA31AB" w14:textId="77777777" w:rsidR="00165E07" w:rsidRPr="00A02953" w:rsidRDefault="00165E07"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1280629D" w14:textId="77777777" w:rsidR="00165E07" w:rsidRPr="00A02953" w:rsidRDefault="00165E07" w:rsidP="00E17D83">
            <w:pPr>
              <w:autoSpaceDE w:val="0"/>
              <w:autoSpaceDN w:val="0"/>
              <w:adjustRightInd w:val="0"/>
              <w:jc w:val="both"/>
              <w:rPr>
                <w:sz w:val="22"/>
                <w:szCs w:val="22"/>
              </w:rPr>
            </w:pPr>
            <w:r w:rsidRPr="00A02953">
              <w:rPr>
                <w:sz w:val="22"/>
                <w:szCs w:val="22"/>
              </w:rPr>
              <w:t>Информация о возможности расторжения договора</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24D8EB18" w14:textId="42AC83F6" w:rsidR="00CC5419" w:rsidRPr="00A02953" w:rsidRDefault="00CC5419" w:rsidP="00CC5419">
            <w:pPr>
              <w:autoSpaceDE w:val="0"/>
              <w:autoSpaceDN w:val="0"/>
              <w:adjustRightInd w:val="0"/>
              <w:ind w:left="19"/>
              <w:jc w:val="both"/>
              <w:rPr>
                <w:sz w:val="22"/>
                <w:szCs w:val="22"/>
              </w:rPr>
            </w:pPr>
            <w:r w:rsidRPr="00A02953">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0BFC4E5" w14:textId="6EAB74CB" w:rsidR="00CC5419" w:rsidRPr="00A02953" w:rsidRDefault="00CC5419" w:rsidP="00CC5419">
            <w:pPr>
              <w:autoSpaceDE w:val="0"/>
              <w:autoSpaceDN w:val="0"/>
              <w:adjustRightInd w:val="0"/>
              <w:ind w:left="19"/>
              <w:jc w:val="both"/>
              <w:rPr>
                <w:sz w:val="22"/>
                <w:szCs w:val="22"/>
              </w:rPr>
            </w:pPr>
            <w:r w:rsidRPr="00A02953">
              <w:rPr>
                <w:sz w:val="22"/>
                <w:szCs w:val="22"/>
              </w:rPr>
              <w:t>Расторжение Договора по соглашению Сторон производится путем подписания соответствующего соглашения о расторжении.</w:t>
            </w:r>
          </w:p>
          <w:p w14:paraId="47F1627A" w14:textId="77777777" w:rsidR="00CC5419" w:rsidRDefault="00CC5419" w:rsidP="00CC5419">
            <w:pPr>
              <w:autoSpaceDE w:val="0"/>
              <w:autoSpaceDN w:val="0"/>
              <w:adjustRightInd w:val="0"/>
              <w:ind w:left="19"/>
              <w:jc w:val="both"/>
              <w:rPr>
                <w:sz w:val="22"/>
                <w:szCs w:val="22"/>
              </w:rPr>
            </w:pPr>
            <w:r w:rsidRPr="00A02953">
              <w:rPr>
                <w:sz w:val="22"/>
                <w:szCs w:val="22"/>
              </w:rPr>
              <w:t>Сторона, которой направлено предложение о расторжении Договора по соглашению Сторон, должна дать письменный ответ по существу и в срок не позднее 5 (пяти) рабочих дней с даты его получения.</w:t>
            </w:r>
          </w:p>
          <w:p w14:paraId="6D083D74" w14:textId="32CA39B1" w:rsidR="006F285A" w:rsidRPr="00A02953" w:rsidRDefault="006F285A" w:rsidP="00CC5419">
            <w:pPr>
              <w:autoSpaceDE w:val="0"/>
              <w:autoSpaceDN w:val="0"/>
              <w:adjustRightInd w:val="0"/>
              <w:ind w:left="19"/>
              <w:jc w:val="both"/>
              <w:rPr>
                <w:sz w:val="22"/>
                <w:szCs w:val="22"/>
              </w:rPr>
            </w:pPr>
            <w:r w:rsidRPr="00A02953">
              <w:rPr>
                <w:sz w:val="22"/>
                <w:szCs w:val="22"/>
              </w:rPr>
              <w:lastRenderedPageBreak/>
              <w:t>Не направление письменного согласия на предложение расторгнуть договор по соглашению сторон означает отказ стороны от расторжения договора.</w:t>
            </w:r>
          </w:p>
          <w:p w14:paraId="125BC1A2" w14:textId="3DC43EA0" w:rsidR="00CC5419" w:rsidRPr="00A02953" w:rsidRDefault="00CC5419" w:rsidP="00CC5419">
            <w:pPr>
              <w:autoSpaceDE w:val="0"/>
              <w:autoSpaceDN w:val="0"/>
              <w:adjustRightInd w:val="0"/>
              <w:ind w:left="19"/>
              <w:jc w:val="both"/>
              <w:rPr>
                <w:sz w:val="22"/>
                <w:szCs w:val="22"/>
              </w:rPr>
            </w:pPr>
            <w:r w:rsidRPr="00A02953">
              <w:rPr>
                <w:sz w:val="22"/>
                <w:szCs w:val="22"/>
              </w:rPr>
              <w:t xml:space="preserve">При расторжении Договора по инициативе любой из Сторон производится сверка расчетов, которой подтверждается объем выполненной </w:t>
            </w:r>
            <w:r w:rsidR="000F5404" w:rsidRPr="00A02953">
              <w:rPr>
                <w:sz w:val="22"/>
                <w:szCs w:val="22"/>
              </w:rPr>
              <w:t>Исполнителем</w:t>
            </w:r>
            <w:r w:rsidRPr="00A02953">
              <w:rPr>
                <w:sz w:val="22"/>
                <w:szCs w:val="22"/>
              </w:rPr>
              <w:t xml:space="preserve"> работы.</w:t>
            </w:r>
          </w:p>
          <w:p w14:paraId="65201920" w14:textId="4B03DDC6" w:rsidR="00CC5419" w:rsidRPr="00A02953" w:rsidRDefault="00CC5419" w:rsidP="00CC5419">
            <w:pPr>
              <w:autoSpaceDE w:val="0"/>
              <w:autoSpaceDN w:val="0"/>
              <w:adjustRightInd w:val="0"/>
              <w:ind w:left="19"/>
              <w:jc w:val="both"/>
              <w:rPr>
                <w:sz w:val="22"/>
                <w:szCs w:val="22"/>
              </w:rPr>
            </w:pPr>
            <w:r w:rsidRPr="00A02953">
              <w:rPr>
                <w:sz w:val="22"/>
                <w:szCs w:val="22"/>
              </w:rPr>
              <w:t>Стороны вправе принять решение об одностороннем отказе от исполнения Договора по основаниям и в порядке, предусмотренным Гражданским кодексом Российской Федерации, Положением о закупке, условиями Договора.</w:t>
            </w:r>
          </w:p>
          <w:p w14:paraId="4F85CF34" w14:textId="49135B97" w:rsidR="00CC5419" w:rsidRPr="00A02953" w:rsidRDefault="00CC5419" w:rsidP="00CC5419">
            <w:pPr>
              <w:autoSpaceDE w:val="0"/>
              <w:autoSpaceDN w:val="0"/>
              <w:adjustRightInd w:val="0"/>
              <w:ind w:left="19"/>
              <w:jc w:val="both"/>
              <w:rPr>
                <w:sz w:val="22"/>
                <w:szCs w:val="22"/>
              </w:rPr>
            </w:pPr>
            <w:r w:rsidRPr="00A02953">
              <w:rPr>
                <w:sz w:val="22"/>
                <w:szCs w:val="22"/>
              </w:rPr>
              <w:t>Договор может быть расторгнут Заказчиком в одностороннем порядке.</w:t>
            </w:r>
          </w:p>
          <w:p w14:paraId="5B6AD51B" w14:textId="255D7BB5" w:rsidR="00CC5419" w:rsidRPr="00A02953" w:rsidRDefault="00CC5419" w:rsidP="00CC5419">
            <w:pPr>
              <w:autoSpaceDE w:val="0"/>
              <w:autoSpaceDN w:val="0"/>
              <w:adjustRightInd w:val="0"/>
              <w:ind w:left="19"/>
              <w:jc w:val="both"/>
              <w:rPr>
                <w:sz w:val="22"/>
                <w:szCs w:val="22"/>
              </w:rPr>
            </w:pPr>
            <w:r w:rsidRPr="00A02953">
              <w:rPr>
                <w:sz w:val="22"/>
                <w:szCs w:val="22"/>
              </w:rPr>
              <w:t xml:space="preserve">При расторжении Договора в одностороннем порядке по вине </w:t>
            </w:r>
            <w:r w:rsidR="000F5404" w:rsidRPr="00A02953">
              <w:rPr>
                <w:sz w:val="22"/>
                <w:szCs w:val="22"/>
              </w:rPr>
              <w:t xml:space="preserve">Исполнителя </w:t>
            </w:r>
            <w:r w:rsidRPr="00A02953">
              <w:rPr>
                <w:sz w:val="22"/>
                <w:szCs w:val="22"/>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0F5404" w:rsidRPr="00A02953">
              <w:rPr>
                <w:sz w:val="22"/>
                <w:szCs w:val="22"/>
              </w:rPr>
              <w:t xml:space="preserve">Исполнителю </w:t>
            </w:r>
            <w:r w:rsidRPr="00A02953">
              <w:rPr>
                <w:sz w:val="22"/>
                <w:szCs w:val="22"/>
              </w:rPr>
              <w:t>с требованием о возмещении понесенных убытков при их наличии.</w:t>
            </w:r>
          </w:p>
          <w:p w14:paraId="343D3974" w14:textId="1AB0B43E" w:rsidR="00CC5419" w:rsidRPr="00A02953" w:rsidRDefault="00CC5419" w:rsidP="00CC5419">
            <w:pPr>
              <w:autoSpaceDE w:val="0"/>
              <w:autoSpaceDN w:val="0"/>
              <w:adjustRightInd w:val="0"/>
              <w:ind w:left="19"/>
              <w:jc w:val="both"/>
              <w:rPr>
                <w:sz w:val="22"/>
                <w:szCs w:val="22"/>
              </w:rPr>
            </w:pPr>
            <w:r w:rsidRPr="00A02953">
              <w:rPr>
                <w:sz w:val="22"/>
                <w:szCs w:val="22"/>
              </w:rPr>
              <w:t xml:space="preserve">Заказчик обязан принять решение об одностороннем отказе от исполнения договора, если в ходе исполнения договора установлено, что </w:t>
            </w:r>
            <w:r w:rsidR="000F5404" w:rsidRPr="00A02953">
              <w:rPr>
                <w:sz w:val="22"/>
                <w:szCs w:val="22"/>
              </w:rPr>
              <w:t xml:space="preserve">Исполнитель </w:t>
            </w:r>
            <w:r w:rsidRPr="00A02953">
              <w:rPr>
                <w:sz w:val="22"/>
                <w:szCs w:val="22"/>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750E251" w14:textId="77777777" w:rsidR="00165E07" w:rsidRPr="00A02953" w:rsidRDefault="00CC5419" w:rsidP="00CC5419">
            <w:pPr>
              <w:autoSpaceDE w:val="0"/>
              <w:autoSpaceDN w:val="0"/>
              <w:adjustRightInd w:val="0"/>
              <w:ind w:left="19"/>
              <w:jc w:val="both"/>
              <w:rPr>
                <w:sz w:val="22"/>
                <w:szCs w:val="22"/>
              </w:rPr>
            </w:pPr>
            <w:r w:rsidRPr="00A02953">
              <w:rPr>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2B8CF45" w14:textId="4E06917D" w:rsidR="00665B8D" w:rsidRPr="00A02953" w:rsidRDefault="00665B8D" w:rsidP="003D0132">
            <w:pPr>
              <w:autoSpaceDE w:val="0"/>
              <w:autoSpaceDN w:val="0"/>
              <w:adjustRightInd w:val="0"/>
              <w:ind w:left="19"/>
              <w:jc w:val="both"/>
              <w:rPr>
                <w:sz w:val="22"/>
                <w:szCs w:val="22"/>
              </w:rPr>
            </w:pPr>
          </w:p>
        </w:tc>
      </w:tr>
      <w:tr w:rsidR="00D470B7" w:rsidRPr="00A02953" w14:paraId="60B57980" w14:textId="77777777" w:rsidTr="004604C8">
        <w:trPr>
          <w:trHeight w:val="1560"/>
        </w:trPr>
        <w:tc>
          <w:tcPr>
            <w:tcW w:w="259" w:type="pct"/>
            <w:tcBorders>
              <w:top w:val="single" w:sz="4" w:space="0" w:color="000000"/>
              <w:left w:val="single" w:sz="4" w:space="0" w:color="000000"/>
              <w:bottom w:val="single" w:sz="4" w:space="0" w:color="000000"/>
            </w:tcBorders>
            <w:shd w:val="clear" w:color="auto" w:fill="auto"/>
          </w:tcPr>
          <w:p w14:paraId="60043089" w14:textId="77777777" w:rsidR="00D470B7" w:rsidRPr="00A02953" w:rsidRDefault="00D470B7" w:rsidP="00E17D83">
            <w:pPr>
              <w:pStyle w:val="afff6"/>
              <w:numPr>
                <w:ilvl w:val="0"/>
                <w:numId w:val="14"/>
              </w:numPr>
              <w:snapToGrid w:val="0"/>
              <w:jc w:val="both"/>
              <w:rPr>
                <w:sz w:val="22"/>
                <w:szCs w:val="22"/>
              </w:rPr>
            </w:pPr>
          </w:p>
        </w:tc>
        <w:tc>
          <w:tcPr>
            <w:tcW w:w="1166" w:type="pct"/>
            <w:tcBorders>
              <w:top w:val="single" w:sz="4" w:space="0" w:color="000000"/>
              <w:left w:val="single" w:sz="4" w:space="0" w:color="000000"/>
              <w:bottom w:val="single" w:sz="4" w:space="0" w:color="000000"/>
            </w:tcBorders>
            <w:shd w:val="clear" w:color="auto" w:fill="auto"/>
          </w:tcPr>
          <w:p w14:paraId="1BC6DD37" w14:textId="77777777" w:rsidR="00D470B7" w:rsidRPr="00A02953" w:rsidRDefault="00D470B7" w:rsidP="00E17D83">
            <w:pPr>
              <w:snapToGrid w:val="0"/>
              <w:jc w:val="both"/>
              <w:rPr>
                <w:color w:val="000000"/>
                <w:sz w:val="22"/>
                <w:szCs w:val="22"/>
              </w:rPr>
            </w:pPr>
            <w:r w:rsidRPr="00A02953">
              <w:rPr>
                <w:color w:val="000000"/>
                <w:sz w:val="22"/>
                <w:szCs w:val="22"/>
              </w:rPr>
              <w:t>Приоритет товаров российского происхождения, работ, услуг, выполняемых, оказываемых российскими лицами</w:t>
            </w:r>
          </w:p>
        </w:tc>
        <w:tc>
          <w:tcPr>
            <w:tcW w:w="3575" w:type="pct"/>
            <w:tcBorders>
              <w:top w:val="single" w:sz="4" w:space="0" w:color="000000"/>
              <w:left w:val="single" w:sz="4" w:space="0" w:color="000000"/>
              <w:bottom w:val="single" w:sz="4" w:space="0" w:color="000000"/>
              <w:right w:val="single" w:sz="4" w:space="0" w:color="000000"/>
            </w:tcBorders>
            <w:shd w:val="clear" w:color="auto" w:fill="auto"/>
          </w:tcPr>
          <w:p w14:paraId="37214F4A" w14:textId="0B20FE61" w:rsidR="00D470B7" w:rsidRPr="00A02953" w:rsidRDefault="00D470B7" w:rsidP="00E17D83">
            <w:pPr>
              <w:widowControl w:val="0"/>
              <w:suppressAutoHyphens/>
              <w:autoSpaceDE w:val="0"/>
              <w:ind w:firstLine="540"/>
              <w:jc w:val="both"/>
              <w:rPr>
                <w:rFonts w:eastAsia="Arial"/>
                <w:b/>
                <w:sz w:val="22"/>
                <w:szCs w:val="22"/>
                <w:lang w:eastAsia="ar-SA"/>
              </w:rPr>
            </w:pPr>
            <w:r w:rsidRPr="00A02953">
              <w:rPr>
                <w:rFonts w:eastAsia="Arial"/>
                <w:sz w:val="22"/>
                <w:szCs w:val="22"/>
                <w:lang w:eastAsia="ar-SA"/>
              </w:rPr>
              <w:t xml:space="preserve">В соответствии с </w:t>
            </w:r>
            <w:hyperlink r:id="rId11" w:history="1">
              <w:r w:rsidR="00F65D05" w:rsidRPr="00A02953">
                <w:rPr>
                  <w:rFonts w:eastAsia="Arial"/>
                  <w:sz w:val="22"/>
                  <w:szCs w:val="22"/>
                  <w:u w:val="single"/>
                  <w:lang w:eastAsia="ar-SA"/>
                </w:rPr>
                <w:t>П</w:t>
              </w:r>
              <w:r w:rsidRPr="00A02953">
                <w:rPr>
                  <w:rFonts w:eastAsia="Arial"/>
                  <w:sz w:val="22"/>
                  <w:szCs w:val="22"/>
                  <w:u w:val="single"/>
                  <w:lang w:eastAsia="ar-SA"/>
                </w:rPr>
                <w:t>остановлением</w:t>
              </w:r>
            </w:hyperlink>
            <w:r w:rsidRPr="00A02953">
              <w:rPr>
                <w:rFonts w:eastAsia="Arial"/>
                <w:sz w:val="22"/>
                <w:szCs w:val="22"/>
                <w:lang w:eastAsia="ar-SA"/>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13EB883A" w14:textId="77777777" w:rsidR="00D470B7" w:rsidRPr="00A02953" w:rsidRDefault="00D470B7" w:rsidP="00E17D83">
            <w:pPr>
              <w:suppressAutoHyphens/>
              <w:autoSpaceDE w:val="0"/>
              <w:autoSpaceDN w:val="0"/>
              <w:adjustRightInd w:val="0"/>
              <w:ind w:firstLine="709"/>
              <w:jc w:val="both"/>
              <w:rPr>
                <w:sz w:val="22"/>
                <w:szCs w:val="22"/>
                <w:lang w:eastAsia="ar-SA"/>
              </w:rPr>
            </w:pPr>
            <w:r w:rsidRPr="00A02953">
              <w:rPr>
                <w:sz w:val="22"/>
                <w:szCs w:val="22"/>
                <w:lang w:eastAsia="ar-SA"/>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14:paraId="4DD5D157"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ECCE042"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34C3FBCD" w14:textId="77777777" w:rsidR="00D470B7" w:rsidRPr="00A02953" w:rsidRDefault="00D470B7" w:rsidP="00E17D83">
            <w:pPr>
              <w:widowControl w:val="0"/>
              <w:suppressAutoHyphens/>
              <w:autoSpaceDE w:val="0"/>
              <w:ind w:firstLine="540"/>
              <w:jc w:val="both"/>
              <w:rPr>
                <w:rFonts w:eastAsia="Arial"/>
                <w:sz w:val="22"/>
                <w:szCs w:val="22"/>
                <w:lang w:eastAsia="ar-SA"/>
              </w:rPr>
            </w:pPr>
            <w:bookmarkStart w:id="120" w:name="Par21"/>
            <w:bookmarkEnd w:id="120"/>
            <w:r w:rsidRPr="00A02953">
              <w:rPr>
                <w:rFonts w:eastAsia="Arial"/>
                <w:sz w:val="22"/>
                <w:szCs w:val="22"/>
                <w:lang w:eastAsia="ar-SA"/>
              </w:rPr>
              <w:t>в) сведения о начальной (максимальной) цене единицы каждого товара, работы, услуги, являющихся предметом закупки;</w:t>
            </w:r>
          </w:p>
          <w:p w14:paraId="5D9FA74F"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 xml:space="preserve">г) отсутствие в заявке на участие в закупке указания (декларирования) страны происхождения поставляемого товара </w:t>
            </w:r>
            <w:r w:rsidRPr="00A02953">
              <w:rPr>
                <w:rFonts w:eastAsia="Arial"/>
                <w:sz w:val="22"/>
                <w:szCs w:val="22"/>
                <w:u w:val="single"/>
                <w:lang w:eastAsia="ar-SA"/>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A02953">
              <w:rPr>
                <w:rFonts w:eastAsia="Arial"/>
                <w:sz w:val="22"/>
                <w:szCs w:val="22"/>
                <w:lang w:eastAsia="ar-SA"/>
              </w:rPr>
              <w:t>;</w:t>
            </w:r>
          </w:p>
          <w:p w14:paraId="50E2789C"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 xml:space="preserve">д) для целей установления соотношения цены предлагаемых к поставке товаров российского и иностранного происхождения, цены </w:t>
            </w:r>
            <w:r w:rsidRPr="00A02953">
              <w:rPr>
                <w:rFonts w:eastAsia="Arial"/>
                <w:sz w:val="22"/>
                <w:szCs w:val="22"/>
                <w:lang w:eastAsia="ar-SA"/>
              </w:rPr>
              <w:lastRenderedPageBreak/>
              <w:t xml:space="preserve">выполнения работ, оказания услуг российскими и иностранными лицами в случаях, предусмотренных </w:t>
            </w:r>
            <w:hyperlink r:id="rId12" w:anchor="Par32" w:tooltip="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 w:history="1">
              <w:r w:rsidRPr="00A02953">
                <w:rPr>
                  <w:rFonts w:eastAsia="Arial"/>
                  <w:sz w:val="22"/>
                  <w:szCs w:val="22"/>
                  <w:lang w:eastAsia="ar-SA"/>
                </w:rPr>
                <w:t>подпунктами "г"</w:t>
              </w:r>
            </w:hyperlink>
            <w:r w:rsidRPr="00A02953">
              <w:rPr>
                <w:rFonts w:eastAsia="Arial"/>
                <w:sz w:val="22"/>
                <w:szCs w:val="22"/>
                <w:lang w:eastAsia="ar-SA"/>
              </w:rPr>
              <w:t xml:space="preserve"> и </w:t>
            </w:r>
            <w:hyperlink r:id="rId13" w:anchor="Par33" w:tooltip="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quot;шаг&quot;, установленный в" w:history="1">
              <w:r w:rsidRPr="00A02953">
                <w:rPr>
                  <w:rFonts w:eastAsia="Arial"/>
                  <w:sz w:val="22"/>
                  <w:szCs w:val="22"/>
                  <w:lang w:eastAsia="ar-SA"/>
                </w:rPr>
                <w:t>"д" пункта 6</w:t>
              </w:r>
            </w:hyperlink>
            <w:r w:rsidRPr="00A02953">
              <w:rPr>
                <w:rFonts w:eastAsia="Arial"/>
                <w:sz w:val="22"/>
                <w:szCs w:val="22"/>
                <w:lang w:eastAsia="ar-SA"/>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4" w:anchor="Par21" w:tooltip="в) сведения о начальной (максимальной) цене единицы каждого товара, работы, услуги, являющихся предметом закупки;" w:history="1">
              <w:r w:rsidRPr="00A02953">
                <w:rPr>
                  <w:rFonts w:eastAsia="Arial"/>
                  <w:sz w:val="22"/>
                  <w:szCs w:val="22"/>
                  <w:lang w:eastAsia="ar-SA"/>
                </w:rPr>
                <w:t>подпунктом "в"</w:t>
              </w:r>
            </w:hyperlink>
            <w:r w:rsidRPr="00A02953">
              <w:rPr>
                <w:rFonts w:eastAsia="Arial"/>
                <w:sz w:val="22"/>
                <w:szCs w:val="22"/>
                <w:lang w:eastAsia="ar-SA"/>
              </w:rPr>
              <w:t>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39DCA1"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е) участника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D1CBCE"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8463F8"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з)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DFBFB88"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и)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6ED7375" w14:textId="77777777" w:rsidR="00D470B7" w:rsidRPr="00A02953" w:rsidRDefault="00D470B7" w:rsidP="00E17D83">
            <w:pPr>
              <w:widowControl w:val="0"/>
              <w:suppressAutoHyphens/>
              <w:autoSpaceDE w:val="0"/>
              <w:ind w:firstLine="540"/>
              <w:jc w:val="both"/>
              <w:rPr>
                <w:rFonts w:eastAsia="Arial"/>
                <w:b/>
                <w:sz w:val="22"/>
                <w:szCs w:val="22"/>
                <w:lang w:eastAsia="ar-SA"/>
              </w:rPr>
            </w:pPr>
            <w:r w:rsidRPr="00A02953">
              <w:rPr>
                <w:rFonts w:eastAsia="Arial"/>
                <w:b/>
                <w:sz w:val="22"/>
                <w:szCs w:val="22"/>
                <w:lang w:eastAsia="ar-SA"/>
              </w:rPr>
              <w:t xml:space="preserve"> Приоритет не предоставляется в случаях, если:</w:t>
            </w:r>
          </w:p>
          <w:p w14:paraId="0E7354CE"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а) закупка признана несостоявшейся и договор заключается с единственным участником закупки;</w:t>
            </w:r>
          </w:p>
          <w:p w14:paraId="79891BB4"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F8C36D" w14:textId="77777777" w:rsidR="00D470B7" w:rsidRPr="00A02953" w:rsidRDefault="00D470B7" w:rsidP="00E17D83">
            <w:pPr>
              <w:widowControl w:val="0"/>
              <w:suppressAutoHyphens/>
              <w:autoSpaceDE w:val="0"/>
              <w:ind w:firstLine="540"/>
              <w:jc w:val="both"/>
              <w:rPr>
                <w:rFonts w:eastAsia="Arial"/>
                <w:sz w:val="22"/>
                <w:szCs w:val="22"/>
                <w:lang w:eastAsia="ar-SA"/>
              </w:rPr>
            </w:pPr>
            <w:r w:rsidRPr="00A02953">
              <w:rPr>
                <w:rFonts w:eastAsia="Arial"/>
                <w:sz w:val="22"/>
                <w:szCs w:val="22"/>
                <w:lang w:eastAsia="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6DE9F7" w14:textId="77777777" w:rsidR="00D470B7" w:rsidRPr="00A02953" w:rsidRDefault="00D470B7" w:rsidP="00E17D83">
            <w:pPr>
              <w:autoSpaceDE w:val="0"/>
              <w:autoSpaceDN w:val="0"/>
              <w:adjustRightInd w:val="0"/>
              <w:ind w:left="19"/>
              <w:jc w:val="both"/>
              <w:rPr>
                <w:sz w:val="22"/>
                <w:szCs w:val="22"/>
              </w:rPr>
            </w:pPr>
            <w:bookmarkStart w:id="121" w:name="Par32"/>
            <w:bookmarkEnd w:id="121"/>
            <w:r w:rsidRPr="00A02953">
              <w:rPr>
                <w:rFonts w:eastAsia="Arial"/>
                <w:sz w:val="22"/>
                <w:szCs w:val="22"/>
                <w:lang w:eastAsia="ar-SA"/>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A02953">
              <w:rPr>
                <w:sz w:val="22"/>
                <w:szCs w:val="22"/>
              </w:rPr>
              <w:t>.</w:t>
            </w:r>
          </w:p>
        </w:tc>
      </w:tr>
    </w:tbl>
    <w:p w14:paraId="2D031C5C" w14:textId="77777777" w:rsidR="007C455C" w:rsidRPr="00A02953" w:rsidRDefault="007C455C" w:rsidP="00E17D83">
      <w:pPr>
        <w:jc w:val="both"/>
        <w:rPr>
          <w:sz w:val="22"/>
          <w:szCs w:val="22"/>
        </w:rPr>
      </w:pPr>
    </w:p>
    <w:p w14:paraId="5CCDD963" w14:textId="77777777" w:rsidR="00C61E77" w:rsidRPr="00A02953" w:rsidRDefault="00C61E77" w:rsidP="00E17D83">
      <w:pPr>
        <w:jc w:val="both"/>
        <w:rPr>
          <w:sz w:val="22"/>
          <w:szCs w:val="22"/>
        </w:rPr>
      </w:pPr>
      <w:r w:rsidRPr="00A02953">
        <w:rPr>
          <w:sz w:val="22"/>
          <w:szCs w:val="22"/>
        </w:rPr>
        <w:br w:type="page"/>
      </w:r>
    </w:p>
    <w:p w14:paraId="6EFEEFEA" w14:textId="2E3C5D23" w:rsidR="00C921BE" w:rsidRPr="00A02953" w:rsidRDefault="00C921BE" w:rsidP="00E17D83">
      <w:pPr>
        <w:jc w:val="right"/>
        <w:rPr>
          <w:sz w:val="22"/>
          <w:szCs w:val="22"/>
        </w:rPr>
      </w:pPr>
      <w:r w:rsidRPr="00A02953">
        <w:rPr>
          <w:sz w:val="22"/>
          <w:szCs w:val="22"/>
        </w:rPr>
        <w:lastRenderedPageBreak/>
        <w:t>Согласовано:</w:t>
      </w:r>
    </w:p>
    <w:p w14:paraId="4546DA52" w14:textId="77777777" w:rsidR="00C921BE" w:rsidRPr="00A02953" w:rsidRDefault="00C921BE" w:rsidP="00E17D83">
      <w:pPr>
        <w:jc w:val="right"/>
        <w:rPr>
          <w:sz w:val="22"/>
          <w:szCs w:val="22"/>
        </w:rPr>
      </w:pPr>
    </w:p>
    <w:p w14:paraId="4A324E6F" w14:textId="377FE3B4" w:rsidR="00C921BE" w:rsidRPr="00A02953" w:rsidRDefault="00B01C29" w:rsidP="00E17D83">
      <w:pPr>
        <w:jc w:val="right"/>
        <w:rPr>
          <w:sz w:val="22"/>
          <w:szCs w:val="22"/>
        </w:rPr>
      </w:pPr>
      <w:r>
        <w:rPr>
          <w:sz w:val="22"/>
          <w:szCs w:val="22"/>
        </w:rPr>
        <w:t>И.о. з</w:t>
      </w:r>
      <w:r w:rsidR="003352CB" w:rsidRPr="00A02953">
        <w:rPr>
          <w:sz w:val="22"/>
          <w:szCs w:val="22"/>
        </w:rPr>
        <w:t>аместител</w:t>
      </w:r>
      <w:r>
        <w:rPr>
          <w:sz w:val="22"/>
          <w:szCs w:val="22"/>
        </w:rPr>
        <w:t>я</w:t>
      </w:r>
      <w:r w:rsidR="003352CB" w:rsidRPr="00A02953">
        <w:rPr>
          <w:sz w:val="22"/>
          <w:szCs w:val="22"/>
        </w:rPr>
        <w:t xml:space="preserve"> директора </w:t>
      </w:r>
      <w:r w:rsidR="00C921BE" w:rsidRPr="00A02953">
        <w:rPr>
          <w:sz w:val="22"/>
          <w:szCs w:val="22"/>
        </w:rPr>
        <w:t>_____________</w:t>
      </w:r>
      <w:r>
        <w:rPr>
          <w:sz w:val="22"/>
          <w:szCs w:val="22"/>
        </w:rPr>
        <w:t>А</w:t>
      </w:r>
      <w:r w:rsidR="009E5B15" w:rsidRPr="00A02953">
        <w:rPr>
          <w:sz w:val="22"/>
          <w:szCs w:val="22"/>
        </w:rPr>
        <w:t>.</w:t>
      </w:r>
      <w:r>
        <w:rPr>
          <w:sz w:val="22"/>
          <w:szCs w:val="22"/>
        </w:rPr>
        <w:t>А</w:t>
      </w:r>
      <w:r w:rsidR="009E5B15" w:rsidRPr="00A02953">
        <w:rPr>
          <w:sz w:val="22"/>
          <w:szCs w:val="22"/>
        </w:rPr>
        <w:t xml:space="preserve">. </w:t>
      </w:r>
      <w:r>
        <w:rPr>
          <w:sz w:val="22"/>
          <w:szCs w:val="22"/>
        </w:rPr>
        <w:t>Низовцева</w:t>
      </w:r>
    </w:p>
    <w:p w14:paraId="06F7DF94" w14:textId="77777777" w:rsidR="00C921BE" w:rsidRPr="00A02953" w:rsidRDefault="00C921BE" w:rsidP="00E17D83">
      <w:pPr>
        <w:jc w:val="both"/>
        <w:rPr>
          <w:sz w:val="22"/>
          <w:szCs w:val="22"/>
        </w:rPr>
      </w:pPr>
    </w:p>
    <w:p w14:paraId="7036CAC3" w14:textId="77777777" w:rsidR="003E7B1E" w:rsidRPr="00A02953" w:rsidRDefault="00C921BE" w:rsidP="00E17D83">
      <w:pPr>
        <w:pStyle w:val="afffd"/>
      </w:pPr>
      <w:bookmarkStart w:id="122" w:name="_Toc510539798"/>
      <w:bookmarkStart w:id="123" w:name="_Toc480548988"/>
      <w:r w:rsidRPr="00A02953">
        <w:t>Часть III. НАИМЕНОВАНИЕ И ОПИСАНИЕ ОБЪЕКТА ЗАКУПКИ</w:t>
      </w:r>
      <w:bookmarkEnd w:id="122"/>
    </w:p>
    <w:p w14:paraId="0FE5B21E" w14:textId="77777777" w:rsidR="003E7B1E" w:rsidRPr="00A02953" w:rsidRDefault="003E7B1E" w:rsidP="003E7B1E">
      <w:pPr>
        <w:widowControl w:val="0"/>
        <w:jc w:val="center"/>
        <w:rPr>
          <w:b/>
          <w:sz w:val="22"/>
          <w:szCs w:val="22"/>
        </w:rPr>
      </w:pPr>
      <w:r w:rsidRPr="00A02953">
        <w:rPr>
          <w:b/>
          <w:sz w:val="22"/>
          <w:szCs w:val="22"/>
        </w:rPr>
        <w:t>ТЕХНИЧЕСКОЕ ЗАДАНИЕ</w:t>
      </w:r>
    </w:p>
    <w:p w14:paraId="79EEEAD5" w14:textId="77777777" w:rsidR="003E7B1E" w:rsidRPr="00A02953" w:rsidRDefault="003E7B1E" w:rsidP="009D5C40">
      <w:pPr>
        <w:widowControl w:val="0"/>
        <w:jc w:val="center"/>
        <w:rPr>
          <w:b/>
          <w:sz w:val="22"/>
          <w:szCs w:val="22"/>
        </w:rPr>
      </w:pPr>
    </w:p>
    <w:p w14:paraId="5DB3E796" w14:textId="7DEA2E92" w:rsidR="003E7B1E" w:rsidRPr="00A02953" w:rsidRDefault="003E7B1E" w:rsidP="009D5C40">
      <w:pPr>
        <w:jc w:val="both"/>
        <w:rPr>
          <w:b/>
          <w:sz w:val="22"/>
          <w:szCs w:val="24"/>
        </w:rPr>
      </w:pPr>
      <w:r w:rsidRPr="00A02953">
        <w:rPr>
          <w:b/>
          <w:sz w:val="22"/>
          <w:szCs w:val="24"/>
        </w:rPr>
        <w:t xml:space="preserve">Этап </w:t>
      </w:r>
      <w:r w:rsidR="00AD0B8F" w:rsidRPr="00A02953">
        <w:rPr>
          <w:b/>
          <w:sz w:val="22"/>
          <w:szCs w:val="24"/>
          <w:lang w:val="en-US"/>
        </w:rPr>
        <w:t>I</w:t>
      </w:r>
      <w:r w:rsidRPr="00A02953">
        <w:rPr>
          <w:b/>
          <w:sz w:val="22"/>
          <w:szCs w:val="24"/>
        </w:rPr>
        <w:t>. Выполнение обследования и оценки технического состояния строительных конструкций и инженерных систем, обмерных работ 2-х этажного административного здания, расположенного по адресу: Иркутская область, п. Усть-Ордынский, ул. Ленина, д.8.</w:t>
      </w:r>
    </w:p>
    <w:p w14:paraId="59C84938" w14:textId="77777777" w:rsidR="003E7B1E" w:rsidRPr="00A02953" w:rsidRDefault="003E7B1E" w:rsidP="000C5C76">
      <w:pPr>
        <w:numPr>
          <w:ilvl w:val="0"/>
          <w:numId w:val="24"/>
        </w:numPr>
        <w:tabs>
          <w:tab w:val="clear" w:pos="360"/>
          <w:tab w:val="num" w:pos="0"/>
        </w:tabs>
        <w:ind w:left="0"/>
        <w:jc w:val="both"/>
        <w:rPr>
          <w:rFonts w:eastAsia="Calibri"/>
          <w:i/>
          <w:sz w:val="22"/>
          <w:szCs w:val="24"/>
        </w:rPr>
      </w:pPr>
      <w:r w:rsidRPr="00A02953">
        <w:rPr>
          <w:rFonts w:eastAsia="Calibri"/>
          <w:b/>
          <w:sz w:val="22"/>
          <w:szCs w:val="24"/>
        </w:rPr>
        <w:t>ЗАКАЗЧИК:</w:t>
      </w:r>
      <w:r w:rsidRPr="00A02953">
        <w:rPr>
          <w:rFonts w:eastAsia="Calibri"/>
          <w:sz w:val="22"/>
          <w:szCs w:val="24"/>
        </w:rPr>
        <w:t xml:space="preserve"> Государственное автономное учреждение «Иркутский областной</w:t>
      </w:r>
    </w:p>
    <w:p w14:paraId="73ADE07A" w14:textId="77777777" w:rsidR="003E7B1E" w:rsidRPr="00A02953" w:rsidRDefault="003E7B1E" w:rsidP="009D5C40">
      <w:pPr>
        <w:jc w:val="both"/>
        <w:rPr>
          <w:rFonts w:eastAsia="Calibri"/>
          <w:i/>
          <w:sz w:val="22"/>
          <w:szCs w:val="24"/>
        </w:rPr>
      </w:pPr>
      <w:r w:rsidRPr="00A02953">
        <w:rPr>
          <w:rFonts w:eastAsia="Calibri"/>
          <w:sz w:val="22"/>
          <w:szCs w:val="24"/>
        </w:rPr>
        <w:t>многофункциональный центр предоставления государственных и муниципальных услуг».</w:t>
      </w:r>
    </w:p>
    <w:p w14:paraId="7089A12D" w14:textId="77777777" w:rsidR="003E7B1E" w:rsidRPr="00A02953" w:rsidRDefault="003E7B1E" w:rsidP="000C5C76">
      <w:pPr>
        <w:numPr>
          <w:ilvl w:val="0"/>
          <w:numId w:val="24"/>
        </w:numPr>
        <w:ind w:left="0"/>
        <w:jc w:val="both"/>
        <w:rPr>
          <w:rFonts w:eastAsia="Calibri"/>
          <w:sz w:val="22"/>
          <w:szCs w:val="24"/>
        </w:rPr>
      </w:pPr>
      <w:r w:rsidRPr="00A02953">
        <w:rPr>
          <w:rFonts w:eastAsia="Calibri"/>
          <w:b/>
          <w:sz w:val="22"/>
          <w:szCs w:val="24"/>
        </w:rPr>
        <w:t>ПОДРЯДЧИК:</w:t>
      </w:r>
      <w:r w:rsidRPr="00A02953">
        <w:rPr>
          <w:rFonts w:eastAsia="Calibri"/>
          <w:sz w:val="22"/>
          <w:szCs w:val="24"/>
        </w:rPr>
        <w:t xml:space="preserve"> </w:t>
      </w:r>
      <w:r w:rsidRPr="00A02953">
        <w:rPr>
          <w:rFonts w:eastAsia="Calibri"/>
          <w:i/>
          <w:sz w:val="22"/>
          <w:szCs w:val="24"/>
        </w:rPr>
        <w:t>определяется по результатам закупки</w:t>
      </w:r>
      <w:r w:rsidRPr="00A02953">
        <w:rPr>
          <w:rFonts w:eastAsia="Calibri"/>
          <w:sz w:val="22"/>
          <w:szCs w:val="24"/>
        </w:rPr>
        <w:t>.</w:t>
      </w:r>
    </w:p>
    <w:p w14:paraId="6AF93B19" w14:textId="77777777" w:rsidR="003E7B1E" w:rsidRPr="00A02953" w:rsidRDefault="003E7B1E" w:rsidP="000C5C76">
      <w:pPr>
        <w:numPr>
          <w:ilvl w:val="0"/>
          <w:numId w:val="24"/>
        </w:numPr>
        <w:ind w:left="0"/>
        <w:jc w:val="both"/>
        <w:rPr>
          <w:rFonts w:eastAsia="Calibri"/>
          <w:sz w:val="22"/>
          <w:szCs w:val="24"/>
        </w:rPr>
      </w:pPr>
      <w:r w:rsidRPr="00A02953">
        <w:rPr>
          <w:rFonts w:eastAsia="Calibri"/>
          <w:b/>
          <w:sz w:val="22"/>
          <w:szCs w:val="24"/>
        </w:rPr>
        <w:t>КЛАССИФИКАЦИЯ РАБОТ:</w:t>
      </w:r>
      <w:r w:rsidRPr="00A02953">
        <w:rPr>
          <w:rFonts w:eastAsia="Calibri"/>
          <w:sz w:val="22"/>
          <w:szCs w:val="24"/>
        </w:rPr>
        <w:t xml:space="preserve"> прикладная.</w:t>
      </w:r>
    </w:p>
    <w:p w14:paraId="765D22BE" w14:textId="3FDBF748" w:rsidR="003E7B1E" w:rsidRPr="00A02953" w:rsidRDefault="003E7B1E" w:rsidP="000C5C76">
      <w:pPr>
        <w:numPr>
          <w:ilvl w:val="0"/>
          <w:numId w:val="24"/>
        </w:numPr>
        <w:ind w:left="0"/>
        <w:jc w:val="both"/>
        <w:rPr>
          <w:rFonts w:eastAsia="Calibri"/>
          <w:sz w:val="22"/>
          <w:szCs w:val="24"/>
        </w:rPr>
      </w:pPr>
      <w:r w:rsidRPr="00A02953">
        <w:rPr>
          <w:rFonts w:eastAsia="Calibri"/>
          <w:b/>
          <w:sz w:val="22"/>
          <w:szCs w:val="24"/>
        </w:rPr>
        <w:t>СРОКИ ИСПОЛНЕНИЯ:</w:t>
      </w:r>
      <w:r w:rsidRPr="00A02953">
        <w:rPr>
          <w:rFonts w:eastAsia="Calibri"/>
          <w:sz w:val="22"/>
          <w:szCs w:val="24"/>
        </w:rPr>
        <w:t xml:space="preserve"> с момента заключения договора в течение 15</w:t>
      </w:r>
      <w:r w:rsidR="002C6B36" w:rsidRPr="00A02953">
        <w:rPr>
          <w:rFonts w:eastAsia="Calibri"/>
          <w:sz w:val="22"/>
          <w:szCs w:val="24"/>
        </w:rPr>
        <w:t xml:space="preserve"> </w:t>
      </w:r>
      <w:r w:rsidR="00E57DF3">
        <w:rPr>
          <w:rFonts w:eastAsia="Calibri"/>
          <w:sz w:val="22"/>
          <w:szCs w:val="24"/>
        </w:rPr>
        <w:t>рабочих</w:t>
      </w:r>
      <w:r w:rsidRPr="00A02953">
        <w:rPr>
          <w:rFonts w:eastAsia="Calibri"/>
          <w:sz w:val="22"/>
          <w:szCs w:val="24"/>
        </w:rPr>
        <w:t xml:space="preserve"> дней.</w:t>
      </w:r>
    </w:p>
    <w:p w14:paraId="6E0ACC2E" w14:textId="0387A5D5" w:rsidR="003E7B1E" w:rsidRPr="00A02953" w:rsidRDefault="003E7B1E" w:rsidP="000C5C76">
      <w:pPr>
        <w:numPr>
          <w:ilvl w:val="0"/>
          <w:numId w:val="24"/>
        </w:numPr>
        <w:tabs>
          <w:tab w:val="clear" w:pos="360"/>
          <w:tab w:val="num" w:pos="0"/>
          <w:tab w:val="left" w:pos="142"/>
        </w:tabs>
        <w:ind w:left="0"/>
        <w:jc w:val="both"/>
        <w:rPr>
          <w:rFonts w:eastAsia="Calibri"/>
          <w:sz w:val="22"/>
          <w:szCs w:val="24"/>
        </w:rPr>
      </w:pPr>
      <w:r w:rsidRPr="00A02953">
        <w:rPr>
          <w:rFonts w:eastAsia="Calibri"/>
          <w:b/>
          <w:sz w:val="22"/>
          <w:szCs w:val="24"/>
        </w:rPr>
        <w:t>МЕСТОПОЛОЖНИЕ ОБЪЕКТА:</w:t>
      </w:r>
      <w:r w:rsidRPr="00A02953">
        <w:rPr>
          <w:rFonts w:eastAsia="Calibri"/>
          <w:sz w:val="22"/>
          <w:szCs w:val="24"/>
        </w:rPr>
        <w:t xml:space="preserve"> Иркутская область, п. Усть-Ордынский, ул. Ленина, д. 8.</w:t>
      </w:r>
    </w:p>
    <w:p w14:paraId="2F47F5FA" w14:textId="77777777" w:rsidR="003E7B1E" w:rsidRPr="00A02953" w:rsidRDefault="003E7B1E" w:rsidP="000C5C76">
      <w:pPr>
        <w:numPr>
          <w:ilvl w:val="0"/>
          <w:numId w:val="24"/>
        </w:numPr>
        <w:tabs>
          <w:tab w:val="clear" w:pos="360"/>
          <w:tab w:val="num" w:pos="142"/>
        </w:tabs>
        <w:ind w:left="0"/>
        <w:jc w:val="both"/>
        <w:rPr>
          <w:color w:val="000000"/>
          <w:sz w:val="22"/>
          <w:szCs w:val="24"/>
        </w:rPr>
      </w:pPr>
      <w:r w:rsidRPr="00A02953">
        <w:rPr>
          <w:rFonts w:eastAsia="Calibri"/>
          <w:b/>
          <w:sz w:val="22"/>
          <w:szCs w:val="24"/>
        </w:rPr>
        <w:t>ХАРАКТЕРИСТИКА ОБЪЕКТА:</w:t>
      </w:r>
      <w:r w:rsidRPr="00A02953">
        <w:rPr>
          <w:rFonts w:eastAsia="Calibri"/>
          <w:sz w:val="22"/>
          <w:szCs w:val="24"/>
        </w:rPr>
        <w:t xml:space="preserve"> </w:t>
      </w:r>
      <w:r w:rsidRPr="00A02953">
        <w:rPr>
          <w:color w:val="000000"/>
          <w:sz w:val="22"/>
          <w:szCs w:val="24"/>
        </w:rPr>
        <w:t>Здание нежилое эксплуатируемое двухэтажное</w:t>
      </w:r>
    </w:p>
    <w:p w14:paraId="76B435A2" w14:textId="331A33D0" w:rsidR="003E7B1E" w:rsidRPr="00A02953" w:rsidRDefault="003E7B1E" w:rsidP="009D5C40">
      <w:pPr>
        <w:jc w:val="both"/>
        <w:rPr>
          <w:color w:val="000000"/>
          <w:sz w:val="22"/>
          <w:szCs w:val="24"/>
        </w:rPr>
      </w:pPr>
      <w:r w:rsidRPr="00A02953">
        <w:rPr>
          <w:color w:val="000000"/>
          <w:sz w:val="22"/>
          <w:szCs w:val="24"/>
        </w:rPr>
        <w:t>из кирпича со сборными железобетонными плитами перекрытия с размерами в плане 39х13,5 м., обследованию и обмерным работам подлежит 1-й, 2 этаж, подвал, чердак, пристрой 8,85х6,15 м, земельный участок.</w:t>
      </w:r>
    </w:p>
    <w:p w14:paraId="7A7A826E" w14:textId="77777777" w:rsidR="003E7B1E" w:rsidRPr="00A02953" w:rsidRDefault="003E7B1E" w:rsidP="000C5C76">
      <w:pPr>
        <w:numPr>
          <w:ilvl w:val="0"/>
          <w:numId w:val="24"/>
        </w:numPr>
        <w:ind w:left="0"/>
        <w:jc w:val="both"/>
        <w:rPr>
          <w:rFonts w:eastAsia="Calibri"/>
          <w:sz w:val="22"/>
          <w:szCs w:val="24"/>
        </w:rPr>
      </w:pPr>
      <w:r w:rsidRPr="00A02953">
        <w:rPr>
          <w:rFonts w:eastAsia="Calibri"/>
          <w:b/>
          <w:sz w:val="22"/>
          <w:szCs w:val="24"/>
        </w:rPr>
        <w:t>ЦЕЛЬ РАБОТЫ:</w:t>
      </w:r>
    </w:p>
    <w:p w14:paraId="48EABC75" w14:textId="3B6F9BA9" w:rsidR="003E7B1E" w:rsidRPr="00A02953" w:rsidRDefault="003E7B1E" w:rsidP="000C5C76">
      <w:pPr>
        <w:numPr>
          <w:ilvl w:val="0"/>
          <w:numId w:val="20"/>
        </w:numPr>
        <w:ind w:left="0" w:firstLine="567"/>
        <w:jc w:val="both"/>
        <w:rPr>
          <w:rFonts w:eastAsia="Calibri"/>
          <w:sz w:val="22"/>
          <w:szCs w:val="24"/>
        </w:rPr>
      </w:pPr>
      <w:r w:rsidRPr="00A02953">
        <w:rPr>
          <w:rFonts w:eastAsia="Calibri"/>
          <w:sz w:val="22"/>
          <w:szCs w:val="24"/>
        </w:rPr>
        <w:t>выявление технического состояния здани</w:t>
      </w:r>
      <w:r w:rsidR="00B01C29">
        <w:rPr>
          <w:rFonts w:eastAsia="Calibri"/>
          <w:sz w:val="22"/>
          <w:szCs w:val="24"/>
        </w:rPr>
        <w:t>я</w:t>
      </w:r>
      <w:r w:rsidRPr="00A02953">
        <w:rPr>
          <w:rFonts w:eastAsia="Calibri"/>
          <w:sz w:val="22"/>
          <w:szCs w:val="24"/>
        </w:rPr>
        <w:t>: информация о фактическом конструктивном исполнении здания и его инженерного оборудования, оценка технического состояния строительных конструкций и инженерных систем;</w:t>
      </w:r>
    </w:p>
    <w:p w14:paraId="704CB023" w14:textId="77777777" w:rsidR="003E7B1E" w:rsidRPr="00A02953" w:rsidRDefault="003E7B1E" w:rsidP="000C5C76">
      <w:pPr>
        <w:numPr>
          <w:ilvl w:val="0"/>
          <w:numId w:val="20"/>
        </w:numPr>
        <w:ind w:left="0" w:firstLine="567"/>
        <w:jc w:val="both"/>
        <w:rPr>
          <w:rFonts w:eastAsia="Calibri"/>
          <w:sz w:val="22"/>
          <w:szCs w:val="24"/>
        </w:rPr>
      </w:pPr>
      <w:r w:rsidRPr="00A02953">
        <w:rPr>
          <w:rFonts w:eastAsia="Calibri"/>
          <w:sz w:val="22"/>
          <w:szCs w:val="24"/>
        </w:rPr>
        <w:t>подготовка предпроектных данных необходимых и достаточных для подготовки проектной документации (стадии РД) на производство выборочного капитального ремонта.</w:t>
      </w:r>
    </w:p>
    <w:p w14:paraId="490E3489" w14:textId="77777777" w:rsidR="003E7B1E" w:rsidRPr="00A02953" w:rsidRDefault="003E7B1E" w:rsidP="009D5C40">
      <w:pPr>
        <w:ind w:left="567"/>
        <w:jc w:val="both"/>
        <w:rPr>
          <w:rFonts w:eastAsia="Calibri"/>
          <w:sz w:val="22"/>
          <w:szCs w:val="24"/>
        </w:rPr>
      </w:pPr>
    </w:p>
    <w:p w14:paraId="4102557E" w14:textId="77777777" w:rsidR="003E7B1E" w:rsidRPr="00A02953" w:rsidRDefault="003E7B1E" w:rsidP="000C5C76">
      <w:pPr>
        <w:numPr>
          <w:ilvl w:val="0"/>
          <w:numId w:val="24"/>
        </w:numPr>
        <w:tabs>
          <w:tab w:val="left" w:pos="301"/>
        </w:tabs>
        <w:ind w:left="0"/>
        <w:jc w:val="both"/>
        <w:rPr>
          <w:rFonts w:eastAsia="Calibri"/>
          <w:sz w:val="22"/>
          <w:szCs w:val="24"/>
        </w:rPr>
      </w:pPr>
      <w:r w:rsidRPr="00A02953">
        <w:rPr>
          <w:rFonts w:eastAsia="Calibri"/>
          <w:b/>
          <w:sz w:val="22"/>
          <w:szCs w:val="24"/>
        </w:rPr>
        <w:t>ИНФОРМАЦИЯ, ПРЕДОСТАВЛЯЕМАЯ ЗАКАЗЧИКОМ:</w:t>
      </w:r>
      <w:r w:rsidRPr="00A02953">
        <w:rPr>
          <w:rFonts w:eastAsia="Calibri"/>
          <w:sz w:val="22"/>
          <w:szCs w:val="24"/>
        </w:rPr>
        <w:t xml:space="preserve"> </w:t>
      </w:r>
    </w:p>
    <w:p w14:paraId="1196A7EE" w14:textId="77777777" w:rsidR="003E7B1E" w:rsidRPr="00A02953" w:rsidRDefault="003E7B1E" w:rsidP="000C5C76">
      <w:pPr>
        <w:numPr>
          <w:ilvl w:val="0"/>
          <w:numId w:val="19"/>
        </w:numPr>
        <w:ind w:left="0" w:firstLine="567"/>
        <w:jc w:val="both"/>
        <w:rPr>
          <w:rFonts w:eastAsia="Calibri"/>
          <w:sz w:val="22"/>
          <w:szCs w:val="24"/>
        </w:rPr>
      </w:pPr>
      <w:r w:rsidRPr="00A02953">
        <w:rPr>
          <w:rFonts w:eastAsia="Calibri"/>
          <w:sz w:val="22"/>
          <w:szCs w:val="24"/>
        </w:rPr>
        <w:t>технический паспорт объекта (БТИ);</w:t>
      </w:r>
    </w:p>
    <w:p w14:paraId="5BB5112D" w14:textId="77777777" w:rsidR="003E7B1E" w:rsidRPr="00A02953" w:rsidRDefault="003E7B1E" w:rsidP="000C5C76">
      <w:pPr>
        <w:numPr>
          <w:ilvl w:val="0"/>
          <w:numId w:val="19"/>
        </w:numPr>
        <w:ind w:left="0" w:firstLine="567"/>
        <w:jc w:val="both"/>
        <w:rPr>
          <w:rFonts w:eastAsia="Calibri"/>
          <w:sz w:val="22"/>
          <w:szCs w:val="24"/>
        </w:rPr>
      </w:pPr>
      <w:r w:rsidRPr="00A02953">
        <w:rPr>
          <w:rFonts w:eastAsia="Calibri"/>
          <w:sz w:val="22"/>
          <w:szCs w:val="24"/>
        </w:rPr>
        <w:t>договоры со сбытовыми организациями (водоснабжения, канализации, теплоснабжения, энергоснабжения);</w:t>
      </w:r>
    </w:p>
    <w:p w14:paraId="4C60E2A2" w14:textId="77777777" w:rsidR="003E7B1E" w:rsidRPr="00A02953" w:rsidRDefault="003E7B1E" w:rsidP="000C5C76">
      <w:pPr>
        <w:numPr>
          <w:ilvl w:val="0"/>
          <w:numId w:val="19"/>
        </w:numPr>
        <w:ind w:left="0" w:firstLine="567"/>
        <w:jc w:val="both"/>
        <w:rPr>
          <w:rFonts w:eastAsia="Calibri"/>
          <w:sz w:val="22"/>
          <w:szCs w:val="24"/>
        </w:rPr>
      </w:pPr>
      <w:r w:rsidRPr="00A02953">
        <w:rPr>
          <w:rFonts w:eastAsia="Calibri"/>
          <w:sz w:val="22"/>
          <w:szCs w:val="24"/>
        </w:rPr>
        <w:t>прочая документация по запросу.</w:t>
      </w:r>
    </w:p>
    <w:p w14:paraId="3BE34149" w14:textId="77777777" w:rsidR="003E7B1E" w:rsidRPr="00A02953" w:rsidRDefault="003E7B1E" w:rsidP="009D5C40">
      <w:pPr>
        <w:ind w:left="567"/>
        <w:jc w:val="both"/>
        <w:rPr>
          <w:rFonts w:eastAsia="Calibri"/>
          <w:sz w:val="22"/>
          <w:szCs w:val="24"/>
        </w:rPr>
      </w:pPr>
    </w:p>
    <w:p w14:paraId="184C5E98" w14:textId="77777777" w:rsidR="003E7B1E" w:rsidRPr="00A02953" w:rsidRDefault="003E7B1E" w:rsidP="000C5C76">
      <w:pPr>
        <w:numPr>
          <w:ilvl w:val="0"/>
          <w:numId w:val="25"/>
        </w:numPr>
        <w:ind w:left="0"/>
        <w:jc w:val="both"/>
        <w:rPr>
          <w:rFonts w:eastAsia="Calibri"/>
          <w:b/>
          <w:sz w:val="22"/>
          <w:szCs w:val="24"/>
        </w:rPr>
      </w:pPr>
      <w:r w:rsidRPr="00A02953">
        <w:rPr>
          <w:rFonts w:eastAsia="Calibri"/>
          <w:b/>
          <w:sz w:val="22"/>
          <w:szCs w:val="24"/>
        </w:rPr>
        <w:t>СОСТАВ ИССЛЕДОВАНИЙ И РАБОТ:</w:t>
      </w:r>
    </w:p>
    <w:p w14:paraId="44D5B53A" w14:textId="77777777" w:rsidR="003E7B1E" w:rsidRPr="00A02953" w:rsidRDefault="003E7B1E" w:rsidP="000C5C76">
      <w:pPr>
        <w:numPr>
          <w:ilvl w:val="1"/>
          <w:numId w:val="25"/>
        </w:numPr>
        <w:tabs>
          <w:tab w:val="left" w:pos="993"/>
          <w:tab w:val="left" w:pos="1134"/>
        </w:tabs>
        <w:ind w:left="0" w:firstLine="567"/>
        <w:jc w:val="both"/>
        <w:rPr>
          <w:rFonts w:eastAsia="Calibri"/>
          <w:b/>
          <w:sz w:val="22"/>
          <w:szCs w:val="24"/>
        </w:rPr>
      </w:pPr>
      <w:r w:rsidRPr="00A02953">
        <w:rPr>
          <w:rFonts w:eastAsia="Calibri"/>
          <w:b/>
          <w:sz w:val="22"/>
          <w:szCs w:val="24"/>
        </w:rPr>
        <w:t xml:space="preserve"> </w:t>
      </w:r>
      <w:r w:rsidRPr="00A02953">
        <w:rPr>
          <w:rFonts w:eastAsia="Calibri"/>
          <w:sz w:val="22"/>
          <w:szCs w:val="24"/>
        </w:rPr>
        <w:t>Обмерные работы фактического архитектурно-конструктивного решения зданий;</w:t>
      </w:r>
    </w:p>
    <w:p w14:paraId="55963AE6" w14:textId="77777777" w:rsidR="003E7B1E" w:rsidRPr="00A02953" w:rsidRDefault="003E7B1E" w:rsidP="000C5C76">
      <w:pPr>
        <w:numPr>
          <w:ilvl w:val="1"/>
          <w:numId w:val="25"/>
        </w:numPr>
        <w:tabs>
          <w:tab w:val="left" w:pos="993"/>
          <w:tab w:val="left" w:pos="1134"/>
        </w:tabs>
        <w:ind w:left="0" w:firstLine="567"/>
        <w:jc w:val="both"/>
        <w:rPr>
          <w:rFonts w:eastAsia="Calibri"/>
          <w:b/>
          <w:sz w:val="22"/>
          <w:szCs w:val="24"/>
        </w:rPr>
      </w:pPr>
      <w:r w:rsidRPr="00A02953">
        <w:rPr>
          <w:rFonts w:eastAsia="Calibri"/>
          <w:sz w:val="22"/>
          <w:szCs w:val="24"/>
        </w:rPr>
        <w:t xml:space="preserve"> Обследовательские работы фактического архитектурно-конструктивного решения зданий (фундаменты, стены, перегородки, перемычки, перекрытия, покрытие и т.д.)</w:t>
      </w:r>
    </w:p>
    <w:p w14:paraId="7F5E78AB" w14:textId="77777777" w:rsidR="003E7B1E" w:rsidRPr="00A02953" w:rsidRDefault="003E7B1E" w:rsidP="000C5C76">
      <w:pPr>
        <w:numPr>
          <w:ilvl w:val="1"/>
          <w:numId w:val="25"/>
        </w:numPr>
        <w:tabs>
          <w:tab w:val="left" w:pos="993"/>
          <w:tab w:val="left" w:pos="1134"/>
        </w:tabs>
        <w:ind w:left="0" w:firstLine="567"/>
        <w:jc w:val="both"/>
        <w:rPr>
          <w:rFonts w:eastAsia="Calibri"/>
          <w:b/>
          <w:sz w:val="22"/>
          <w:szCs w:val="24"/>
        </w:rPr>
      </w:pPr>
      <w:r w:rsidRPr="00A02953">
        <w:rPr>
          <w:rFonts w:eastAsia="Calibri"/>
          <w:sz w:val="22"/>
          <w:szCs w:val="24"/>
        </w:rPr>
        <w:t>Составление дефектных ведомостей на поврежденные конструкции и элементы;</w:t>
      </w:r>
    </w:p>
    <w:p w14:paraId="664846A2" w14:textId="77777777" w:rsidR="003E7B1E" w:rsidRPr="00A02953" w:rsidRDefault="003E7B1E" w:rsidP="000C5C76">
      <w:pPr>
        <w:numPr>
          <w:ilvl w:val="1"/>
          <w:numId w:val="25"/>
        </w:numPr>
        <w:tabs>
          <w:tab w:val="left" w:pos="993"/>
          <w:tab w:val="left" w:pos="1134"/>
        </w:tabs>
        <w:ind w:left="0" w:firstLine="567"/>
        <w:jc w:val="both"/>
        <w:rPr>
          <w:rFonts w:eastAsia="Calibri"/>
          <w:b/>
          <w:sz w:val="22"/>
          <w:szCs w:val="24"/>
        </w:rPr>
      </w:pPr>
      <w:r w:rsidRPr="00A02953">
        <w:rPr>
          <w:rFonts w:eastAsia="Calibri"/>
          <w:sz w:val="22"/>
          <w:szCs w:val="24"/>
        </w:rPr>
        <w:t>Визуальный осмотр строительных конструкций и инженерных систем с фотофиксацией дефектов и повреждений, с указанием их характера и степени аварийности;</w:t>
      </w:r>
    </w:p>
    <w:p w14:paraId="7DCAA145" w14:textId="77777777" w:rsidR="003E7B1E" w:rsidRPr="00A02953" w:rsidRDefault="003E7B1E" w:rsidP="000C5C76">
      <w:pPr>
        <w:numPr>
          <w:ilvl w:val="1"/>
          <w:numId w:val="25"/>
        </w:numPr>
        <w:tabs>
          <w:tab w:val="left" w:pos="993"/>
          <w:tab w:val="left" w:pos="1134"/>
        </w:tabs>
        <w:ind w:left="0" w:firstLine="567"/>
        <w:jc w:val="both"/>
        <w:rPr>
          <w:rFonts w:eastAsia="Calibri"/>
          <w:b/>
          <w:sz w:val="22"/>
          <w:szCs w:val="24"/>
        </w:rPr>
      </w:pPr>
      <w:r w:rsidRPr="00A02953">
        <w:rPr>
          <w:rFonts w:eastAsia="Calibri"/>
          <w:sz w:val="22"/>
          <w:szCs w:val="24"/>
        </w:rPr>
        <w:t>Графическое оформление материалов с указанием обнаруженных дефектов и повреждений конструкций;</w:t>
      </w:r>
    </w:p>
    <w:p w14:paraId="6199CDE6" w14:textId="77777777" w:rsidR="003E7B1E" w:rsidRPr="00A02953" w:rsidRDefault="003E7B1E" w:rsidP="000C5C76">
      <w:pPr>
        <w:numPr>
          <w:ilvl w:val="1"/>
          <w:numId w:val="25"/>
        </w:numPr>
        <w:tabs>
          <w:tab w:val="left" w:pos="993"/>
          <w:tab w:val="left" w:pos="1134"/>
          <w:tab w:val="left" w:pos="1276"/>
        </w:tabs>
        <w:ind w:left="0" w:firstLine="567"/>
        <w:jc w:val="both"/>
        <w:rPr>
          <w:rFonts w:eastAsia="Calibri"/>
          <w:b/>
          <w:sz w:val="22"/>
          <w:szCs w:val="24"/>
        </w:rPr>
      </w:pPr>
      <w:r w:rsidRPr="00A02953">
        <w:rPr>
          <w:sz w:val="22"/>
          <w:szCs w:val="24"/>
        </w:rPr>
        <w:t>Аксонометрические схемы инженерных систем – ОВ, ВК и ТС, схемы ЭС, ЭМ;</w:t>
      </w:r>
    </w:p>
    <w:p w14:paraId="647CD7E1" w14:textId="77777777" w:rsidR="003E7B1E" w:rsidRPr="00A02953" w:rsidRDefault="003E7B1E" w:rsidP="000C5C76">
      <w:pPr>
        <w:numPr>
          <w:ilvl w:val="1"/>
          <w:numId w:val="25"/>
        </w:numPr>
        <w:tabs>
          <w:tab w:val="left" w:pos="993"/>
          <w:tab w:val="left" w:pos="1134"/>
          <w:tab w:val="left" w:pos="1276"/>
        </w:tabs>
        <w:ind w:left="0" w:firstLine="567"/>
        <w:jc w:val="both"/>
        <w:rPr>
          <w:rFonts w:eastAsia="Calibri"/>
          <w:b/>
          <w:sz w:val="28"/>
          <w:szCs w:val="24"/>
        </w:rPr>
      </w:pPr>
      <w:r w:rsidRPr="00A02953">
        <w:rPr>
          <w:iCs/>
          <w:sz w:val="22"/>
          <w:szCs w:val="24"/>
        </w:rPr>
        <w:t>Разработка рекомендаций</w:t>
      </w:r>
      <w:r w:rsidRPr="00A02953">
        <w:rPr>
          <w:sz w:val="22"/>
          <w:szCs w:val="24"/>
        </w:rPr>
        <w:t xml:space="preserve"> по возможности и условиям производства выборочного капитального ремонта в соответствии с требованиями действующих нормативных документов.</w:t>
      </w:r>
    </w:p>
    <w:p w14:paraId="2472BF16" w14:textId="77777777" w:rsidR="003E7B1E" w:rsidRPr="00A02953" w:rsidRDefault="003E7B1E" w:rsidP="009D5C40">
      <w:pPr>
        <w:tabs>
          <w:tab w:val="left" w:pos="993"/>
          <w:tab w:val="left" w:pos="1134"/>
          <w:tab w:val="left" w:pos="1276"/>
        </w:tabs>
        <w:ind w:left="567"/>
        <w:jc w:val="both"/>
        <w:rPr>
          <w:rFonts w:eastAsia="Calibri"/>
          <w:b/>
          <w:sz w:val="28"/>
          <w:szCs w:val="24"/>
        </w:rPr>
      </w:pPr>
    </w:p>
    <w:p w14:paraId="61197B7E" w14:textId="77777777" w:rsidR="003E7B1E" w:rsidRPr="00A02953" w:rsidRDefault="003E7B1E" w:rsidP="000C5C76">
      <w:pPr>
        <w:numPr>
          <w:ilvl w:val="0"/>
          <w:numId w:val="25"/>
        </w:numPr>
        <w:ind w:left="0"/>
        <w:jc w:val="both"/>
        <w:rPr>
          <w:rFonts w:eastAsia="Calibri"/>
          <w:b/>
          <w:sz w:val="22"/>
          <w:szCs w:val="24"/>
        </w:rPr>
      </w:pPr>
      <w:r w:rsidRPr="00A02953">
        <w:rPr>
          <w:rFonts w:eastAsia="Calibri"/>
          <w:b/>
          <w:sz w:val="22"/>
          <w:szCs w:val="24"/>
        </w:rPr>
        <w:t xml:space="preserve">ФОРМА ПРЕДОСТАВЛЕНИЯ РЕЗУЛЬТАТОВ: </w:t>
      </w:r>
    </w:p>
    <w:p w14:paraId="29A37C13" w14:textId="77777777" w:rsidR="003E7B1E" w:rsidRPr="00A02953" w:rsidRDefault="003E7B1E" w:rsidP="000C5C76">
      <w:pPr>
        <w:numPr>
          <w:ilvl w:val="0"/>
          <w:numId w:val="21"/>
        </w:numPr>
        <w:ind w:left="0" w:firstLine="567"/>
        <w:jc w:val="both"/>
        <w:rPr>
          <w:rFonts w:eastAsia="Calibri"/>
          <w:sz w:val="22"/>
          <w:szCs w:val="24"/>
        </w:rPr>
      </w:pPr>
      <w:r w:rsidRPr="00A02953">
        <w:rPr>
          <w:rFonts w:eastAsia="Calibri"/>
          <w:sz w:val="22"/>
          <w:szCs w:val="24"/>
        </w:rPr>
        <w:t xml:space="preserve">Обмерные чертежи архитектурно-строительной части объекта; </w:t>
      </w:r>
    </w:p>
    <w:p w14:paraId="7FDB9C92" w14:textId="77777777" w:rsidR="003E7B1E" w:rsidRPr="00A02953" w:rsidRDefault="003E7B1E" w:rsidP="000C5C76">
      <w:pPr>
        <w:numPr>
          <w:ilvl w:val="0"/>
          <w:numId w:val="21"/>
        </w:numPr>
        <w:ind w:left="0" w:firstLine="567"/>
        <w:jc w:val="both"/>
        <w:rPr>
          <w:rFonts w:eastAsia="Calibri"/>
          <w:sz w:val="22"/>
          <w:szCs w:val="24"/>
        </w:rPr>
      </w:pPr>
      <w:r w:rsidRPr="00A02953">
        <w:rPr>
          <w:iCs/>
          <w:sz w:val="22"/>
          <w:szCs w:val="24"/>
        </w:rPr>
        <w:t>Технический отчет по результатам обследования с рекомендациями</w:t>
      </w:r>
      <w:r w:rsidRPr="00A02953">
        <w:rPr>
          <w:sz w:val="22"/>
          <w:szCs w:val="24"/>
        </w:rPr>
        <w:t xml:space="preserve"> по возможности и условиям производства выборочного капитального ремонта в соответствие с требованиями действующих нормативных документов;</w:t>
      </w:r>
    </w:p>
    <w:p w14:paraId="0EE94F2C" w14:textId="278F1384" w:rsidR="00FE36A9" w:rsidRPr="00A02953" w:rsidRDefault="00FE36A9" w:rsidP="000C5C76">
      <w:pPr>
        <w:numPr>
          <w:ilvl w:val="0"/>
          <w:numId w:val="21"/>
        </w:numPr>
        <w:ind w:left="0" w:firstLine="567"/>
        <w:jc w:val="both"/>
        <w:rPr>
          <w:rFonts w:eastAsia="Calibri"/>
          <w:sz w:val="22"/>
          <w:szCs w:val="24"/>
        </w:rPr>
      </w:pPr>
      <w:r w:rsidRPr="00A02953">
        <w:rPr>
          <w:sz w:val="22"/>
          <w:szCs w:val="24"/>
        </w:rPr>
        <w:t>Акт обследования технического состояния объекта.</w:t>
      </w:r>
    </w:p>
    <w:p w14:paraId="27128BAB" w14:textId="77777777" w:rsidR="003E7B1E" w:rsidRPr="00A02953" w:rsidRDefault="003E7B1E" w:rsidP="009D5C40">
      <w:pPr>
        <w:ind w:left="567"/>
        <w:jc w:val="both"/>
        <w:rPr>
          <w:rFonts w:eastAsia="Calibri"/>
          <w:sz w:val="22"/>
          <w:szCs w:val="24"/>
        </w:rPr>
      </w:pPr>
    </w:p>
    <w:p w14:paraId="0D84F810" w14:textId="77777777" w:rsidR="003E7B1E" w:rsidRPr="00A02953" w:rsidRDefault="003E7B1E" w:rsidP="000C5C76">
      <w:pPr>
        <w:numPr>
          <w:ilvl w:val="0"/>
          <w:numId w:val="25"/>
        </w:numPr>
        <w:ind w:left="0"/>
        <w:jc w:val="both"/>
        <w:rPr>
          <w:b/>
          <w:bCs/>
          <w:sz w:val="22"/>
          <w:szCs w:val="24"/>
        </w:rPr>
      </w:pPr>
      <w:r w:rsidRPr="00A02953">
        <w:rPr>
          <w:b/>
          <w:bCs/>
          <w:sz w:val="22"/>
          <w:szCs w:val="24"/>
        </w:rPr>
        <w:t xml:space="preserve">ТРЕБОВАНИЯ К КОЛИЧЕСТВУ ЭКЗЕМПЛЯРОВ И ФОРМЕ ПРЕДОСТАВЛЕНИЯ ОТЧЕТОВ: </w:t>
      </w:r>
    </w:p>
    <w:p w14:paraId="412D4897" w14:textId="77777777" w:rsidR="003E7B1E" w:rsidRPr="00A02953" w:rsidRDefault="003E7B1E" w:rsidP="000C5C76">
      <w:pPr>
        <w:numPr>
          <w:ilvl w:val="8"/>
          <w:numId w:val="22"/>
        </w:numPr>
        <w:ind w:left="0" w:firstLine="567"/>
        <w:jc w:val="both"/>
        <w:rPr>
          <w:rFonts w:eastAsia="Calibri"/>
          <w:sz w:val="22"/>
          <w:szCs w:val="24"/>
        </w:rPr>
      </w:pPr>
      <w:r w:rsidRPr="00A02953">
        <w:rPr>
          <w:bCs/>
          <w:sz w:val="22"/>
          <w:szCs w:val="24"/>
        </w:rPr>
        <w:t xml:space="preserve"> </w:t>
      </w:r>
      <w:r w:rsidRPr="00A02953">
        <w:rPr>
          <w:rFonts w:eastAsia="Calibri"/>
          <w:sz w:val="22"/>
          <w:szCs w:val="24"/>
        </w:rPr>
        <w:t>Обмерные чертежи архитектурно-строительной части объекта в двух экземплярах;</w:t>
      </w:r>
    </w:p>
    <w:p w14:paraId="0146AD57" w14:textId="77777777" w:rsidR="003E7B1E" w:rsidRPr="00A02953" w:rsidRDefault="003E7B1E" w:rsidP="000C5C76">
      <w:pPr>
        <w:numPr>
          <w:ilvl w:val="8"/>
          <w:numId w:val="22"/>
        </w:numPr>
        <w:ind w:left="0" w:firstLine="567"/>
        <w:contextualSpacing/>
        <w:jc w:val="both"/>
        <w:rPr>
          <w:bCs/>
          <w:sz w:val="22"/>
          <w:szCs w:val="24"/>
        </w:rPr>
      </w:pPr>
      <w:r w:rsidRPr="00A02953">
        <w:rPr>
          <w:bCs/>
          <w:sz w:val="22"/>
          <w:szCs w:val="24"/>
        </w:rPr>
        <w:lastRenderedPageBreak/>
        <w:t xml:space="preserve"> Технический отчет в 2 экземплярах на бумажном носителе и 1 экземпляр в электронном виде форматов </w:t>
      </w:r>
      <w:r w:rsidRPr="00A02953">
        <w:rPr>
          <w:bCs/>
          <w:sz w:val="22"/>
          <w:szCs w:val="24"/>
          <w:lang w:val="en-US"/>
        </w:rPr>
        <w:t>pdf</w:t>
      </w:r>
      <w:r w:rsidRPr="00A02953">
        <w:rPr>
          <w:bCs/>
          <w:sz w:val="22"/>
          <w:szCs w:val="24"/>
        </w:rPr>
        <w:t xml:space="preserve">, </w:t>
      </w:r>
      <w:r w:rsidRPr="00A02953">
        <w:rPr>
          <w:bCs/>
          <w:sz w:val="22"/>
          <w:szCs w:val="24"/>
          <w:lang w:val="en-US"/>
        </w:rPr>
        <w:t>dwg</w:t>
      </w:r>
      <w:r w:rsidRPr="00A02953">
        <w:rPr>
          <w:bCs/>
          <w:sz w:val="22"/>
          <w:szCs w:val="24"/>
        </w:rPr>
        <w:t>, Word, Exсel;</w:t>
      </w:r>
    </w:p>
    <w:p w14:paraId="0F7485FA" w14:textId="77777777" w:rsidR="003E7B1E" w:rsidRPr="00A02953" w:rsidRDefault="003E7B1E" w:rsidP="009D5C40">
      <w:pPr>
        <w:ind w:left="567"/>
        <w:contextualSpacing/>
        <w:jc w:val="both"/>
        <w:rPr>
          <w:bCs/>
          <w:sz w:val="22"/>
          <w:szCs w:val="24"/>
        </w:rPr>
      </w:pPr>
    </w:p>
    <w:p w14:paraId="0444711C" w14:textId="373575B7" w:rsidR="003E7B1E" w:rsidRPr="00120B91" w:rsidRDefault="003E7B1E" w:rsidP="00120B91">
      <w:pPr>
        <w:pStyle w:val="afff6"/>
        <w:numPr>
          <w:ilvl w:val="0"/>
          <w:numId w:val="25"/>
        </w:numPr>
        <w:contextualSpacing/>
        <w:jc w:val="both"/>
        <w:rPr>
          <w:bCs/>
          <w:sz w:val="22"/>
        </w:rPr>
      </w:pPr>
      <w:r w:rsidRPr="00120B91">
        <w:rPr>
          <w:b/>
          <w:bCs/>
          <w:sz w:val="22"/>
        </w:rPr>
        <w:t>ГАРАНТИЙНЫЕ ОБЯЗАТЕЛЬСТВА:</w:t>
      </w:r>
    </w:p>
    <w:p w14:paraId="50B4015F" w14:textId="147FD5B2" w:rsidR="003E7B1E" w:rsidRPr="00A02953" w:rsidRDefault="003E7B1E" w:rsidP="000C5C76">
      <w:pPr>
        <w:numPr>
          <w:ilvl w:val="8"/>
          <w:numId w:val="18"/>
        </w:numPr>
        <w:tabs>
          <w:tab w:val="left" w:pos="709"/>
        </w:tabs>
        <w:ind w:left="0" w:firstLine="567"/>
        <w:jc w:val="both"/>
        <w:rPr>
          <w:bCs/>
          <w:color w:val="FF0000"/>
          <w:sz w:val="22"/>
          <w:szCs w:val="24"/>
        </w:rPr>
      </w:pPr>
      <w:r w:rsidRPr="00A02953">
        <w:rPr>
          <w:bCs/>
          <w:sz w:val="22"/>
          <w:szCs w:val="24"/>
        </w:rPr>
        <w:t xml:space="preserve"> Подрядчик гарантирует, что результат работ (Заключение о техническом состоянии объекта) соответствует требованиям, предъявляемым законодательством РФ по подготовке проектной документации, </w:t>
      </w:r>
      <w:r w:rsidR="004F6EDE" w:rsidRPr="00A02953">
        <w:rPr>
          <w:bCs/>
          <w:sz w:val="22"/>
          <w:szCs w:val="24"/>
        </w:rPr>
        <w:t>строительства, реконструкции и капитального ремонта объектов капитального строительства</w:t>
      </w:r>
      <w:r w:rsidRPr="00A02953">
        <w:rPr>
          <w:bCs/>
          <w:sz w:val="22"/>
          <w:szCs w:val="24"/>
        </w:rPr>
        <w:t>.</w:t>
      </w:r>
    </w:p>
    <w:p w14:paraId="24A57291" w14:textId="77777777" w:rsidR="003E7B1E" w:rsidRPr="00A02953" w:rsidRDefault="003E7B1E" w:rsidP="003E7B1E">
      <w:pPr>
        <w:tabs>
          <w:tab w:val="left" w:pos="709"/>
        </w:tabs>
        <w:spacing w:line="360" w:lineRule="auto"/>
        <w:ind w:left="567"/>
        <w:jc w:val="both"/>
        <w:rPr>
          <w:bCs/>
          <w:sz w:val="22"/>
          <w:szCs w:val="24"/>
        </w:rPr>
      </w:pPr>
    </w:p>
    <w:p w14:paraId="7A28E6C2" w14:textId="77777777" w:rsidR="003E7B1E" w:rsidRPr="00A02953" w:rsidRDefault="003E7B1E" w:rsidP="003E7B1E">
      <w:pPr>
        <w:rPr>
          <w:sz w:val="22"/>
        </w:rPr>
      </w:pPr>
    </w:p>
    <w:p w14:paraId="0E29A8A0" w14:textId="0D8669DE" w:rsidR="003E7B1E" w:rsidRPr="00A02953" w:rsidRDefault="003E7B1E" w:rsidP="003E7B1E">
      <w:pPr>
        <w:jc w:val="both"/>
        <w:rPr>
          <w:sz w:val="22"/>
        </w:rPr>
      </w:pPr>
      <w:r w:rsidRPr="00A02953">
        <w:rPr>
          <w:b/>
          <w:sz w:val="22"/>
        </w:rPr>
        <w:t xml:space="preserve">Этап </w:t>
      </w:r>
      <w:r w:rsidR="00AD0B8F" w:rsidRPr="00A02953">
        <w:rPr>
          <w:b/>
          <w:sz w:val="22"/>
          <w:lang w:val="en-US"/>
        </w:rPr>
        <w:t>II</w:t>
      </w:r>
      <w:r w:rsidRPr="00A02953">
        <w:rPr>
          <w:b/>
          <w:sz w:val="22"/>
        </w:rPr>
        <w:t>. Разработка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Усть-Ордынский, ул. Ленина, д.8 и проверка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p w14:paraId="6F36B73F" w14:textId="77777777" w:rsidR="003E7B1E" w:rsidRPr="00A02953" w:rsidRDefault="003E7B1E" w:rsidP="003E7B1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2"/>
        <w:gridCol w:w="5527"/>
      </w:tblGrid>
      <w:tr w:rsidR="003E7B1E" w:rsidRPr="00A02953" w14:paraId="7122098A" w14:textId="77777777" w:rsidTr="004F6EDE">
        <w:trPr>
          <w:trHeight w:val="528"/>
        </w:trPr>
        <w:tc>
          <w:tcPr>
            <w:tcW w:w="570" w:type="dxa"/>
          </w:tcPr>
          <w:p w14:paraId="2120E3C6" w14:textId="77777777" w:rsidR="003E7B1E" w:rsidRPr="00A02953" w:rsidRDefault="003E7B1E" w:rsidP="00E86FBE">
            <w:pPr>
              <w:rPr>
                <w:b/>
                <w:szCs w:val="24"/>
              </w:rPr>
            </w:pPr>
            <w:r w:rsidRPr="00A02953">
              <w:rPr>
                <w:b/>
                <w:sz w:val="22"/>
                <w:szCs w:val="24"/>
              </w:rPr>
              <w:t>№ п/п</w:t>
            </w:r>
          </w:p>
        </w:tc>
        <w:tc>
          <w:tcPr>
            <w:tcW w:w="3542" w:type="dxa"/>
          </w:tcPr>
          <w:p w14:paraId="05CEEE63" w14:textId="77777777" w:rsidR="003E7B1E" w:rsidRPr="00A02953" w:rsidRDefault="003E7B1E" w:rsidP="00E86FBE">
            <w:pPr>
              <w:jc w:val="center"/>
              <w:rPr>
                <w:b/>
                <w:szCs w:val="24"/>
              </w:rPr>
            </w:pPr>
            <w:r w:rsidRPr="00A02953">
              <w:rPr>
                <w:b/>
                <w:sz w:val="22"/>
                <w:szCs w:val="24"/>
              </w:rPr>
              <w:t>Перечень основных требований</w:t>
            </w:r>
          </w:p>
        </w:tc>
        <w:tc>
          <w:tcPr>
            <w:tcW w:w="5527" w:type="dxa"/>
          </w:tcPr>
          <w:p w14:paraId="6E9BFC11" w14:textId="77777777" w:rsidR="003E7B1E" w:rsidRPr="00A02953" w:rsidRDefault="003E7B1E" w:rsidP="00E86FBE">
            <w:pPr>
              <w:rPr>
                <w:b/>
                <w:szCs w:val="24"/>
              </w:rPr>
            </w:pPr>
            <w:r w:rsidRPr="00A02953">
              <w:rPr>
                <w:b/>
                <w:sz w:val="22"/>
                <w:szCs w:val="24"/>
              </w:rPr>
              <w:t xml:space="preserve">               Содержание требований</w:t>
            </w:r>
          </w:p>
        </w:tc>
      </w:tr>
      <w:tr w:rsidR="003E7B1E" w:rsidRPr="00A02953" w14:paraId="208547A1" w14:textId="77777777" w:rsidTr="004F6EDE">
        <w:tc>
          <w:tcPr>
            <w:tcW w:w="9639" w:type="dxa"/>
            <w:gridSpan w:val="3"/>
          </w:tcPr>
          <w:p w14:paraId="41D4EC97" w14:textId="77777777" w:rsidR="003E7B1E" w:rsidRPr="00A02953" w:rsidRDefault="003E7B1E" w:rsidP="00E86FBE">
            <w:pPr>
              <w:jc w:val="center"/>
              <w:rPr>
                <w:b/>
                <w:szCs w:val="24"/>
              </w:rPr>
            </w:pPr>
            <w:r w:rsidRPr="00A02953">
              <w:rPr>
                <w:b/>
                <w:sz w:val="22"/>
                <w:szCs w:val="24"/>
              </w:rPr>
              <w:t>Общие данные</w:t>
            </w:r>
          </w:p>
        </w:tc>
      </w:tr>
      <w:tr w:rsidR="003E7B1E" w:rsidRPr="00A02953" w14:paraId="7F55B568" w14:textId="77777777" w:rsidTr="004F6EDE">
        <w:tc>
          <w:tcPr>
            <w:tcW w:w="570" w:type="dxa"/>
          </w:tcPr>
          <w:p w14:paraId="3419BF1C" w14:textId="77777777" w:rsidR="003E7B1E" w:rsidRPr="00A02953" w:rsidRDefault="003E7B1E" w:rsidP="00E86FBE">
            <w:pPr>
              <w:jc w:val="center"/>
              <w:rPr>
                <w:b/>
                <w:szCs w:val="24"/>
              </w:rPr>
            </w:pPr>
            <w:r w:rsidRPr="00A02953">
              <w:rPr>
                <w:b/>
                <w:sz w:val="22"/>
                <w:szCs w:val="24"/>
              </w:rPr>
              <w:t>1</w:t>
            </w:r>
          </w:p>
        </w:tc>
        <w:tc>
          <w:tcPr>
            <w:tcW w:w="3542" w:type="dxa"/>
          </w:tcPr>
          <w:p w14:paraId="5AC563EC" w14:textId="77777777" w:rsidR="003E7B1E" w:rsidRPr="00A02953" w:rsidRDefault="003E7B1E" w:rsidP="00E86FBE">
            <w:pPr>
              <w:rPr>
                <w:b/>
                <w:szCs w:val="24"/>
              </w:rPr>
            </w:pPr>
            <w:r w:rsidRPr="00A02953">
              <w:rPr>
                <w:b/>
                <w:sz w:val="22"/>
                <w:szCs w:val="24"/>
              </w:rPr>
              <w:t xml:space="preserve">Основание для проектирования </w:t>
            </w:r>
          </w:p>
        </w:tc>
        <w:tc>
          <w:tcPr>
            <w:tcW w:w="5527" w:type="dxa"/>
          </w:tcPr>
          <w:p w14:paraId="61972AE6" w14:textId="77777777" w:rsidR="003E7B1E" w:rsidRPr="00A02953" w:rsidRDefault="003E7B1E" w:rsidP="00E86FBE">
            <w:pPr>
              <w:rPr>
                <w:szCs w:val="24"/>
              </w:rPr>
            </w:pPr>
            <w:r w:rsidRPr="00A02953">
              <w:rPr>
                <w:sz w:val="22"/>
                <w:szCs w:val="24"/>
              </w:rPr>
              <w:t>Выборочный капитальный ремонт 2-х этажного административного здания, расположенного по адресу: Иркутская область, п. Усть-Ордынский, ул. Ленина, д.8.</w:t>
            </w:r>
          </w:p>
        </w:tc>
      </w:tr>
      <w:tr w:rsidR="003E7B1E" w:rsidRPr="00A02953" w14:paraId="5BDD38AE" w14:textId="77777777" w:rsidTr="004F6EDE">
        <w:tc>
          <w:tcPr>
            <w:tcW w:w="570" w:type="dxa"/>
          </w:tcPr>
          <w:p w14:paraId="161D60A7" w14:textId="77777777" w:rsidR="003E7B1E" w:rsidRPr="00A02953" w:rsidRDefault="003E7B1E" w:rsidP="00E86FBE">
            <w:pPr>
              <w:jc w:val="center"/>
              <w:rPr>
                <w:b/>
                <w:szCs w:val="24"/>
              </w:rPr>
            </w:pPr>
            <w:r w:rsidRPr="00A02953">
              <w:rPr>
                <w:b/>
                <w:sz w:val="22"/>
                <w:szCs w:val="24"/>
              </w:rPr>
              <w:t>2</w:t>
            </w:r>
          </w:p>
        </w:tc>
        <w:tc>
          <w:tcPr>
            <w:tcW w:w="3542" w:type="dxa"/>
          </w:tcPr>
          <w:p w14:paraId="0011A28A" w14:textId="77777777" w:rsidR="003E7B1E" w:rsidRPr="00A02953" w:rsidRDefault="003E7B1E" w:rsidP="00E86FBE">
            <w:pPr>
              <w:rPr>
                <w:b/>
                <w:szCs w:val="24"/>
              </w:rPr>
            </w:pPr>
            <w:r w:rsidRPr="00A02953">
              <w:rPr>
                <w:b/>
                <w:sz w:val="22"/>
                <w:szCs w:val="24"/>
              </w:rPr>
              <w:t>Заказчик</w:t>
            </w:r>
          </w:p>
        </w:tc>
        <w:tc>
          <w:tcPr>
            <w:tcW w:w="5527" w:type="dxa"/>
          </w:tcPr>
          <w:p w14:paraId="3F9540A1" w14:textId="36F98928" w:rsidR="003E7B1E" w:rsidRPr="00A02953" w:rsidRDefault="003E7B1E" w:rsidP="009714BA">
            <w:pPr>
              <w:jc w:val="both"/>
              <w:rPr>
                <w:szCs w:val="24"/>
              </w:rPr>
            </w:pPr>
            <w:r w:rsidRPr="00A02953">
              <w:rPr>
                <w:sz w:val="22"/>
                <w:szCs w:val="24"/>
              </w:rPr>
              <w:t>ГАУ «</w:t>
            </w:r>
            <w:r w:rsidR="009714BA" w:rsidRPr="00A02953">
              <w:rPr>
                <w:sz w:val="22"/>
                <w:szCs w:val="24"/>
              </w:rPr>
              <w:t>Иркутский областной мн</w:t>
            </w:r>
            <w:r w:rsidRPr="00A02953">
              <w:rPr>
                <w:sz w:val="22"/>
                <w:szCs w:val="24"/>
              </w:rPr>
              <w:t xml:space="preserve">огофункциональный центр </w:t>
            </w:r>
            <w:r w:rsidR="009714BA" w:rsidRPr="00A02953">
              <w:rPr>
                <w:sz w:val="22"/>
                <w:szCs w:val="24"/>
              </w:rPr>
              <w:t>предоставления государственных и муниципальных услуг</w:t>
            </w:r>
            <w:r w:rsidRPr="00A02953">
              <w:rPr>
                <w:sz w:val="22"/>
                <w:szCs w:val="24"/>
              </w:rPr>
              <w:t>»</w:t>
            </w:r>
          </w:p>
        </w:tc>
      </w:tr>
      <w:tr w:rsidR="003E7B1E" w:rsidRPr="00A02953" w14:paraId="3D573C10" w14:textId="77777777" w:rsidTr="004F6EDE">
        <w:tc>
          <w:tcPr>
            <w:tcW w:w="570" w:type="dxa"/>
          </w:tcPr>
          <w:p w14:paraId="50D44AAB" w14:textId="77777777" w:rsidR="003E7B1E" w:rsidRPr="00A02953" w:rsidRDefault="003E7B1E" w:rsidP="00E86FBE">
            <w:pPr>
              <w:jc w:val="center"/>
              <w:rPr>
                <w:b/>
                <w:szCs w:val="24"/>
              </w:rPr>
            </w:pPr>
            <w:r w:rsidRPr="00A02953">
              <w:rPr>
                <w:b/>
                <w:sz w:val="22"/>
                <w:szCs w:val="24"/>
              </w:rPr>
              <w:t>3</w:t>
            </w:r>
          </w:p>
        </w:tc>
        <w:tc>
          <w:tcPr>
            <w:tcW w:w="3542" w:type="dxa"/>
          </w:tcPr>
          <w:p w14:paraId="7B416BB1" w14:textId="77777777" w:rsidR="003E7B1E" w:rsidRPr="00A02953" w:rsidRDefault="003E7B1E" w:rsidP="00E86FBE">
            <w:pPr>
              <w:rPr>
                <w:b/>
                <w:szCs w:val="24"/>
              </w:rPr>
            </w:pPr>
            <w:r w:rsidRPr="00A02953">
              <w:rPr>
                <w:b/>
                <w:sz w:val="22"/>
                <w:szCs w:val="24"/>
              </w:rPr>
              <w:t>Проектная организация (Генпроектировщик)</w:t>
            </w:r>
          </w:p>
        </w:tc>
        <w:tc>
          <w:tcPr>
            <w:tcW w:w="5527" w:type="dxa"/>
          </w:tcPr>
          <w:p w14:paraId="17CD62E2" w14:textId="77777777" w:rsidR="003E7B1E" w:rsidRPr="00A02953" w:rsidRDefault="003E7B1E" w:rsidP="00E86FBE">
            <w:pPr>
              <w:jc w:val="both"/>
              <w:rPr>
                <w:i/>
                <w:szCs w:val="24"/>
              </w:rPr>
            </w:pPr>
            <w:r w:rsidRPr="00A02953">
              <w:rPr>
                <w:rFonts w:eastAsia="Arial Unicode MS"/>
                <w:i/>
                <w:color w:val="000000"/>
                <w:sz w:val="22"/>
                <w:szCs w:val="24"/>
                <w:lang w:bidi="ru-RU"/>
              </w:rPr>
              <w:t>Определяется по результатам торгов</w:t>
            </w:r>
          </w:p>
        </w:tc>
      </w:tr>
      <w:tr w:rsidR="003E7B1E" w:rsidRPr="00A02953" w14:paraId="15C083B5" w14:textId="77777777" w:rsidTr="004F6EDE">
        <w:trPr>
          <w:trHeight w:val="285"/>
        </w:trPr>
        <w:tc>
          <w:tcPr>
            <w:tcW w:w="570" w:type="dxa"/>
          </w:tcPr>
          <w:p w14:paraId="56A801FC" w14:textId="77777777" w:rsidR="003E7B1E" w:rsidRPr="00A02953" w:rsidRDefault="003E7B1E" w:rsidP="00E86FBE">
            <w:pPr>
              <w:jc w:val="center"/>
              <w:rPr>
                <w:b/>
                <w:szCs w:val="24"/>
              </w:rPr>
            </w:pPr>
            <w:r w:rsidRPr="00A02953">
              <w:rPr>
                <w:b/>
                <w:sz w:val="22"/>
                <w:szCs w:val="24"/>
              </w:rPr>
              <w:t>4</w:t>
            </w:r>
          </w:p>
        </w:tc>
        <w:tc>
          <w:tcPr>
            <w:tcW w:w="3542" w:type="dxa"/>
          </w:tcPr>
          <w:p w14:paraId="06610807" w14:textId="77777777" w:rsidR="003E7B1E" w:rsidRPr="00A02953" w:rsidRDefault="003E7B1E" w:rsidP="00E86FBE">
            <w:pPr>
              <w:rPr>
                <w:b/>
                <w:szCs w:val="24"/>
              </w:rPr>
            </w:pPr>
            <w:r w:rsidRPr="00A02953">
              <w:rPr>
                <w:b/>
                <w:sz w:val="22"/>
                <w:szCs w:val="24"/>
              </w:rPr>
              <w:t xml:space="preserve">Вид строительства </w:t>
            </w:r>
          </w:p>
        </w:tc>
        <w:tc>
          <w:tcPr>
            <w:tcW w:w="5527" w:type="dxa"/>
          </w:tcPr>
          <w:p w14:paraId="537DA219" w14:textId="77777777" w:rsidR="003E7B1E" w:rsidRPr="00A02953" w:rsidRDefault="003E7B1E" w:rsidP="00E86FBE">
            <w:pPr>
              <w:jc w:val="both"/>
              <w:rPr>
                <w:szCs w:val="24"/>
              </w:rPr>
            </w:pPr>
            <w:r w:rsidRPr="00A02953">
              <w:rPr>
                <w:sz w:val="22"/>
                <w:szCs w:val="24"/>
              </w:rPr>
              <w:t>Выборочный капитальный ремонт</w:t>
            </w:r>
          </w:p>
        </w:tc>
      </w:tr>
      <w:tr w:rsidR="003E7B1E" w:rsidRPr="00A02953" w14:paraId="10EB8807" w14:textId="77777777" w:rsidTr="004F6EDE">
        <w:trPr>
          <w:trHeight w:val="255"/>
        </w:trPr>
        <w:tc>
          <w:tcPr>
            <w:tcW w:w="570" w:type="dxa"/>
          </w:tcPr>
          <w:p w14:paraId="15897C71" w14:textId="77777777" w:rsidR="003E7B1E" w:rsidRPr="00A02953" w:rsidRDefault="003E7B1E" w:rsidP="00E86FBE">
            <w:pPr>
              <w:jc w:val="center"/>
              <w:rPr>
                <w:b/>
                <w:szCs w:val="24"/>
              </w:rPr>
            </w:pPr>
            <w:r w:rsidRPr="00A02953">
              <w:rPr>
                <w:b/>
                <w:sz w:val="22"/>
                <w:szCs w:val="24"/>
              </w:rPr>
              <w:t>5</w:t>
            </w:r>
          </w:p>
        </w:tc>
        <w:tc>
          <w:tcPr>
            <w:tcW w:w="3542" w:type="dxa"/>
          </w:tcPr>
          <w:p w14:paraId="5677ABAE" w14:textId="77777777" w:rsidR="003E7B1E" w:rsidRPr="00A02953" w:rsidRDefault="003E7B1E" w:rsidP="00E86FBE">
            <w:pPr>
              <w:rPr>
                <w:b/>
                <w:szCs w:val="24"/>
              </w:rPr>
            </w:pPr>
            <w:r w:rsidRPr="00A02953">
              <w:rPr>
                <w:b/>
                <w:sz w:val="22"/>
                <w:szCs w:val="24"/>
              </w:rPr>
              <w:t xml:space="preserve">Источник финансирования </w:t>
            </w:r>
          </w:p>
        </w:tc>
        <w:tc>
          <w:tcPr>
            <w:tcW w:w="5527" w:type="dxa"/>
          </w:tcPr>
          <w:p w14:paraId="480207A1" w14:textId="77777777" w:rsidR="003E7B1E" w:rsidRPr="00A02953" w:rsidRDefault="003E7B1E" w:rsidP="00E86FBE">
            <w:pPr>
              <w:jc w:val="both"/>
              <w:rPr>
                <w:szCs w:val="24"/>
              </w:rPr>
            </w:pPr>
            <w:r w:rsidRPr="00A02953">
              <w:rPr>
                <w:sz w:val="22"/>
                <w:szCs w:val="24"/>
              </w:rPr>
              <w:t>Областной бюджет</w:t>
            </w:r>
          </w:p>
        </w:tc>
      </w:tr>
      <w:tr w:rsidR="003E7B1E" w:rsidRPr="00A02953" w14:paraId="1EC97C7B" w14:textId="77777777" w:rsidTr="004F6EDE">
        <w:tc>
          <w:tcPr>
            <w:tcW w:w="570" w:type="dxa"/>
          </w:tcPr>
          <w:p w14:paraId="36CE3488" w14:textId="77777777" w:rsidR="003E7B1E" w:rsidRPr="00A02953" w:rsidRDefault="003E7B1E" w:rsidP="00E86FBE">
            <w:pPr>
              <w:jc w:val="center"/>
              <w:rPr>
                <w:b/>
                <w:szCs w:val="24"/>
              </w:rPr>
            </w:pPr>
            <w:r w:rsidRPr="00A02953">
              <w:rPr>
                <w:b/>
                <w:sz w:val="22"/>
                <w:szCs w:val="24"/>
              </w:rPr>
              <w:t>6</w:t>
            </w:r>
          </w:p>
        </w:tc>
        <w:tc>
          <w:tcPr>
            <w:tcW w:w="3542" w:type="dxa"/>
          </w:tcPr>
          <w:p w14:paraId="1FC223E5" w14:textId="77777777" w:rsidR="003E7B1E" w:rsidRPr="00A02953" w:rsidRDefault="003E7B1E" w:rsidP="00E86FBE">
            <w:pPr>
              <w:rPr>
                <w:b/>
                <w:szCs w:val="24"/>
              </w:rPr>
            </w:pPr>
            <w:r w:rsidRPr="00A02953">
              <w:rPr>
                <w:b/>
                <w:sz w:val="22"/>
                <w:szCs w:val="24"/>
              </w:rPr>
              <w:t>Стадийность проектирования</w:t>
            </w:r>
          </w:p>
        </w:tc>
        <w:tc>
          <w:tcPr>
            <w:tcW w:w="5527" w:type="dxa"/>
          </w:tcPr>
          <w:p w14:paraId="75E7BD8A" w14:textId="77777777" w:rsidR="003E7B1E" w:rsidRPr="00A02953" w:rsidRDefault="003E7B1E" w:rsidP="00E86FBE">
            <w:pPr>
              <w:jc w:val="both"/>
              <w:rPr>
                <w:szCs w:val="24"/>
              </w:rPr>
            </w:pPr>
            <w:r w:rsidRPr="00A02953">
              <w:rPr>
                <w:sz w:val="22"/>
                <w:szCs w:val="24"/>
              </w:rPr>
              <w:t xml:space="preserve">Одностадийное проектирование -  </w:t>
            </w:r>
          </w:p>
          <w:p w14:paraId="565F3D8F" w14:textId="77777777" w:rsidR="003E7B1E" w:rsidRPr="00A02953" w:rsidRDefault="003E7B1E" w:rsidP="00E86FBE">
            <w:pPr>
              <w:jc w:val="both"/>
              <w:rPr>
                <w:szCs w:val="24"/>
              </w:rPr>
            </w:pPr>
            <w:r w:rsidRPr="00A02953">
              <w:rPr>
                <w:sz w:val="22"/>
                <w:szCs w:val="24"/>
              </w:rPr>
              <w:t>стадия «Рабочая документация»</w:t>
            </w:r>
          </w:p>
        </w:tc>
      </w:tr>
      <w:tr w:rsidR="003E7B1E" w:rsidRPr="00A02953" w14:paraId="1590F17A" w14:textId="77777777" w:rsidTr="004F6EDE">
        <w:trPr>
          <w:trHeight w:val="1125"/>
        </w:trPr>
        <w:tc>
          <w:tcPr>
            <w:tcW w:w="570" w:type="dxa"/>
          </w:tcPr>
          <w:p w14:paraId="32B932E2" w14:textId="77777777" w:rsidR="003E7B1E" w:rsidRPr="00A02953" w:rsidRDefault="003E7B1E" w:rsidP="00E86FBE">
            <w:pPr>
              <w:jc w:val="center"/>
              <w:rPr>
                <w:b/>
                <w:szCs w:val="24"/>
              </w:rPr>
            </w:pPr>
            <w:r w:rsidRPr="00A02953">
              <w:rPr>
                <w:b/>
                <w:sz w:val="22"/>
                <w:szCs w:val="24"/>
              </w:rPr>
              <w:t>7</w:t>
            </w:r>
          </w:p>
        </w:tc>
        <w:tc>
          <w:tcPr>
            <w:tcW w:w="3542" w:type="dxa"/>
          </w:tcPr>
          <w:p w14:paraId="05E1C46C" w14:textId="77777777" w:rsidR="003E7B1E" w:rsidRPr="00A02953" w:rsidRDefault="003E7B1E" w:rsidP="00E86FBE">
            <w:pPr>
              <w:rPr>
                <w:b/>
                <w:szCs w:val="24"/>
              </w:rPr>
            </w:pPr>
            <w:r w:rsidRPr="00A02953">
              <w:rPr>
                <w:b/>
                <w:sz w:val="22"/>
                <w:szCs w:val="24"/>
              </w:rPr>
              <w:t>Стадии выполнения работ и согласования проектной документации</w:t>
            </w:r>
          </w:p>
          <w:p w14:paraId="41391F2D" w14:textId="77777777" w:rsidR="003E7B1E" w:rsidRPr="00A02953" w:rsidRDefault="003E7B1E" w:rsidP="00E86FBE">
            <w:pPr>
              <w:rPr>
                <w:szCs w:val="24"/>
              </w:rPr>
            </w:pPr>
          </w:p>
        </w:tc>
        <w:tc>
          <w:tcPr>
            <w:tcW w:w="5527" w:type="dxa"/>
          </w:tcPr>
          <w:p w14:paraId="19A9A2F3" w14:textId="77777777" w:rsidR="000C5C76" w:rsidRPr="00A02953" w:rsidRDefault="000C5C76" w:rsidP="000C5C76">
            <w:pPr>
              <w:pStyle w:val="afff6"/>
              <w:numPr>
                <w:ilvl w:val="0"/>
                <w:numId w:val="38"/>
              </w:numPr>
              <w:jc w:val="both"/>
            </w:pPr>
            <w:r w:rsidRPr="00A02953">
              <w:rPr>
                <w:sz w:val="22"/>
              </w:rPr>
              <w:t>Предварительное и промежуточное</w:t>
            </w:r>
          </w:p>
          <w:p w14:paraId="44C1D1C3" w14:textId="77777777" w:rsidR="000C5C76" w:rsidRPr="00A02953" w:rsidRDefault="003E7B1E" w:rsidP="00E86FBE">
            <w:pPr>
              <w:jc w:val="both"/>
            </w:pPr>
            <w:r w:rsidRPr="00A02953">
              <w:rPr>
                <w:sz w:val="22"/>
              </w:rPr>
              <w:t>согласование проектных решений с Заказчиком;</w:t>
            </w:r>
          </w:p>
          <w:p w14:paraId="6ABA4411" w14:textId="500C11C3" w:rsidR="003E7B1E" w:rsidRPr="00A02953" w:rsidRDefault="003E7B1E" w:rsidP="000C5C76">
            <w:pPr>
              <w:pStyle w:val="afff6"/>
              <w:numPr>
                <w:ilvl w:val="0"/>
                <w:numId w:val="38"/>
              </w:numPr>
              <w:jc w:val="both"/>
              <w:rPr>
                <w:szCs w:val="20"/>
              </w:rPr>
            </w:pPr>
            <w:r w:rsidRPr="00A02953">
              <w:rPr>
                <w:sz w:val="22"/>
              </w:rPr>
              <w:t>Проектно-сметная документация;</w:t>
            </w:r>
          </w:p>
          <w:p w14:paraId="6CD7A77B" w14:textId="77777777" w:rsidR="000C5C76" w:rsidRPr="00A02953" w:rsidRDefault="003E7B1E" w:rsidP="000C5C76">
            <w:pPr>
              <w:pStyle w:val="afff6"/>
              <w:numPr>
                <w:ilvl w:val="0"/>
                <w:numId w:val="38"/>
              </w:numPr>
              <w:jc w:val="both"/>
            </w:pPr>
            <w:r w:rsidRPr="00A02953">
              <w:rPr>
                <w:sz w:val="22"/>
              </w:rPr>
              <w:t>Проверка до</w:t>
            </w:r>
            <w:r w:rsidR="000C5C76" w:rsidRPr="00A02953">
              <w:rPr>
                <w:sz w:val="22"/>
              </w:rPr>
              <w:t>стоверности определения сметной</w:t>
            </w:r>
          </w:p>
          <w:p w14:paraId="6899860C" w14:textId="77777777" w:rsidR="000C5C76" w:rsidRPr="00A02953" w:rsidRDefault="003E7B1E" w:rsidP="000C5C76">
            <w:pPr>
              <w:jc w:val="both"/>
            </w:pPr>
            <w:r w:rsidRPr="00A02953">
              <w:rPr>
                <w:sz w:val="22"/>
              </w:rPr>
              <w:t>стоимости выборочного капитального ремонта объекта;</w:t>
            </w:r>
          </w:p>
          <w:p w14:paraId="44754372" w14:textId="77777777" w:rsidR="000C5C76" w:rsidRPr="00A02953" w:rsidRDefault="003E7B1E" w:rsidP="000C5C76">
            <w:pPr>
              <w:pStyle w:val="afff6"/>
              <w:numPr>
                <w:ilvl w:val="0"/>
                <w:numId w:val="38"/>
              </w:numPr>
              <w:jc w:val="both"/>
            </w:pPr>
            <w:r w:rsidRPr="00A02953">
              <w:rPr>
                <w:sz w:val="22"/>
              </w:rPr>
              <w:t>Комплекта</w:t>
            </w:r>
            <w:r w:rsidR="000C5C76" w:rsidRPr="00A02953">
              <w:rPr>
                <w:sz w:val="22"/>
              </w:rPr>
              <w:t>ция и выдача Заказчику проектно</w:t>
            </w:r>
          </w:p>
          <w:p w14:paraId="46BB2BED" w14:textId="61A94B0C" w:rsidR="003E7B1E" w:rsidRPr="00A02953" w:rsidRDefault="003E7B1E" w:rsidP="000C5C76">
            <w:pPr>
              <w:jc w:val="both"/>
              <w:rPr>
                <w:color w:val="FF0000"/>
              </w:rPr>
            </w:pPr>
            <w:r w:rsidRPr="00A02953">
              <w:rPr>
                <w:sz w:val="22"/>
              </w:rPr>
              <w:t>сметной документации, положительного заключения с составлением акта приема-передачи и описи передаваемой документации.</w:t>
            </w:r>
          </w:p>
        </w:tc>
      </w:tr>
      <w:tr w:rsidR="003E7B1E" w:rsidRPr="00A02953" w14:paraId="3156A72E" w14:textId="77777777" w:rsidTr="004F6EDE">
        <w:trPr>
          <w:trHeight w:val="495"/>
        </w:trPr>
        <w:tc>
          <w:tcPr>
            <w:tcW w:w="570" w:type="dxa"/>
          </w:tcPr>
          <w:p w14:paraId="748C88A5" w14:textId="6F827B6D" w:rsidR="003E7B1E" w:rsidRPr="00A02953" w:rsidRDefault="003E7B1E" w:rsidP="00E86FBE">
            <w:pPr>
              <w:jc w:val="center"/>
              <w:rPr>
                <w:b/>
                <w:szCs w:val="24"/>
              </w:rPr>
            </w:pPr>
            <w:r w:rsidRPr="00A02953">
              <w:rPr>
                <w:b/>
                <w:sz w:val="22"/>
                <w:szCs w:val="24"/>
              </w:rPr>
              <w:t>8</w:t>
            </w:r>
          </w:p>
        </w:tc>
        <w:tc>
          <w:tcPr>
            <w:tcW w:w="3542" w:type="dxa"/>
          </w:tcPr>
          <w:p w14:paraId="4E630C0A" w14:textId="77777777" w:rsidR="003E7B1E" w:rsidRPr="00A02953" w:rsidRDefault="003E7B1E" w:rsidP="00E86FBE">
            <w:pPr>
              <w:rPr>
                <w:b/>
                <w:szCs w:val="24"/>
              </w:rPr>
            </w:pPr>
            <w:r w:rsidRPr="00A02953">
              <w:rPr>
                <w:b/>
                <w:sz w:val="22"/>
                <w:szCs w:val="24"/>
              </w:rPr>
              <w:t>Сведения о проектной документации</w:t>
            </w:r>
          </w:p>
        </w:tc>
        <w:tc>
          <w:tcPr>
            <w:tcW w:w="5527" w:type="dxa"/>
          </w:tcPr>
          <w:p w14:paraId="48D1BD44" w14:textId="77777777" w:rsidR="003E7B1E" w:rsidRPr="00A02953" w:rsidRDefault="003E7B1E" w:rsidP="00E86FBE">
            <w:pPr>
              <w:jc w:val="both"/>
              <w:rPr>
                <w:szCs w:val="24"/>
              </w:rPr>
            </w:pPr>
            <w:r w:rsidRPr="00A02953">
              <w:rPr>
                <w:sz w:val="22"/>
                <w:szCs w:val="24"/>
              </w:rPr>
              <w:t>Проектная документация отсутствует</w:t>
            </w:r>
          </w:p>
        </w:tc>
      </w:tr>
      <w:tr w:rsidR="003E7B1E" w:rsidRPr="00A02953" w14:paraId="438F004B" w14:textId="77777777" w:rsidTr="004F6EDE">
        <w:tc>
          <w:tcPr>
            <w:tcW w:w="570" w:type="dxa"/>
          </w:tcPr>
          <w:p w14:paraId="64586281" w14:textId="77777777" w:rsidR="003E7B1E" w:rsidRPr="00A02953" w:rsidRDefault="003E7B1E" w:rsidP="00E86FBE">
            <w:pPr>
              <w:jc w:val="center"/>
              <w:rPr>
                <w:b/>
                <w:szCs w:val="24"/>
              </w:rPr>
            </w:pPr>
            <w:r w:rsidRPr="00A02953">
              <w:rPr>
                <w:b/>
                <w:sz w:val="22"/>
                <w:szCs w:val="24"/>
              </w:rPr>
              <w:t>9</w:t>
            </w:r>
          </w:p>
        </w:tc>
        <w:tc>
          <w:tcPr>
            <w:tcW w:w="3542" w:type="dxa"/>
          </w:tcPr>
          <w:p w14:paraId="2DC7E40D" w14:textId="77777777" w:rsidR="003E7B1E" w:rsidRPr="00A02953" w:rsidRDefault="003E7B1E" w:rsidP="00E86FBE">
            <w:pPr>
              <w:rPr>
                <w:b/>
                <w:szCs w:val="24"/>
              </w:rPr>
            </w:pPr>
            <w:r w:rsidRPr="00A02953">
              <w:rPr>
                <w:b/>
                <w:sz w:val="22"/>
                <w:szCs w:val="24"/>
              </w:rPr>
              <w:t>Сроки выполнения работ</w:t>
            </w:r>
          </w:p>
        </w:tc>
        <w:tc>
          <w:tcPr>
            <w:tcW w:w="5527" w:type="dxa"/>
          </w:tcPr>
          <w:p w14:paraId="6884A3DB" w14:textId="36F25B2D" w:rsidR="003E7B1E" w:rsidRPr="00A02953" w:rsidRDefault="003E7B1E" w:rsidP="00AD0B8F">
            <w:pPr>
              <w:jc w:val="both"/>
              <w:rPr>
                <w:sz w:val="22"/>
                <w:szCs w:val="24"/>
              </w:rPr>
            </w:pPr>
            <w:r w:rsidRPr="00A02953">
              <w:rPr>
                <w:sz w:val="22"/>
                <w:szCs w:val="24"/>
              </w:rPr>
              <w:t xml:space="preserve">в течение 85 </w:t>
            </w:r>
            <w:r w:rsidR="002C6B36" w:rsidRPr="00A02953">
              <w:rPr>
                <w:sz w:val="22"/>
                <w:szCs w:val="24"/>
              </w:rPr>
              <w:t xml:space="preserve">календарных </w:t>
            </w:r>
            <w:r w:rsidRPr="00A02953">
              <w:rPr>
                <w:sz w:val="22"/>
                <w:szCs w:val="24"/>
              </w:rPr>
              <w:t xml:space="preserve">дней с момента окончания </w:t>
            </w:r>
            <w:r w:rsidR="00AD0B8F" w:rsidRPr="00A02953">
              <w:rPr>
                <w:sz w:val="22"/>
                <w:szCs w:val="24"/>
                <w:lang w:val="en-US"/>
              </w:rPr>
              <w:t>I</w:t>
            </w:r>
            <w:r w:rsidRPr="00A02953">
              <w:rPr>
                <w:sz w:val="22"/>
                <w:szCs w:val="24"/>
              </w:rPr>
              <w:t xml:space="preserve"> этапа</w:t>
            </w:r>
          </w:p>
        </w:tc>
      </w:tr>
      <w:tr w:rsidR="003E7B1E" w:rsidRPr="00A02953" w14:paraId="759CBD1A" w14:textId="77777777" w:rsidTr="004F6EDE">
        <w:trPr>
          <w:trHeight w:val="650"/>
        </w:trPr>
        <w:tc>
          <w:tcPr>
            <w:tcW w:w="570" w:type="dxa"/>
          </w:tcPr>
          <w:p w14:paraId="600B2120" w14:textId="77777777" w:rsidR="003E7B1E" w:rsidRPr="00A02953" w:rsidRDefault="003E7B1E" w:rsidP="00E86FBE">
            <w:pPr>
              <w:jc w:val="center"/>
              <w:rPr>
                <w:b/>
                <w:szCs w:val="24"/>
              </w:rPr>
            </w:pPr>
            <w:r w:rsidRPr="00A02953">
              <w:rPr>
                <w:b/>
                <w:sz w:val="22"/>
                <w:szCs w:val="24"/>
              </w:rPr>
              <w:t>10</w:t>
            </w:r>
          </w:p>
        </w:tc>
        <w:tc>
          <w:tcPr>
            <w:tcW w:w="3542" w:type="dxa"/>
          </w:tcPr>
          <w:p w14:paraId="2602A756" w14:textId="77777777" w:rsidR="003E7B1E" w:rsidRPr="00A02953" w:rsidRDefault="003E7B1E" w:rsidP="00E86FBE">
            <w:pPr>
              <w:rPr>
                <w:b/>
                <w:szCs w:val="24"/>
              </w:rPr>
            </w:pPr>
            <w:r w:rsidRPr="00A02953">
              <w:rPr>
                <w:b/>
                <w:sz w:val="22"/>
                <w:szCs w:val="24"/>
              </w:rPr>
              <w:t>Особые условия площадки</w:t>
            </w:r>
          </w:p>
        </w:tc>
        <w:tc>
          <w:tcPr>
            <w:tcW w:w="5527" w:type="dxa"/>
          </w:tcPr>
          <w:p w14:paraId="4EDA587F" w14:textId="77777777" w:rsidR="003E7B1E" w:rsidRPr="00A02953" w:rsidRDefault="003E7B1E" w:rsidP="00E86FBE">
            <w:pPr>
              <w:jc w:val="both"/>
              <w:rPr>
                <w:szCs w:val="24"/>
              </w:rPr>
            </w:pPr>
            <w:r w:rsidRPr="00A02953">
              <w:rPr>
                <w:sz w:val="22"/>
                <w:szCs w:val="24"/>
              </w:rPr>
              <w:t xml:space="preserve">Сейсмичность 7 баллов по карте А. </w:t>
            </w:r>
          </w:p>
          <w:p w14:paraId="2981DA34" w14:textId="77777777" w:rsidR="003E7B1E" w:rsidRPr="00A02953" w:rsidRDefault="003E7B1E" w:rsidP="00E86FBE">
            <w:pPr>
              <w:jc w:val="both"/>
              <w:rPr>
                <w:szCs w:val="24"/>
              </w:rPr>
            </w:pPr>
            <w:r w:rsidRPr="00A02953">
              <w:rPr>
                <w:sz w:val="22"/>
                <w:szCs w:val="24"/>
              </w:rPr>
              <w:t xml:space="preserve">Выборочный капитальный ремонт производится без вывода здания из эксплуатации. </w:t>
            </w:r>
          </w:p>
        </w:tc>
      </w:tr>
      <w:tr w:rsidR="003E7B1E" w:rsidRPr="00A02953" w14:paraId="21C5222C" w14:textId="77777777" w:rsidTr="004F6EDE">
        <w:trPr>
          <w:trHeight w:val="380"/>
        </w:trPr>
        <w:tc>
          <w:tcPr>
            <w:tcW w:w="570" w:type="dxa"/>
          </w:tcPr>
          <w:p w14:paraId="190F81D6" w14:textId="77777777" w:rsidR="003E7B1E" w:rsidRPr="00A02953" w:rsidRDefault="003E7B1E" w:rsidP="00E86FBE">
            <w:pPr>
              <w:jc w:val="center"/>
              <w:rPr>
                <w:b/>
                <w:sz w:val="22"/>
                <w:szCs w:val="24"/>
              </w:rPr>
            </w:pPr>
            <w:r w:rsidRPr="00A02953">
              <w:rPr>
                <w:b/>
                <w:sz w:val="22"/>
                <w:szCs w:val="24"/>
              </w:rPr>
              <w:t>11</w:t>
            </w:r>
          </w:p>
        </w:tc>
        <w:tc>
          <w:tcPr>
            <w:tcW w:w="3542" w:type="dxa"/>
          </w:tcPr>
          <w:p w14:paraId="02F4BE18" w14:textId="77777777" w:rsidR="003E7B1E" w:rsidRPr="00A02953" w:rsidRDefault="003E7B1E" w:rsidP="00E86FBE">
            <w:pPr>
              <w:rPr>
                <w:b/>
                <w:sz w:val="22"/>
                <w:szCs w:val="24"/>
              </w:rPr>
            </w:pPr>
            <w:r w:rsidRPr="00A02953">
              <w:rPr>
                <w:b/>
                <w:sz w:val="22"/>
                <w:szCs w:val="24"/>
              </w:rPr>
              <w:t>Уровень ответственности зданий и сооружений</w:t>
            </w:r>
          </w:p>
        </w:tc>
        <w:tc>
          <w:tcPr>
            <w:tcW w:w="5527" w:type="dxa"/>
          </w:tcPr>
          <w:p w14:paraId="022D5FE9" w14:textId="77777777" w:rsidR="003E7B1E" w:rsidRPr="00A02953" w:rsidRDefault="003E7B1E" w:rsidP="00E86FBE">
            <w:pPr>
              <w:jc w:val="both"/>
              <w:rPr>
                <w:sz w:val="22"/>
                <w:szCs w:val="24"/>
              </w:rPr>
            </w:pPr>
            <w:r w:rsidRPr="00A02953">
              <w:rPr>
                <w:sz w:val="22"/>
                <w:szCs w:val="24"/>
              </w:rPr>
              <w:t>Административное 2-х этажное здание относится к нормальному уровню ответственности согласно Федеральному закону №384 от 30.12.2009 г. «Технический регламент о безопасности зданий и сооружений»</w:t>
            </w:r>
          </w:p>
        </w:tc>
      </w:tr>
      <w:tr w:rsidR="003E7B1E" w:rsidRPr="00A02953" w14:paraId="57203C89" w14:textId="77777777" w:rsidTr="004F6EDE">
        <w:tc>
          <w:tcPr>
            <w:tcW w:w="570" w:type="dxa"/>
          </w:tcPr>
          <w:p w14:paraId="22BCC920" w14:textId="77777777" w:rsidR="003E7B1E" w:rsidRPr="00A02953" w:rsidRDefault="003E7B1E" w:rsidP="00E86FBE">
            <w:pPr>
              <w:jc w:val="center"/>
              <w:rPr>
                <w:b/>
                <w:szCs w:val="24"/>
              </w:rPr>
            </w:pPr>
            <w:r w:rsidRPr="00A02953">
              <w:rPr>
                <w:b/>
                <w:sz w:val="22"/>
                <w:szCs w:val="24"/>
              </w:rPr>
              <w:t>12</w:t>
            </w:r>
          </w:p>
        </w:tc>
        <w:tc>
          <w:tcPr>
            <w:tcW w:w="3542" w:type="dxa"/>
          </w:tcPr>
          <w:p w14:paraId="3F7C85F9" w14:textId="77777777" w:rsidR="003E7B1E" w:rsidRPr="00A02953" w:rsidRDefault="003E7B1E" w:rsidP="00E86FBE">
            <w:pPr>
              <w:rPr>
                <w:b/>
                <w:szCs w:val="24"/>
              </w:rPr>
            </w:pPr>
            <w:r w:rsidRPr="00A02953">
              <w:rPr>
                <w:b/>
                <w:sz w:val="22"/>
                <w:szCs w:val="24"/>
              </w:rPr>
              <w:t>Основные технико-экономические показатели, в том числе этажность, площадь здания, строительный объем</w:t>
            </w:r>
          </w:p>
        </w:tc>
        <w:tc>
          <w:tcPr>
            <w:tcW w:w="5527" w:type="dxa"/>
          </w:tcPr>
          <w:p w14:paraId="272C87E3" w14:textId="77777777" w:rsidR="003E7B1E" w:rsidRPr="00A02953" w:rsidRDefault="003E7B1E" w:rsidP="00E86FBE">
            <w:pPr>
              <w:contextualSpacing/>
              <w:jc w:val="both"/>
              <w:rPr>
                <w:szCs w:val="24"/>
              </w:rPr>
            </w:pPr>
            <w:r w:rsidRPr="00A02953">
              <w:rPr>
                <w:sz w:val="22"/>
                <w:szCs w:val="24"/>
              </w:rPr>
              <w:t>Здание в плане прямоугольное, 2-х этажное:</w:t>
            </w:r>
          </w:p>
          <w:p w14:paraId="7265CE8D" w14:textId="77777777" w:rsidR="003E7B1E" w:rsidRPr="00A02953" w:rsidRDefault="003E7B1E" w:rsidP="00E86FBE">
            <w:pPr>
              <w:contextualSpacing/>
              <w:jc w:val="both"/>
              <w:rPr>
                <w:sz w:val="22"/>
                <w:szCs w:val="24"/>
              </w:rPr>
            </w:pPr>
            <w:r w:rsidRPr="00A02953">
              <w:rPr>
                <w:sz w:val="22"/>
                <w:szCs w:val="24"/>
              </w:rPr>
              <w:t>- 1 и 2 этаж: V=3480 м</w:t>
            </w:r>
            <w:r w:rsidRPr="00A02953">
              <w:rPr>
                <w:sz w:val="22"/>
                <w:szCs w:val="24"/>
                <w:vertAlign w:val="superscript"/>
              </w:rPr>
              <w:t>3</w:t>
            </w:r>
            <w:r w:rsidRPr="00A02953">
              <w:rPr>
                <w:sz w:val="22"/>
                <w:szCs w:val="24"/>
              </w:rPr>
              <w:t>, S=1077,4 м</w:t>
            </w:r>
            <w:r w:rsidRPr="00A02953">
              <w:rPr>
                <w:sz w:val="22"/>
                <w:szCs w:val="24"/>
                <w:vertAlign w:val="superscript"/>
              </w:rPr>
              <w:t>2</w:t>
            </w:r>
            <w:r w:rsidRPr="00A02953">
              <w:rPr>
                <w:sz w:val="22"/>
                <w:szCs w:val="24"/>
              </w:rPr>
              <w:t>;</w:t>
            </w:r>
          </w:p>
          <w:p w14:paraId="0EDC0107" w14:textId="5CEDD315" w:rsidR="008239D3" w:rsidRPr="00A02953" w:rsidRDefault="000817ED" w:rsidP="00E86FBE">
            <w:pPr>
              <w:contextualSpacing/>
              <w:jc w:val="both"/>
              <w:rPr>
                <w:sz w:val="22"/>
                <w:szCs w:val="24"/>
              </w:rPr>
            </w:pPr>
            <w:r w:rsidRPr="00A02953">
              <w:rPr>
                <w:sz w:val="22"/>
                <w:szCs w:val="24"/>
              </w:rPr>
              <w:t>- подвал: V=1358 м</w:t>
            </w:r>
            <w:r w:rsidRPr="00A02953">
              <w:rPr>
                <w:sz w:val="22"/>
                <w:szCs w:val="24"/>
                <w:vertAlign w:val="superscript"/>
              </w:rPr>
              <w:t xml:space="preserve">3 </w:t>
            </w:r>
            <w:r w:rsidRPr="00A02953">
              <w:rPr>
                <w:sz w:val="22"/>
                <w:szCs w:val="24"/>
              </w:rPr>
              <w:t>,</w:t>
            </w:r>
            <w:r w:rsidR="008239D3" w:rsidRPr="00A02953">
              <w:rPr>
                <w:sz w:val="22"/>
                <w:szCs w:val="24"/>
              </w:rPr>
              <w:t>S=526,5 м</w:t>
            </w:r>
            <w:r w:rsidR="008239D3" w:rsidRPr="00A02953">
              <w:rPr>
                <w:sz w:val="22"/>
                <w:szCs w:val="24"/>
                <w:vertAlign w:val="superscript"/>
              </w:rPr>
              <w:t>2</w:t>
            </w:r>
            <w:r w:rsidR="008239D3" w:rsidRPr="00A02953">
              <w:rPr>
                <w:sz w:val="22"/>
                <w:szCs w:val="24"/>
              </w:rPr>
              <w:t>;</w:t>
            </w:r>
          </w:p>
          <w:p w14:paraId="46B1F52D" w14:textId="77777777" w:rsidR="003E7B1E" w:rsidRPr="00A02953" w:rsidRDefault="003E7B1E" w:rsidP="00E86FBE">
            <w:pPr>
              <w:contextualSpacing/>
              <w:jc w:val="both"/>
              <w:rPr>
                <w:sz w:val="22"/>
                <w:szCs w:val="24"/>
              </w:rPr>
            </w:pPr>
            <w:r w:rsidRPr="00A02953">
              <w:rPr>
                <w:sz w:val="22"/>
                <w:szCs w:val="24"/>
              </w:rPr>
              <w:t>- пристрой: V=197м</w:t>
            </w:r>
            <w:r w:rsidRPr="00A02953">
              <w:rPr>
                <w:sz w:val="22"/>
                <w:szCs w:val="24"/>
                <w:vertAlign w:val="superscript"/>
              </w:rPr>
              <w:t>3</w:t>
            </w:r>
            <w:r w:rsidRPr="00A02953">
              <w:rPr>
                <w:sz w:val="22"/>
                <w:szCs w:val="24"/>
              </w:rPr>
              <w:t>, S=50,2 м</w:t>
            </w:r>
            <w:r w:rsidRPr="00A02953">
              <w:rPr>
                <w:sz w:val="22"/>
                <w:szCs w:val="24"/>
                <w:vertAlign w:val="superscript"/>
              </w:rPr>
              <w:t>2</w:t>
            </w:r>
            <w:r w:rsidRPr="00A02953">
              <w:rPr>
                <w:sz w:val="22"/>
                <w:szCs w:val="24"/>
              </w:rPr>
              <w:t>;</w:t>
            </w:r>
          </w:p>
          <w:p w14:paraId="3417A63A" w14:textId="77777777" w:rsidR="003E7B1E" w:rsidRPr="00A02953" w:rsidRDefault="003E7B1E" w:rsidP="00E86FBE">
            <w:pPr>
              <w:contextualSpacing/>
              <w:jc w:val="both"/>
              <w:rPr>
                <w:sz w:val="22"/>
                <w:szCs w:val="24"/>
              </w:rPr>
            </w:pPr>
            <w:r w:rsidRPr="00A02953">
              <w:rPr>
                <w:sz w:val="22"/>
                <w:szCs w:val="24"/>
              </w:rPr>
              <w:t>- крыльца, S=8 м</w:t>
            </w:r>
            <w:r w:rsidRPr="00A02953">
              <w:rPr>
                <w:sz w:val="22"/>
                <w:szCs w:val="24"/>
                <w:vertAlign w:val="superscript"/>
              </w:rPr>
              <w:t>2</w:t>
            </w:r>
            <w:r w:rsidRPr="00A02953">
              <w:rPr>
                <w:sz w:val="22"/>
                <w:szCs w:val="24"/>
              </w:rPr>
              <w:t>;</w:t>
            </w:r>
          </w:p>
          <w:p w14:paraId="0A50C19C" w14:textId="77777777" w:rsidR="003E7B1E" w:rsidRPr="00A02953" w:rsidRDefault="003E7B1E" w:rsidP="00E86FBE">
            <w:pPr>
              <w:contextualSpacing/>
              <w:jc w:val="both"/>
              <w:rPr>
                <w:szCs w:val="24"/>
              </w:rPr>
            </w:pPr>
            <w:r w:rsidRPr="00A02953">
              <w:rPr>
                <w:sz w:val="22"/>
                <w:szCs w:val="24"/>
              </w:rPr>
              <w:lastRenderedPageBreak/>
              <w:t>- земельный участок за вычетом площади застройки – 784,1 м</w:t>
            </w:r>
            <w:r w:rsidRPr="00A02953">
              <w:rPr>
                <w:sz w:val="22"/>
                <w:szCs w:val="24"/>
                <w:vertAlign w:val="superscript"/>
              </w:rPr>
              <w:t>2</w:t>
            </w:r>
          </w:p>
        </w:tc>
      </w:tr>
      <w:tr w:rsidR="003E7B1E" w:rsidRPr="00A02953" w14:paraId="32005EA3" w14:textId="77777777" w:rsidTr="004F6EDE">
        <w:trPr>
          <w:trHeight w:val="699"/>
        </w:trPr>
        <w:tc>
          <w:tcPr>
            <w:tcW w:w="570" w:type="dxa"/>
          </w:tcPr>
          <w:p w14:paraId="0ABF3CD3" w14:textId="77777777" w:rsidR="003E7B1E" w:rsidRPr="00A02953" w:rsidRDefault="003E7B1E" w:rsidP="00E86FBE">
            <w:pPr>
              <w:jc w:val="center"/>
              <w:rPr>
                <w:b/>
                <w:szCs w:val="24"/>
              </w:rPr>
            </w:pPr>
            <w:r w:rsidRPr="00A02953">
              <w:rPr>
                <w:b/>
                <w:sz w:val="22"/>
                <w:szCs w:val="24"/>
              </w:rPr>
              <w:lastRenderedPageBreak/>
              <w:t>13</w:t>
            </w:r>
          </w:p>
        </w:tc>
        <w:tc>
          <w:tcPr>
            <w:tcW w:w="3542" w:type="dxa"/>
          </w:tcPr>
          <w:p w14:paraId="658D1117" w14:textId="77777777" w:rsidR="003E7B1E" w:rsidRPr="00A02953" w:rsidRDefault="003E7B1E" w:rsidP="00E86FBE">
            <w:pPr>
              <w:rPr>
                <w:b/>
                <w:szCs w:val="24"/>
              </w:rPr>
            </w:pPr>
            <w:r w:rsidRPr="00A02953">
              <w:rPr>
                <w:b/>
                <w:sz w:val="22"/>
                <w:szCs w:val="24"/>
              </w:rPr>
              <w:t>Исходно-разрешительная документация, представляемая Заказчиком</w:t>
            </w:r>
          </w:p>
          <w:p w14:paraId="6FD58029" w14:textId="77777777" w:rsidR="003E7B1E" w:rsidRPr="00A02953" w:rsidRDefault="003E7B1E" w:rsidP="00E86FBE">
            <w:pPr>
              <w:rPr>
                <w:b/>
                <w:szCs w:val="24"/>
              </w:rPr>
            </w:pPr>
          </w:p>
          <w:p w14:paraId="6CA298CE" w14:textId="77777777" w:rsidR="003E7B1E" w:rsidRPr="00A02953" w:rsidRDefault="003E7B1E" w:rsidP="00E86FBE">
            <w:pPr>
              <w:rPr>
                <w:b/>
                <w:szCs w:val="24"/>
              </w:rPr>
            </w:pPr>
          </w:p>
          <w:p w14:paraId="34CD170A" w14:textId="77777777" w:rsidR="003E7B1E" w:rsidRPr="00A02953" w:rsidRDefault="003E7B1E" w:rsidP="00E86FBE">
            <w:pPr>
              <w:rPr>
                <w:b/>
                <w:szCs w:val="24"/>
              </w:rPr>
            </w:pPr>
          </w:p>
          <w:p w14:paraId="3AF9AC61" w14:textId="77777777" w:rsidR="003E7B1E" w:rsidRPr="00A02953" w:rsidRDefault="003E7B1E" w:rsidP="00E86FBE">
            <w:pPr>
              <w:jc w:val="center"/>
              <w:rPr>
                <w:b/>
                <w:szCs w:val="24"/>
              </w:rPr>
            </w:pPr>
          </w:p>
          <w:p w14:paraId="1756E599" w14:textId="77777777" w:rsidR="003E7B1E" w:rsidRPr="00A02953" w:rsidRDefault="003E7B1E" w:rsidP="00E86FBE">
            <w:pPr>
              <w:rPr>
                <w:b/>
                <w:szCs w:val="24"/>
              </w:rPr>
            </w:pPr>
          </w:p>
        </w:tc>
        <w:tc>
          <w:tcPr>
            <w:tcW w:w="5527" w:type="dxa"/>
          </w:tcPr>
          <w:p w14:paraId="7BB2E8AF" w14:textId="19883790" w:rsidR="003E7B1E" w:rsidRPr="00A02953" w:rsidRDefault="003E7B1E" w:rsidP="00E86FBE">
            <w:pPr>
              <w:jc w:val="both"/>
              <w:rPr>
                <w:sz w:val="22"/>
                <w:szCs w:val="24"/>
              </w:rPr>
            </w:pPr>
            <w:r w:rsidRPr="00A02953">
              <w:rPr>
                <w:sz w:val="22"/>
                <w:szCs w:val="24"/>
              </w:rPr>
              <w:t>- Правоустанавливающие документы на</w:t>
            </w:r>
            <w:r w:rsidR="00E034FA" w:rsidRPr="00A02953">
              <w:rPr>
                <w:sz w:val="22"/>
                <w:szCs w:val="24"/>
              </w:rPr>
              <w:t xml:space="preserve"> здание и </w:t>
            </w:r>
            <w:r w:rsidRPr="00A02953">
              <w:rPr>
                <w:sz w:val="22"/>
                <w:szCs w:val="24"/>
              </w:rPr>
              <w:t>земельный участок;</w:t>
            </w:r>
          </w:p>
          <w:p w14:paraId="19957411" w14:textId="77777777" w:rsidR="003E7B1E" w:rsidRPr="00A02953" w:rsidRDefault="003E7B1E" w:rsidP="00E86FBE">
            <w:pPr>
              <w:jc w:val="both"/>
              <w:rPr>
                <w:szCs w:val="24"/>
              </w:rPr>
            </w:pPr>
            <w:r w:rsidRPr="00A02953">
              <w:rPr>
                <w:sz w:val="22"/>
                <w:szCs w:val="24"/>
              </w:rPr>
              <w:t>- Технический паспорт на административное здание</w:t>
            </w:r>
          </w:p>
          <w:p w14:paraId="159278A2" w14:textId="77777777" w:rsidR="003E7B1E" w:rsidRPr="00A02953" w:rsidRDefault="003E7B1E" w:rsidP="00E86FBE">
            <w:pPr>
              <w:jc w:val="both"/>
              <w:rPr>
                <w:szCs w:val="24"/>
              </w:rPr>
            </w:pPr>
            <w:r w:rsidRPr="00A02953">
              <w:rPr>
                <w:sz w:val="22"/>
                <w:szCs w:val="24"/>
              </w:rPr>
              <w:t>- Технические условия на подключение объекта;</w:t>
            </w:r>
          </w:p>
          <w:p w14:paraId="2F2AAB21" w14:textId="77777777" w:rsidR="003E7B1E" w:rsidRPr="00A02953" w:rsidRDefault="003E7B1E" w:rsidP="00E86FBE">
            <w:pPr>
              <w:jc w:val="both"/>
              <w:rPr>
                <w:szCs w:val="24"/>
              </w:rPr>
            </w:pPr>
            <w:r w:rsidRPr="00A02953">
              <w:rPr>
                <w:sz w:val="22"/>
                <w:szCs w:val="24"/>
              </w:rPr>
              <w:t>- Справка о расстояния до полигона ТБО и полигона по размещению излишков грунта;</w:t>
            </w:r>
          </w:p>
          <w:p w14:paraId="12F3E762" w14:textId="77777777" w:rsidR="003E7B1E" w:rsidRPr="00A02953" w:rsidRDefault="003E7B1E" w:rsidP="00E86FBE">
            <w:pPr>
              <w:jc w:val="both"/>
              <w:rPr>
                <w:szCs w:val="24"/>
              </w:rPr>
            </w:pPr>
            <w:r w:rsidRPr="00A02953">
              <w:rPr>
                <w:sz w:val="22"/>
                <w:szCs w:val="24"/>
              </w:rPr>
              <w:t>-Транспортная схема (разрабатывается Подрядчиком и согласовывается Заказчиком).</w:t>
            </w:r>
          </w:p>
        </w:tc>
      </w:tr>
      <w:tr w:rsidR="003E7B1E" w:rsidRPr="00A02953" w14:paraId="296C086A" w14:textId="77777777" w:rsidTr="004F6EDE">
        <w:tc>
          <w:tcPr>
            <w:tcW w:w="9639" w:type="dxa"/>
            <w:gridSpan w:val="3"/>
          </w:tcPr>
          <w:p w14:paraId="533B6A5B" w14:textId="77777777" w:rsidR="003E7B1E" w:rsidRPr="00A02953" w:rsidRDefault="003E7B1E" w:rsidP="00E86FBE">
            <w:pPr>
              <w:jc w:val="center"/>
              <w:rPr>
                <w:b/>
                <w:szCs w:val="24"/>
              </w:rPr>
            </w:pPr>
            <w:r w:rsidRPr="00A02953">
              <w:rPr>
                <w:b/>
                <w:sz w:val="22"/>
                <w:szCs w:val="24"/>
              </w:rPr>
              <w:t>Основные требования к проектным решениям</w:t>
            </w:r>
          </w:p>
        </w:tc>
      </w:tr>
      <w:tr w:rsidR="003E7B1E" w:rsidRPr="00A02953" w14:paraId="51A89B5A" w14:textId="77777777" w:rsidTr="004F6EDE">
        <w:tc>
          <w:tcPr>
            <w:tcW w:w="570" w:type="dxa"/>
          </w:tcPr>
          <w:p w14:paraId="308B9ECE" w14:textId="77777777" w:rsidR="003E7B1E" w:rsidRPr="00A02953" w:rsidRDefault="003E7B1E" w:rsidP="00E86FBE">
            <w:pPr>
              <w:jc w:val="center"/>
              <w:rPr>
                <w:b/>
                <w:szCs w:val="24"/>
              </w:rPr>
            </w:pPr>
            <w:r w:rsidRPr="00A02953">
              <w:rPr>
                <w:b/>
                <w:sz w:val="22"/>
                <w:szCs w:val="24"/>
              </w:rPr>
              <w:t>14</w:t>
            </w:r>
          </w:p>
        </w:tc>
        <w:tc>
          <w:tcPr>
            <w:tcW w:w="3542" w:type="dxa"/>
          </w:tcPr>
          <w:p w14:paraId="77580592" w14:textId="77777777" w:rsidR="003E7B1E" w:rsidRPr="00A02953" w:rsidRDefault="003E7B1E" w:rsidP="00E86FBE">
            <w:pPr>
              <w:rPr>
                <w:b/>
                <w:szCs w:val="24"/>
              </w:rPr>
            </w:pPr>
            <w:r w:rsidRPr="00A02953">
              <w:rPr>
                <w:b/>
                <w:sz w:val="22"/>
                <w:szCs w:val="24"/>
              </w:rPr>
              <w:t xml:space="preserve">Архитектурные решения </w:t>
            </w:r>
          </w:p>
        </w:tc>
        <w:tc>
          <w:tcPr>
            <w:tcW w:w="5527" w:type="dxa"/>
          </w:tcPr>
          <w:p w14:paraId="06DAAFD9" w14:textId="77777777" w:rsidR="003E7B1E" w:rsidRPr="00A02953" w:rsidRDefault="003E7B1E" w:rsidP="00E86FBE">
            <w:pPr>
              <w:ind w:firstLine="459"/>
              <w:jc w:val="both"/>
              <w:rPr>
                <w:szCs w:val="24"/>
              </w:rPr>
            </w:pPr>
            <w:r w:rsidRPr="00A02953">
              <w:rPr>
                <w:sz w:val="22"/>
                <w:szCs w:val="24"/>
              </w:rPr>
              <w:t>Объемно-пространственные и архитектурно-планировочные решения разработать в соответствии с действующими нормами проектирования и результатами обследования и оценки технического состояния.</w:t>
            </w:r>
          </w:p>
          <w:p w14:paraId="0E98CA69" w14:textId="77777777" w:rsidR="003E7B1E" w:rsidRPr="00A02953" w:rsidRDefault="003E7B1E" w:rsidP="00E86FBE">
            <w:pPr>
              <w:ind w:firstLine="459"/>
              <w:jc w:val="both"/>
              <w:rPr>
                <w:szCs w:val="24"/>
              </w:rPr>
            </w:pPr>
            <w:r w:rsidRPr="00A02953">
              <w:rPr>
                <w:sz w:val="22"/>
                <w:szCs w:val="24"/>
              </w:rPr>
              <w:t>Архитектурно-планировочные решения согласовать с Заказчиком.</w:t>
            </w:r>
          </w:p>
          <w:p w14:paraId="1699E8ED" w14:textId="77777777" w:rsidR="003E7B1E" w:rsidRPr="00A02953" w:rsidRDefault="003E7B1E" w:rsidP="00E86FBE">
            <w:pPr>
              <w:ind w:firstLine="459"/>
              <w:jc w:val="both"/>
              <w:rPr>
                <w:sz w:val="22"/>
                <w:szCs w:val="24"/>
              </w:rPr>
            </w:pPr>
            <w:r w:rsidRPr="00A02953">
              <w:rPr>
                <w:sz w:val="22"/>
                <w:szCs w:val="24"/>
              </w:rPr>
              <w:t>Внутреннюю отделку помещений предусмотреть в соответствии с функциональным назначением и нормами СанПиН.</w:t>
            </w:r>
          </w:p>
          <w:p w14:paraId="29898A37" w14:textId="2C4F11D8" w:rsidR="003E7B1E" w:rsidRPr="00A02953" w:rsidRDefault="003E7B1E" w:rsidP="00E86FBE">
            <w:pPr>
              <w:ind w:firstLine="459"/>
              <w:jc w:val="both"/>
              <w:rPr>
                <w:b/>
                <w:sz w:val="22"/>
                <w:szCs w:val="24"/>
                <w:u w:val="single"/>
              </w:rPr>
            </w:pPr>
            <w:r w:rsidRPr="00A02953">
              <w:rPr>
                <w:b/>
                <w:sz w:val="22"/>
                <w:szCs w:val="24"/>
                <w:u w:val="single"/>
              </w:rPr>
              <w:t>Ⅰ</w:t>
            </w:r>
            <w:r w:rsidR="00BD584B">
              <w:rPr>
                <w:b/>
                <w:sz w:val="22"/>
                <w:szCs w:val="24"/>
                <w:u w:val="single"/>
              </w:rPr>
              <w:t xml:space="preserve"> </w:t>
            </w:r>
            <w:r w:rsidRPr="00A02953">
              <w:rPr>
                <w:b/>
                <w:sz w:val="22"/>
                <w:szCs w:val="24"/>
                <w:u w:val="single"/>
              </w:rPr>
              <w:t>.  Подвал:</w:t>
            </w:r>
          </w:p>
          <w:p w14:paraId="1C8829B6" w14:textId="77777777" w:rsidR="003E7B1E" w:rsidRPr="00A02953" w:rsidRDefault="003E7B1E" w:rsidP="00E86FBE">
            <w:pPr>
              <w:ind w:firstLine="459"/>
              <w:jc w:val="both"/>
              <w:rPr>
                <w:sz w:val="22"/>
                <w:szCs w:val="24"/>
              </w:rPr>
            </w:pPr>
            <w:r w:rsidRPr="00A02953">
              <w:rPr>
                <w:sz w:val="22"/>
                <w:szCs w:val="24"/>
              </w:rPr>
              <w:t>1. Замена дверей и установка дополнительных дверей в помещения подвала с учетом их функционального назначения (электрощитовая, тепловой пункт, водомерный узел и т.д.)</w:t>
            </w:r>
          </w:p>
          <w:p w14:paraId="2EB4FAC4" w14:textId="77777777" w:rsidR="003E7B1E" w:rsidRPr="00A02953" w:rsidRDefault="003E7B1E" w:rsidP="00E86FBE">
            <w:pPr>
              <w:ind w:firstLine="459"/>
              <w:jc w:val="both"/>
              <w:rPr>
                <w:sz w:val="22"/>
                <w:szCs w:val="22"/>
              </w:rPr>
            </w:pPr>
            <w:r w:rsidRPr="00A02953">
              <w:rPr>
                <w:szCs w:val="24"/>
              </w:rPr>
              <w:t xml:space="preserve">2. </w:t>
            </w:r>
            <w:r w:rsidRPr="00A02953">
              <w:rPr>
                <w:sz w:val="22"/>
                <w:szCs w:val="22"/>
              </w:rPr>
              <w:t>Ремонт внутреннего отделочного слоя стен и потолка в помещениях подвала.</w:t>
            </w:r>
          </w:p>
          <w:p w14:paraId="70050E43" w14:textId="77777777" w:rsidR="003E7B1E" w:rsidRPr="00A02953" w:rsidRDefault="003E7B1E" w:rsidP="00E86FBE">
            <w:pPr>
              <w:ind w:firstLine="459"/>
              <w:jc w:val="both"/>
              <w:rPr>
                <w:sz w:val="22"/>
                <w:szCs w:val="22"/>
              </w:rPr>
            </w:pPr>
            <w:r w:rsidRPr="00A02953">
              <w:rPr>
                <w:sz w:val="22"/>
                <w:szCs w:val="22"/>
              </w:rPr>
              <w:t>3. Монтаж противопожарной перегородки (помещение 6а)</w:t>
            </w:r>
          </w:p>
          <w:p w14:paraId="0D01111C" w14:textId="77777777" w:rsidR="003E7B1E" w:rsidRPr="00A02953" w:rsidRDefault="003E7B1E" w:rsidP="00E86FBE">
            <w:pPr>
              <w:ind w:firstLine="459"/>
              <w:jc w:val="both"/>
              <w:rPr>
                <w:sz w:val="22"/>
                <w:szCs w:val="22"/>
              </w:rPr>
            </w:pPr>
            <w:r w:rsidRPr="00A02953">
              <w:rPr>
                <w:sz w:val="22"/>
                <w:szCs w:val="22"/>
              </w:rPr>
              <w:t>4. Монтаж противопожарных дверей (помещение 6а, 6б)</w:t>
            </w:r>
          </w:p>
          <w:p w14:paraId="7CFA20E1" w14:textId="706C5C17" w:rsidR="003E7B1E" w:rsidRPr="00A02953" w:rsidRDefault="003E7B1E" w:rsidP="00E86FBE">
            <w:pPr>
              <w:ind w:firstLine="459"/>
              <w:jc w:val="both"/>
              <w:rPr>
                <w:b/>
                <w:sz w:val="22"/>
                <w:szCs w:val="22"/>
                <w:u w:val="single"/>
              </w:rPr>
            </w:pPr>
            <w:r w:rsidRPr="00A02953">
              <w:rPr>
                <w:color w:val="FF0000"/>
                <w:sz w:val="22"/>
                <w:szCs w:val="22"/>
              </w:rPr>
              <w:t xml:space="preserve"> </w:t>
            </w:r>
            <w:r w:rsidRPr="00A02953">
              <w:rPr>
                <w:b/>
                <w:sz w:val="22"/>
                <w:szCs w:val="22"/>
                <w:u w:val="single"/>
              </w:rPr>
              <w:t>Ⅱ</w:t>
            </w:r>
            <w:r w:rsidR="00BD584B">
              <w:rPr>
                <w:b/>
                <w:sz w:val="22"/>
                <w:szCs w:val="22"/>
                <w:u w:val="single"/>
              </w:rPr>
              <w:t xml:space="preserve"> </w:t>
            </w:r>
            <w:r w:rsidRPr="00A02953">
              <w:rPr>
                <w:b/>
                <w:sz w:val="22"/>
                <w:szCs w:val="22"/>
                <w:u w:val="single"/>
              </w:rPr>
              <w:t>. Первый этаж:</w:t>
            </w:r>
          </w:p>
          <w:p w14:paraId="22CC6368" w14:textId="77777777" w:rsidR="003E7B1E" w:rsidRPr="00A02953" w:rsidRDefault="003E7B1E" w:rsidP="00E86FBE">
            <w:pPr>
              <w:ind w:firstLine="459"/>
              <w:jc w:val="both"/>
              <w:rPr>
                <w:sz w:val="22"/>
                <w:szCs w:val="22"/>
              </w:rPr>
            </w:pPr>
            <w:r w:rsidRPr="00A02953">
              <w:rPr>
                <w:sz w:val="22"/>
                <w:szCs w:val="22"/>
              </w:rPr>
              <w:t>1. Ремонт внутреннего отделочного слоя стен и потолка в помещениях 1,2,3а,5а,5б;</w:t>
            </w:r>
          </w:p>
          <w:p w14:paraId="160E5670" w14:textId="77777777" w:rsidR="003E7B1E" w:rsidRPr="00A02953" w:rsidRDefault="003E7B1E" w:rsidP="00E86FBE">
            <w:pPr>
              <w:ind w:firstLine="459"/>
              <w:jc w:val="both"/>
              <w:rPr>
                <w:sz w:val="22"/>
                <w:szCs w:val="22"/>
              </w:rPr>
            </w:pPr>
            <w:r w:rsidRPr="00A02953">
              <w:rPr>
                <w:sz w:val="22"/>
                <w:szCs w:val="22"/>
              </w:rPr>
              <w:t xml:space="preserve">2. Ремонт внутреннего отделочного слоя стен и потолка в помещениях 11-13, 14. Окраска согласно </w:t>
            </w:r>
            <w:r w:rsidRPr="00A02953">
              <w:rPr>
                <w:sz w:val="22"/>
                <w:szCs w:val="22"/>
                <w:lang w:val="en-US"/>
              </w:rPr>
              <w:t>Brendbook</w:t>
            </w:r>
            <w:r w:rsidRPr="00A02953">
              <w:rPr>
                <w:sz w:val="22"/>
                <w:szCs w:val="22"/>
              </w:rPr>
              <w:t xml:space="preserve"> ГАУ «МФЦ ИО»;</w:t>
            </w:r>
          </w:p>
          <w:p w14:paraId="3F16CF5E" w14:textId="77777777" w:rsidR="003E7B1E" w:rsidRPr="00A02953" w:rsidRDefault="003E7B1E" w:rsidP="00E86FBE">
            <w:pPr>
              <w:ind w:firstLine="459"/>
              <w:jc w:val="both"/>
              <w:rPr>
                <w:sz w:val="22"/>
                <w:szCs w:val="22"/>
              </w:rPr>
            </w:pPr>
            <w:r w:rsidRPr="00A02953">
              <w:rPr>
                <w:sz w:val="22"/>
                <w:szCs w:val="22"/>
              </w:rPr>
              <w:t>3.Ремонт внутреннего отделочного слоя пола, стен и потолка в помещениях №8,9,10,10А; 20,21а, 25,21,21а, 26;</w:t>
            </w:r>
          </w:p>
          <w:p w14:paraId="691E2A54" w14:textId="77777777" w:rsidR="003E7B1E" w:rsidRPr="00A02953" w:rsidRDefault="003E7B1E" w:rsidP="00E86FBE">
            <w:pPr>
              <w:ind w:firstLine="459"/>
              <w:jc w:val="both"/>
              <w:rPr>
                <w:sz w:val="22"/>
                <w:szCs w:val="22"/>
              </w:rPr>
            </w:pPr>
            <w:r w:rsidRPr="00A02953">
              <w:rPr>
                <w:sz w:val="22"/>
                <w:szCs w:val="22"/>
              </w:rPr>
              <w:t>4. Демонтаж оконных металлических рам в помещении №1 и 2;</w:t>
            </w:r>
          </w:p>
          <w:p w14:paraId="454AC8E8" w14:textId="77777777" w:rsidR="003E7B1E" w:rsidRPr="00A02953" w:rsidRDefault="003E7B1E" w:rsidP="00E86FBE">
            <w:pPr>
              <w:ind w:firstLine="459"/>
              <w:jc w:val="both"/>
              <w:rPr>
                <w:sz w:val="22"/>
                <w:szCs w:val="22"/>
              </w:rPr>
            </w:pPr>
            <w:r w:rsidRPr="00A02953">
              <w:rPr>
                <w:sz w:val="22"/>
                <w:szCs w:val="22"/>
              </w:rPr>
              <w:t>5. Замена наружных и тамбурных дверей в помещениях №20;21;</w:t>
            </w:r>
          </w:p>
          <w:p w14:paraId="610A57CD" w14:textId="77777777" w:rsidR="003E7B1E" w:rsidRPr="00A02953" w:rsidRDefault="003E7B1E" w:rsidP="00E86FBE">
            <w:pPr>
              <w:ind w:firstLine="459"/>
              <w:jc w:val="both"/>
              <w:rPr>
                <w:sz w:val="22"/>
                <w:szCs w:val="22"/>
              </w:rPr>
            </w:pPr>
            <w:r w:rsidRPr="00A02953">
              <w:rPr>
                <w:sz w:val="22"/>
                <w:szCs w:val="22"/>
              </w:rPr>
              <w:t>6. Замена деревянных дверей помещении №15;</w:t>
            </w:r>
          </w:p>
          <w:p w14:paraId="64D74669" w14:textId="77777777" w:rsidR="003E7B1E" w:rsidRPr="00A02953" w:rsidRDefault="003E7B1E" w:rsidP="00E86FBE">
            <w:pPr>
              <w:ind w:firstLine="459"/>
              <w:jc w:val="both"/>
              <w:rPr>
                <w:sz w:val="22"/>
                <w:szCs w:val="22"/>
              </w:rPr>
            </w:pPr>
            <w:r w:rsidRPr="00A02953">
              <w:rPr>
                <w:sz w:val="22"/>
                <w:szCs w:val="22"/>
              </w:rPr>
              <w:t>7. Демонтаж деревянной дверной коробки между помещениями 1 и 3.</w:t>
            </w:r>
          </w:p>
          <w:p w14:paraId="31B51C69" w14:textId="77777777" w:rsidR="003E7B1E" w:rsidRPr="00A02953" w:rsidRDefault="003E7B1E" w:rsidP="00E86FBE">
            <w:pPr>
              <w:ind w:firstLine="459"/>
              <w:jc w:val="both"/>
              <w:rPr>
                <w:sz w:val="22"/>
                <w:szCs w:val="22"/>
              </w:rPr>
            </w:pPr>
            <w:r w:rsidRPr="00A02953">
              <w:rPr>
                <w:sz w:val="22"/>
                <w:szCs w:val="22"/>
              </w:rPr>
              <w:t>8.Устройство дверного проема в кирпичной стене между помещение 1 и 14. Установка двери с системой контроля доступа (далее СКД).</w:t>
            </w:r>
          </w:p>
          <w:p w14:paraId="0C0FC210" w14:textId="77777777" w:rsidR="003E7B1E" w:rsidRPr="00A02953" w:rsidRDefault="003E7B1E" w:rsidP="00E86FBE">
            <w:pPr>
              <w:ind w:firstLine="459"/>
              <w:jc w:val="both"/>
              <w:rPr>
                <w:sz w:val="22"/>
                <w:szCs w:val="22"/>
              </w:rPr>
            </w:pPr>
            <w:r w:rsidRPr="00A02953">
              <w:rPr>
                <w:sz w:val="22"/>
                <w:szCs w:val="22"/>
              </w:rPr>
              <w:t>9. Замена двери правую сторону открывания между помещениями 17 и 11.</w:t>
            </w:r>
          </w:p>
          <w:p w14:paraId="53949217" w14:textId="77777777" w:rsidR="003E7B1E" w:rsidRPr="00A02953" w:rsidRDefault="003E7B1E" w:rsidP="00E86FBE">
            <w:pPr>
              <w:ind w:firstLine="459"/>
              <w:jc w:val="both"/>
              <w:rPr>
                <w:sz w:val="22"/>
                <w:szCs w:val="22"/>
              </w:rPr>
            </w:pPr>
            <w:r w:rsidRPr="00A02953">
              <w:rPr>
                <w:sz w:val="22"/>
                <w:szCs w:val="22"/>
              </w:rPr>
              <w:t>10. Демонтаж оконных решёток в помещениях 20а и 21а.</w:t>
            </w:r>
          </w:p>
          <w:p w14:paraId="05B551A1" w14:textId="77777777" w:rsidR="003E7B1E" w:rsidRPr="00A02953" w:rsidRDefault="003E7B1E" w:rsidP="00E86FBE">
            <w:pPr>
              <w:ind w:firstLine="459"/>
              <w:jc w:val="both"/>
              <w:rPr>
                <w:sz w:val="22"/>
                <w:szCs w:val="22"/>
              </w:rPr>
            </w:pPr>
            <w:r w:rsidRPr="00A02953">
              <w:rPr>
                <w:sz w:val="22"/>
                <w:szCs w:val="22"/>
              </w:rPr>
              <w:t xml:space="preserve">11.Демонтаж дверной решетки в помещении 8.  </w:t>
            </w:r>
          </w:p>
          <w:p w14:paraId="180935BA" w14:textId="496FAB5D" w:rsidR="003E7B1E" w:rsidRPr="00A02953" w:rsidRDefault="003E7B1E" w:rsidP="00E86FBE">
            <w:pPr>
              <w:ind w:firstLine="459"/>
              <w:jc w:val="both"/>
              <w:rPr>
                <w:sz w:val="22"/>
                <w:szCs w:val="22"/>
              </w:rPr>
            </w:pPr>
            <w:r w:rsidRPr="00A02953">
              <w:rPr>
                <w:sz w:val="22"/>
                <w:szCs w:val="22"/>
              </w:rPr>
              <w:t xml:space="preserve">12. </w:t>
            </w:r>
            <w:r w:rsidR="00741525">
              <w:rPr>
                <w:sz w:val="22"/>
                <w:szCs w:val="22"/>
              </w:rPr>
              <w:t xml:space="preserve">Переустройство противопожарной двери </w:t>
            </w:r>
            <w:r w:rsidRPr="00A02953">
              <w:rPr>
                <w:sz w:val="22"/>
                <w:szCs w:val="22"/>
              </w:rPr>
              <w:t>в помещении № 13.</w:t>
            </w:r>
          </w:p>
          <w:p w14:paraId="345EE8CD" w14:textId="77777777" w:rsidR="003E7B1E" w:rsidRPr="00A02953" w:rsidRDefault="003E7B1E" w:rsidP="00E86FBE">
            <w:pPr>
              <w:ind w:firstLine="459"/>
              <w:jc w:val="both"/>
              <w:rPr>
                <w:sz w:val="22"/>
                <w:szCs w:val="22"/>
              </w:rPr>
            </w:pPr>
            <w:r w:rsidRPr="00A02953">
              <w:rPr>
                <w:sz w:val="22"/>
                <w:szCs w:val="22"/>
              </w:rPr>
              <w:lastRenderedPageBreak/>
              <w:t>13. Пробивка дверного проема для организации эвакуационного выхода из помещения 11 в помещение 10, монтаж двери</w:t>
            </w:r>
          </w:p>
          <w:p w14:paraId="3815DE35" w14:textId="77777777" w:rsidR="003E7B1E" w:rsidRPr="00A02953" w:rsidRDefault="003E7B1E" w:rsidP="00E86FBE">
            <w:pPr>
              <w:ind w:firstLine="459"/>
              <w:jc w:val="both"/>
              <w:rPr>
                <w:sz w:val="22"/>
                <w:szCs w:val="22"/>
              </w:rPr>
            </w:pPr>
            <w:r w:rsidRPr="00A02953">
              <w:rPr>
                <w:sz w:val="22"/>
                <w:szCs w:val="22"/>
              </w:rPr>
              <w:t>14. Пробивка дверного проема для организации эвакуационного выхода из помещения 9 в помещение 21, монтаж двери.</w:t>
            </w:r>
          </w:p>
          <w:p w14:paraId="39FA7A03" w14:textId="08546123" w:rsidR="003E7B1E" w:rsidRPr="00A02953" w:rsidRDefault="003E7B1E" w:rsidP="00E86FBE">
            <w:pPr>
              <w:ind w:firstLine="459"/>
              <w:jc w:val="both"/>
              <w:rPr>
                <w:b/>
                <w:sz w:val="22"/>
                <w:szCs w:val="22"/>
                <w:u w:val="single"/>
              </w:rPr>
            </w:pPr>
            <w:r w:rsidRPr="00A02953">
              <w:rPr>
                <w:b/>
                <w:sz w:val="22"/>
                <w:szCs w:val="22"/>
                <w:u w:val="single"/>
              </w:rPr>
              <w:t>Ⅲ</w:t>
            </w:r>
            <w:r w:rsidR="00BD584B">
              <w:rPr>
                <w:b/>
                <w:sz w:val="22"/>
                <w:szCs w:val="22"/>
                <w:u w:val="single"/>
              </w:rPr>
              <w:t xml:space="preserve"> </w:t>
            </w:r>
            <w:r w:rsidRPr="00A02953">
              <w:rPr>
                <w:b/>
                <w:sz w:val="22"/>
                <w:szCs w:val="22"/>
                <w:u w:val="single"/>
              </w:rPr>
              <w:t xml:space="preserve">. Второй этаж: </w:t>
            </w:r>
          </w:p>
          <w:p w14:paraId="59278800" w14:textId="77777777" w:rsidR="003E7B1E" w:rsidRPr="00A02953" w:rsidRDefault="003E7B1E" w:rsidP="00E86FBE">
            <w:pPr>
              <w:ind w:firstLine="459"/>
              <w:jc w:val="both"/>
              <w:rPr>
                <w:sz w:val="22"/>
                <w:szCs w:val="22"/>
              </w:rPr>
            </w:pPr>
            <w:r w:rsidRPr="00A02953">
              <w:rPr>
                <w:sz w:val="22"/>
                <w:szCs w:val="22"/>
              </w:rPr>
              <w:t>1. Ремонт внутреннего отделочного слоя стен и потолка в помещениях №23,24;</w:t>
            </w:r>
          </w:p>
          <w:p w14:paraId="5C9949B4" w14:textId="77777777" w:rsidR="003E7B1E" w:rsidRPr="00A02953" w:rsidRDefault="003E7B1E" w:rsidP="00E86FBE">
            <w:pPr>
              <w:ind w:firstLine="459"/>
              <w:jc w:val="both"/>
              <w:rPr>
                <w:sz w:val="22"/>
                <w:szCs w:val="22"/>
              </w:rPr>
            </w:pPr>
            <w:r w:rsidRPr="00A02953">
              <w:rPr>
                <w:sz w:val="22"/>
                <w:szCs w:val="22"/>
              </w:rPr>
              <w:t>2. Ремонт внутреннего отделочного слоя стен, пола и потолка в помещениях №20,21 (санузлы);</w:t>
            </w:r>
          </w:p>
          <w:p w14:paraId="7FAD7932" w14:textId="77777777" w:rsidR="003E7B1E" w:rsidRPr="00A02953" w:rsidRDefault="003E7B1E" w:rsidP="00E86FBE">
            <w:pPr>
              <w:ind w:firstLine="459"/>
              <w:jc w:val="both"/>
              <w:rPr>
                <w:sz w:val="22"/>
                <w:szCs w:val="22"/>
              </w:rPr>
            </w:pPr>
            <w:r w:rsidRPr="00A02953">
              <w:rPr>
                <w:sz w:val="22"/>
                <w:szCs w:val="22"/>
              </w:rPr>
              <w:t>3. Замена деревянных дверей в помещениях №20,21 (санузлы);</w:t>
            </w:r>
          </w:p>
          <w:p w14:paraId="3D0F6834" w14:textId="77777777" w:rsidR="003E7B1E" w:rsidRPr="00A02953" w:rsidRDefault="003E7B1E" w:rsidP="00E86FBE">
            <w:pPr>
              <w:ind w:firstLine="459"/>
              <w:jc w:val="both"/>
              <w:rPr>
                <w:sz w:val="22"/>
                <w:szCs w:val="22"/>
              </w:rPr>
            </w:pPr>
            <w:r w:rsidRPr="00A02953">
              <w:rPr>
                <w:sz w:val="22"/>
                <w:szCs w:val="22"/>
              </w:rPr>
              <w:t xml:space="preserve">4. Замена деревянных оконных коробок на окна – стеклопакеты с ПВХ профилем. Замена подоконных досок, отливов. Устройство внутренних откосов оконных из слоистого пластика. </w:t>
            </w:r>
          </w:p>
          <w:p w14:paraId="131D623E" w14:textId="281F2800" w:rsidR="003E7B1E" w:rsidRPr="00A02953" w:rsidRDefault="003E7B1E" w:rsidP="00E86FBE">
            <w:pPr>
              <w:ind w:firstLine="459"/>
              <w:jc w:val="both"/>
              <w:rPr>
                <w:b/>
                <w:sz w:val="22"/>
                <w:szCs w:val="22"/>
                <w:u w:val="single"/>
              </w:rPr>
            </w:pPr>
            <w:r w:rsidRPr="00A02953">
              <w:rPr>
                <w:b/>
                <w:sz w:val="22"/>
                <w:szCs w:val="22"/>
                <w:u w:val="single"/>
              </w:rPr>
              <w:t>Ⅵ</w:t>
            </w:r>
            <w:r w:rsidR="00BD584B">
              <w:rPr>
                <w:b/>
                <w:sz w:val="22"/>
                <w:szCs w:val="22"/>
                <w:u w:val="single"/>
              </w:rPr>
              <w:t xml:space="preserve"> </w:t>
            </w:r>
            <w:r w:rsidRPr="00A02953">
              <w:rPr>
                <w:b/>
                <w:sz w:val="22"/>
                <w:szCs w:val="22"/>
                <w:u w:val="single"/>
              </w:rPr>
              <w:t>. Кровля:</w:t>
            </w:r>
          </w:p>
          <w:p w14:paraId="694EA5B5" w14:textId="77777777" w:rsidR="003E7B1E" w:rsidRPr="00A02953" w:rsidRDefault="003E7B1E" w:rsidP="00E86FBE">
            <w:pPr>
              <w:ind w:firstLine="459"/>
              <w:jc w:val="both"/>
              <w:rPr>
                <w:sz w:val="22"/>
                <w:szCs w:val="22"/>
              </w:rPr>
            </w:pPr>
            <w:r w:rsidRPr="00A02953">
              <w:rPr>
                <w:sz w:val="22"/>
                <w:szCs w:val="22"/>
              </w:rPr>
              <w:t>1.Замена кровельного покрытия с обрешёткой, замена водосточной системы;</w:t>
            </w:r>
          </w:p>
          <w:p w14:paraId="09381202" w14:textId="77777777" w:rsidR="003E7B1E" w:rsidRPr="00A02953" w:rsidRDefault="003E7B1E" w:rsidP="00E86FBE">
            <w:pPr>
              <w:ind w:firstLine="459"/>
              <w:jc w:val="both"/>
              <w:rPr>
                <w:sz w:val="22"/>
                <w:szCs w:val="22"/>
              </w:rPr>
            </w:pPr>
            <w:r w:rsidRPr="00A02953">
              <w:rPr>
                <w:sz w:val="22"/>
                <w:szCs w:val="22"/>
              </w:rPr>
              <w:t>2. Демонтаж металлической площадки на кровле;</w:t>
            </w:r>
          </w:p>
          <w:p w14:paraId="471796DD" w14:textId="77777777" w:rsidR="003E7B1E" w:rsidRPr="00A02953" w:rsidRDefault="003E7B1E" w:rsidP="00E86FBE">
            <w:pPr>
              <w:ind w:firstLine="459"/>
              <w:jc w:val="both"/>
              <w:rPr>
                <w:sz w:val="22"/>
                <w:szCs w:val="22"/>
              </w:rPr>
            </w:pPr>
            <w:r w:rsidRPr="00A02953">
              <w:rPr>
                <w:sz w:val="22"/>
                <w:szCs w:val="22"/>
              </w:rPr>
              <w:t>3. Замена стропильной системы и покрытия кровли пристроя;</w:t>
            </w:r>
          </w:p>
          <w:p w14:paraId="6F0388B4" w14:textId="77777777" w:rsidR="003E7B1E" w:rsidRPr="00A02953" w:rsidRDefault="003E7B1E" w:rsidP="00E86FBE">
            <w:pPr>
              <w:ind w:firstLine="459"/>
              <w:jc w:val="both"/>
              <w:rPr>
                <w:sz w:val="22"/>
                <w:szCs w:val="22"/>
              </w:rPr>
            </w:pPr>
            <w:r w:rsidRPr="00A02953">
              <w:rPr>
                <w:sz w:val="22"/>
                <w:szCs w:val="22"/>
              </w:rPr>
              <w:t xml:space="preserve"> 4. Огнебиозащитная обработка деревянных конструкций здания и пристроя.</w:t>
            </w:r>
          </w:p>
          <w:p w14:paraId="75A05B39" w14:textId="77777777" w:rsidR="003E7B1E" w:rsidRPr="00A02953" w:rsidRDefault="003E7B1E" w:rsidP="00E86FBE">
            <w:pPr>
              <w:ind w:firstLine="459"/>
              <w:jc w:val="both"/>
              <w:rPr>
                <w:sz w:val="22"/>
                <w:szCs w:val="22"/>
              </w:rPr>
            </w:pPr>
            <w:r w:rsidRPr="00A02953">
              <w:rPr>
                <w:sz w:val="22"/>
                <w:szCs w:val="22"/>
              </w:rPr>
              <w:t>5. Замена утеплителя здания и пристроя;</w:t>
            </w:r>
          </w:p>
          <w:p w14:paraId="23D88109" w14:textId="52305F1A" w:rsidR="003E7B1E" w:rsidRPr="00A02953" w:rsidRDefault="003E7B1E" w:rsidP="00E86FBE">
            <w:pPr>
              <w:ind w:firstLine="459"/>
              <w:jc w:val="both"/>
              <w:rPr>
                <w:sz w:val="22"/>
                <w:szCs w:val="22"/>
              </w:rPr>
            </w:pPr>
            <w:r w:rsidRPr="00A02953">
              <w:rPr>
                <w:sz w:val="22"/>
                <w:szCs w:val="22"/>
              </w:rPr>
              <w:t>6. Устройство кровельного ограждения со снегоудерживающеми устройствами.</w:t>
            </w:r>
          </w:p>
          <w:p w14:paraId="43DAFC54" w14:textId="77777777" w:rsidR="003E7B1E" w:rsidRPr="00A02953" w:rsidRDefault="003E7B1E" w:rsidP="00E86FBE">
            <w:pPr>
              <w:ind w:firstLine="459"/>
              <w:jc w:val="both"/>
              <w:rPr>
                <w:sz w:val="22"/>
                <w:szCs w:val="22"/>
              </w:rPr>
            </w:pPr>
            <w:r w:rsidRPr="00A02953">
              <w:rPr>
                <w:sz w:val="22"/>
                <w:szCs w:val="22"/>
              </w:rPr>
              <w:t>7. Ремонт дверок слуховых окон.</w:t>
            </w:r>
          </w:p>
          <w:p w14:paraId="430EF5FC" w14:textId="469FB9E1" w:rsidR="003E7B1E" w:rsidRPr="00A02953" w:rsidRDefault="00AA21AD" w:rsidP="00E86FBE">
            <w:pPr>
              <w:ind w:firstLine="459"/>
              <w:jc w:val="both"/>
              <w:rPr>
                <w:sz w:val="22"/>
                <w:szCs w:val="22"/>
              </w:rPr>
            </w:pPr>
            <w:r>
              <w:rPr>
                <w:sz w:val="22"/>
                <w:szCs w:val="22"/>
              </w:rPr>
              <w:t>8. Замена чердачных люков, расширение проема люков 600х800мм.</w:t>
            </w:r>
          </w:p>
          <w:p w14:paraId="2FFFABB9" w14:textId="4E4E48E3" w:rsidR="003E7B1E" w:rsidRPr="00A02953" w:rsidRDefault="003E7B1E" w:rsidP="00E86FBE">
            <w:pPr>
              <w:ind w:firstLine="459"/>
              <w:jc w:val="both"/>
              <w:rPr>
                <w:b/>
                <w:sz w:val="22"/>
                <w:szCs w:val="22"/>
                <w:u w:val="single"/>
              </w:rPr>
            </w:pPr>
            <w:r w:rsidRPr="00A02953">
              <w:rPr>
                <w:b/>
                <w:sz w:val="22"/>
                <w:szCs w:val="22"/>
                <w:u w:val="single"/>
              </w:rPr>
              <w:t>Ⅴ</w:t>
            </w:r>
            <w:r w:rsidR="00BD584B">
              <w:rPr>
                <w:b/>
                <w:sz w:val="22"/>
                <w:szCs w:val="22"/>
                <w:u w:val="single"/>
              </w:rPr>
              <w:t xml:space="preserve"> </w:t>
            </w:r>
            <w:r w:rsidRPr="00A02953">
              <w:rPr>
                <w:b/>
                <w:sz w:val="22"/>
                <w:szCs w:val="22"/>
                <w:u w:val="single"/>
              </w:rPr>
              <w:t>. Фасад.</w:t>
            </w:r>
          </w:p>
          <w:p w14:paraId="7E6BB69D" w14:textId="77777777" w:rsidR="003E7B1E" w:rsidRPr="00A02953" w:rsidRDefault="003E7B1E" w:rsidP="000C5C76">
            <w:pPr>
              <w:pStyle w:val="afff6"/>
              <w:numPr>
                <w:ilvl w:val="0"/>
                <w:numId w:val="26"/>
              </w:numPr>
              <w:jc w:val="both"/>
              <w:rPr>
                <w:sz w:val="22"/>
                <w:szCs w:val="22"/>
              </w:rPr>
            </w:pPr>
            <w:r w:rsidRPr="00A02953">
              <w:rPr>
                <w:sz w:val="22"/>
                <w:szCs w:val="22"/>
              </w:rPr>
              <w:t>Ремонт и окраска фасада здания и пристроя;</w:t>
            </w:r>
          </w:p>
          <w:p w14:paraId="0549A025" w14:textId="77777777" w:rsidR="003E7B1E" w:rsidRPr="00A02953" w:rsidRDefault="003E7B1E" w:rsidP="00E86FBE">
            <w:pPr>
              <w:ind w:firstLine="459"/>
              <w:jc w:val="both"/>
              <w:rPr>
                <w:szCs w:val="24"/>
              </w:rPr>
            </w:pPr>
            <w:r w:rsidRPr="00A02953">
              <w:rPr>
                <w:sz w:val="22"/>
                <w:szCs w:val="24"/>
              </w:rPr>
              <w:t xml:space="preserve">Цвет отделочных материалов во всех помещениях и архитектурные эскизы окраски фасада согласовывается с Заказчиком в соответствии с цветовой схемой, утвержденной </w:t>
            </w:r>
            <w:r w:rsidRPr="00A02953">
              <w:rPr>
                <w:sz w:val="22"/>
                <w:szCs w:val="24"/>
                <w:lang w:val="en-US"/>
              </w:rPr>
              <w:t>Brendbook</w:t>
            </w:r>
            <w:r w:rsidRPr="00A02953">
              <w:rPr>
                <w:sz w:val="22"/>
                <w:szCs w:val="24"/>
              </w:rPr>
              <w:t>.</w:t>
            </w:r>
          </w:p>
          <w:p w14:paraId="74916FB3" w14:textId="77777777" w:rsidR="003E7B1E" w:rsidRPr="00A02953" w:rsidRDefault="003E7B1E" w:rsidP="00E86FBE">
            <w:pPr>
              <w:ind w:firstLine="345"/>
              <w:jc w:val="both"/>
              <w:rPr>
                <w:szCs w:val="24"/>
              </w:rPr>
            </w:pPr>
            <w:r w:rsidRPr="00A02953">
              <w:rPr>
                <w:sz w:val="22"/>
                <w:szCs w:val="24"/>
              </w:rPr>
              <w:t xml:space="preserve">    Окна – стеклопакеты с ПВХ-профилем.                                                         </w:t>
            </w:r>
          </w:p>
          <w:p w14:paraId="0A771214" w14:textId="77777777" w:rsidR="003E7B1E" w:rsidRPr="00A02953" w:rsidRDefault="003E7B1E" w:rsidP="00E86FBE">
            <w:pPr>
              <w:ind w:firstLine="345"/>
              <w:jc w:val="both"/>
              <w:rPr>
                <w:szCs w:val="24"/>
              </w:rPr>
            </w:pPr>
            <w:r w:rsidRPr="00A02953">
              <w:rPr>
                <w:sz w:val="22"/>
                <w:szCs w:val="24"/>
              </w:rPr>
              <w:t xml:space="preserve">    Внутренние двери – алюминиевые с глухим заполнением (сендвич-панели), металлические противопожарные.</w:t>
            </w:r>
          </w:p>
          <w:p w14:paraId="14FD3A0C" w14:textId="77777777" w:rsidR="003E7B1E" w:rsidRPr="00A02953" w:rsidRDefault="003E7B1E" w:rsidP="00E86FBE">
            <w:pPr>
              <w:widowControl w:val="0"/>
              <w:jc w:val="both"/>
              <w:rPr>
                <w:szCs w:val="24"/>
              </w:rPr>
            </w:pPr>
            <w:r w:rsidRPr="00A02953">
              <w:rPr>
                <w:sz w:val="22"/>
                <w:szCs w:val="24"/>
              </w:rPr>
              <w:t xml:space="preserve">        Наружные двери – металлические утепленные.</w:t>
            </w:r>
          </w:p>
        </w:tc>
      </w:tr>
      <w:tr w:rsidR="003E7B1E" w:rsidRPr="00A02953" w14:paraId="7CBA5115" w14:textId="77777777" w:rsidTr="004F6EDE">
        <w:tc>
          <w:tcPr>
            <w:tcW w:w="570" w:type="dxa"/>
          </w:tcPr>
          <w:p w14:paraId="4C5C9FFD" w14:textId="77777777" w:rsidR="003E7B1E" w:rsidRPr="00A02953" w:rsidRDefault="003E7B1E" w:rsidP="00E86FBE">
            <w:pPr>
              <w:jc w:val="center"/>
              <w:rPr>
                <w:b/>
                <w:szCs w:val="24"/>
              </w:rPr>
            </w:pPr>
            <w:r w:rsidRPr="00A02953">
              <w:rPr>
                <w:b/>
                <w:sz w:val="22"/>
                <w:szCs w:val="24"/>
              </w:rPr>
              <w:lastRenderedPageBreak/>
              <w:t>14</w:t>
            </w:r>
          </w:p>
        </w:tc>
        <w:tc>
          <w:tcPr>
            <w:tcW w:w="3542" w:type="dxa"/>
          </w:tcPr>
          <w:p w14:paraId="18729404" w14:textId="77777777" w:rsidR="003E7B1E" w:rsidRPr="00A02953" w:rsidRDefault="003E7B1E" w:rsidP="00E86FBE">
            <w:pPr>
              <w:rPr>
                <w:b/>
                <w:szCs w:val="24"/>
              </w:rPr>
            </w:pPr>
            <w:r w:rsidRPr="00A02953">
              <w:rPr>
                <w:b/>
                <w:sz w:val="22"/>
                <w:szCs w:val="24"/>
              </w:rPr>
              <w:t xml:space="preserve">Требования к конструктивным решениям </w:t>
            </w:r>
          </w:p>
        </w:tc>
        <w:tc>
          <w:tcPr>
            <w:tcW w:w="5527" w:type="dxa"/>
          </w:tcPr>
          <w:p w14:paraId="7EA50E87" w14:textId="77777777" w:rsidR="003E7B1E" w:rsidRPr="00A02953" w:rsidRDefault="003E7B1E" w:rsidP="00E86FBE">
            <w:pPr>
              <w:ind w:firstLine="459"/>
              <w:jc w:val="both"/>
              <w:rPr>
                <w:szCs w:val="24"/>
              </w:rPr>
            </w:pPr>
            <w:r w:rsidRPr="00A02953">
              <w:rPr>
                <w:sz w:val="22"/>
                <w:szCs w:val="24"/>
              </w:rPr>
              <w:t>Проектные решения принять в соответствии с современными требованиями по сейсмической стойкости и энергоэффективности, в том числе учесть:</w:t>
            </w:r>
          </w:p>
          <w:p w14:paraId="1D2B5046" w14:textId="77777777" w:rsidR="003E7B1E" w:rsidRPr="00A02953" w:rsidRDefault="003E7B1E" w:rsidP="00E86FBE">
            <w:pPr>
              <w:ind w:firstLine="459"/>
              <w:jc w:val="both"/>
              <w:rPr>
                <w:sz w:val="22"/>
                <w:szCs w:val="24"/>
              </w:rPr>
            </w:pPr>
            <w:r w:rsidRPr="00A02953">
              <w:rPr>
                <w:sz w:val="22"/>
                <w:szCs w:val="24"/>
              </w:rPr>
              <w:t xml:space="preserve">1. Демонтаж металлического крыльца и пандуса. главного входа </w:t>
            </w:r>
          </w:p>
          <w:p w14:paraId="21B35164" w14:textId="77777777" w:rsidR="003E7B1E" w:rsidRPr="00A02953" w:rsidRDefault="003E7B1E" w:rsidP="00E86FBE">
            <w:pPr>
              <w:ind w:firstLine="459"/>
              <w:jc w:val="both"/>
              <w:rPr>
                <w:sz w:val="22"/>
                <w:szCs w:val="24"/>
              </w:rPr>
            </w:pPr>
            <w:r w:rsidRPr="00A02953">
              <w:rPr>
                <w:sz w:val="22"/>
                <w:szCs w:val="24"/>
              </w:rPr>
              <w:t>2. Устройство крыльца (определяется проектной документацией с согласованием с Заказчиком);</w:t>
            </w:r>
          </w:p>
          <w:p w14:paraId="77463980" w14:textId="77777777" w:rsidR="003E7B1E" w:rsidRPr="00A02953" w:rsidRDefault="003E7B1E" w:rsidP="00E86FBE">
            <w:pPr>
              <w:ind w:firstLine="459"/>
              <w:jc w:val="both"/>
              <w:rPr>
                <w:sz w:val="22"/>
                <w:szCs w:val="24"/>
              </w:rPr>
            </w:pPr>
            <w:r w:rsidRPr="00A02953">
              <w:rPr>
                <w:sz w:val="22"/>
                <w:szCs w:val="24"/>
              </w:rPr>
              <w:t>3. Устройство крыльца со стороны двора (на входе в помещение 20а, определяется проектной документацией с согласованием с Заказчиком);</w:t>
            </w:r>
          </w:p>
          <w:p w14:paraId="5C18CAF9" w14:textId="25D208E5" w:rsidR="003E7B1E" w:rsidRPr="00A02953" w:rsidRDefault="003E7B1E" w:rsidP="00E86FBE">
            <w:pPr>
              <w:ind w:firstLine="459"/>
              <w:jc w:val="both"/>
              <w:rPr>
                <w:szCs w:val="24"/>
              </w:rPr>
            </w:pPr>
            <w:r w:rsidRPr="00A02953">
              <w:rPr>
                <w:sz w:val="22"/>
                <w:szCs w:val="24"/>
              </w:rPr>
              <w:t xml:space="preserve">4. </w:t>
            </w:r>
            <w:r w:rsidR="00290431" w:rsidRPr="00A02953">
              <w:rPr>
                <w:sz w:val="22"/>
                <w:szCs w:val="24"/>
              </w:rPr>
              <w:t>Устройство отдельного входов</w:t>
            </w:r>
            <w:r w:rsidRPr="00A02953">
              <w:rPr>
                <w:sz w:val="22"/>
                <w:szCs w:val="24"/>
              </w:rPr>
              <w:t xml:space="preserve"> в подвальное помещение со стороны двора, рядом с входом</w:t>
            </w:r>
            <w:r w:rsidR="00290431" w:rsidRPr="00A02953">
              <w:rPr>
                <w:sz w:val="22"/>
                <w:szCs w:val="24"/>
              </w:rPr>
              <w:t>ами</w:t>
            </w:r>
            <w:r w:rsidRPr="00A02953">
              <w:rPr>
                <w:sz w:val="22"/>
                <w:szCs w:val="24"/>
              </w:rPr>
              <w:t xml:space="preserve"> в помещение 20а</w:t>
            </w:r>
            <w:r w:rsidR="000040F5" w:rsidRPr="00A02953">
              <w:rPr>
                <w:sz w:val="22"/>
                <w:szCs w:val="24"/>
              </w:rPr>
              <w:t>, 21а</w:t>
            </w:r>
            <w:r w:rsidRPr="00A02953">
              <w:rPr>
                <w:sz w:val="22"/>
                <w:szCs w:val="24"/>
              </w:rPr>
              <w:t>)</w:t>
            </w:r>
          </w:p>
          <w:p w14:paraId="3E2FACD1" w14:textId="77777777" w:rsidR="003E7B1E" w:rsidRPr="00A02953" w:rsidRDefault="003E7B1E" w:rsidP="00E86FBE">
            <w:pPr>
              <w:pStyle w:val="afff6"/>
              <w:ind w:left="-80" w:firstLine="567"/>
              <w:jc w:val="both"/>
              <w:rPr>
                <w:sz w:val="22"/>
              </w:rPr>
            </w:pPr>
            <w:r w:rsidRPr="00A02953">
              <w:rPr>
                <w:sz w:val="22"/>
              </w:rPr>
              <w:t xml:space="preserve">5. Смена козырьков главного и запасного выхода (определяется проектной документацией с согласованием с Заказчиком); </w:t>
            </w:r>
          </w:p>
          <w:p w14:paraId="46059927" w14:textId="77777777" w:rsidR="003E7B1E" w:rsidRPr="00A02953" w:rsidRDefault="003E7B1E" w:rsidP="00E86FBE">
            <w:pPr>
              <w:pStyle w:val="afff6"/>
              <w:ind w:left="487"/>
              <w:jc w:val="both"/>
              <w:rPr>
                <w:sz w:val="22"/>
              </w:rPr>
            </w:pPr>
            <w:r w:rsidRPr="00A02953">
              <w:rPr>
                <w:sz w:val="22"/>
              </w:rPr>
              <w:lastRenderedPageBreak/>
              <w:t>6. Демонтаж уличного деревянного туалета.</w:t>
            </w:r>
          </w:p>
          <w:p w14:paraId="5FD15518" w14:textId="77777777" w:rsidR="003E7B1E" w:rsidRPr="00A02953" w:rsidRDefault="003E7B1E" w:rsidP="00E86FBE">
            <w:pPr>
              <w:pStyle w:val="afff6"/>
              <w:ind w:left="0" w:firstLine="487"/>
              <w:jc w:val="both"/>
              <w:rPr>
                <w:sz w:val="22"/>
              </w:rPr>
            </w:pPr>
            <w:r w:rsidRPr="00A02953">
              <w:rPr>
                <w:sz w:val="22"/>
              </w:rPr>
              <w:t>7. Устройство уличного туалета (определяется проектной документацией с согласованием с Заказчиком).</w:t>
            </w:r>
          </w:p>
        </w:tc>
      </w:tr>
      <w:tr w:rsidR="003E7B1E" w:rsidRPr="00A02953" w14:paraId="4C85AB6E" w14:textId="77777777" w:rsidTr="004F6EDE">
        <w:tc>
          <w:tcPr>
            <w:tcW w:w="570" w:type="dxa"/>
          </w:tcPr>
          <w:p w14:paraId="12C58AE4" w14:textId="77777777" w:rsidR="003E7B1E" w:rsidRPr="00A02953" w:rsidRDefault="003E7B1E" w:rsidP="00E86FBE">
            <w:pPr>
              <w:jc w:val="center"/>
              <w:rPr>
                <w:b/>
                <w:szCs w:val="24"/>
              </w:rPr>
            </w:pPr>
            <w:r w:rsidRPr="00A02953">
              <w:rPr>
                <w:b/>
                <w:sz w:val="22"/>
                <w:szCs w:val="24"/>
              </w:rPr>
              <w:lastRenderedPageBreak/>
              <w:t>15</w:t>
            </w:r>
          </w:p>
        </w:tc>
        <w:tc>
          <w:tcPr>
            <w:tcW w:w="3542" w:type="dxa"/>
          </w:tcPr>
          <w:p w14:paraId="3F6E14D6" w14:textId="77777777" w:rsidR="003E7B1E" w:rsidRPr="00A02953" w:rsidRDefault="003E7B1E" w:rsidP="00E86FBE">
            <w:pPr>
              <w:rPr>
                <w:b/>
                <w:szCs w:val="24"/>
              </w:rPr>
            </w:pPr>
            <w:r w:rsidRPr="00A02953">
              <w:rPr>
                <w:b/>
                <w:sz w:val="22"/>
                <w:szCs w:val="24"/>
              </w:rPr>
              <w:t>Системы инженерно-технического обеспечения (сети и оборудование) здания</w:t>
            </w:r>
          </w:p>
        </w:tc>
        <w:tc>
          <w:tcPr>
            <w:tcW w:w="5527" w:type="dxa"/>
          </w:tcPr>
          <w:p w14:paraId="7D221E92" w14:textId="77777777" w:rsidR="003E7B1E" w:rsidRPr="00A02953" w:rsidRDefault="003E7B1E" w:rsidP="00E86FBE">
            <w:pPr>
              <w:autoSpaceDE w:val="0"/>
              <w:autoSpaceDN w:val="0"/>
              <w:adjustRightInd w:val="0"/>
              <w:ind w:firstLine="459"/>
              <w:jc w:val="both"/>
              <w:rPr>
                <w:bCs/>
                <w:szCs w:val="24"/>
              </w:rPr>
            </w:pPr>
            <w:r w:rsidRPr="00A02953">
              <w:rPr>
                <w:bCs/>
                <w:sz w:val="22"/>
                <w:szCs w:val="24"/>
              </w:rPr>
              <w:t>Переустройство инженерных систем зданий выполнить в соответствии с действующими нормами Российской Федерации и результатами обследования и оценки технического состояния.</w:t>
            </w:r>
          </w:p>
          <w:p w14:paraId="20FBB629" w14:textId="77777777" w:rsidR="003E7B1E" w:rsidRPr="00A02953" w:rsidRDefault="003E7B1E" w:rsidP="00E86FBE">
            <w:pPr>
              <w:autoSpaceDE w:val="0"/>
              <w:autoSpaceDN w:val="0"/>
              <w:adjustRightInd w:val="0"/>
              <w:ind w:firstLine="459"/>
              <w:jc w:val="both"/>
              <w:rPr>
                <w:b/>
                <w:bCs/>
                <w:szCs w:val="24"/>
              </w:rPr>
            </w:pPr>
            <w:r w:rsidRPr="00A02953">
              <w:rPr>
                <w:b/>
                <w:bCs/>
                <w:sz w:val="22"/>
                <w:szCs w:val="24"/>
              </w:rPr>
              <w:t>Технологические решения: не требуется</w:t>
            </w:r>
          </w:p>
          <w:p w14:paraId="738804C1" w14:textId="77777777" w:rsidR="003E7B1E" w:rsidRPr="00A02953" w:rsidRDefault="003E7B1E" w:rsidP="00E86FBE">
            <w:pPr>
              <w:autoSpaceDE w:val="0"/>
              <w:autoSpaceDN w:val="0"/>
              <w:adjustRightInd w:val="0"/>
              <w:ind w:firstLine="459"/>
              <w:jc w:val="both"/>
              <w:rPr>
                <w:bCs/>
                <w:sz w:val="22"/>
                <w:szCs w:val="24"/>
              </w:rPr>
            </w:pPr>
            <w:r w:rsidRPr="00A02953">
              <w:rPr>
                <w:b/>
                <w:bCs/>
                <w:sz w:val="22"/>
                <w:szCs w:val="24"/>
              </w:rPr>
              <w:t>Отопление:</w:t>
            </w:r>
            <w:r w:rsidRPr="00A02953">
              <w:rPr>
                <w:bCs/>
                <w:sz w:val="22"/>
                <w:szCs w:val="24"/>
              </w:rPr>
              <w:t xml:space="preserve"> </w:t>
            </w:r>
          </w:p>
          <w:p w14:paraId="442B535A" w14:textId="77777777" w:rsidR="003E7B1E" w:rsidRPr="00A02953" w:rsidRDefault="003E7B1E" w:rsidP="00E86FBE">
            <w:pPr>
              <w:autoSpaceDE w:val="0"/>
              <w:autoSpaceDN w:val="0"/>
              <w:adjustRightInd w:val="0"/>
              <w:ind w:firstLine="459"/>
              <w:jc w:val="both"/>
              <w:rPr>
                <w:bCs/>
                <w:szCs w:val="24"/>
              </w:rPr>
            </w:pPr>
            <w:r w:rsidRPr="00A02953">
              <w:rPr>
                <w:bCs/>
                <w:sz w:val="22"/>
                <w:szCs w:val="24"/>
              </w:rPr>
              <w:t>1.Замена системы отопления с сохранением и обратной установкой существующих радиаторов в соответствии с действующими нормами (СП 60.13330.2012 «Отопление, вентиляция и кондиционирование воздуха») на основании обследования и определяется проектной документацией.</w:t>
            </w:r>
          </w:p>
          <w:p w14:paraId="4D298B9F" w14:textId="77777777" w:rsidR="003E7B1E" w:rsidRPr="00A02953" w:rsidRDefault="003E7B1E" w:rsidP="00E86FBE">
            <w:pPr>
              <w:autoSpaceDE w:val="0"/>
              <w:autoSpaceDN w:val="0"/>
              <w:adjustRightInd w:val="0"/>
              <w:ind w:firstLine="459"/>
              <w:jc w:val="both"/>
              <w:rPr>
                <w:bCs/>
                <w:szCs w:val="24"/>
              </w:rPr>
            </w:pPr>
            <w:r w:rsidRPr="00A02953">
              <w:rPr>
                <w:bCs/>
                <w:sz w:val="22"/>
                <w:szCs w:val="24"/>
              </w:rPr>
              <w:t>2. Переустройство теплового пункта определить проектной документацией.</w:t>
            </w:r>
          </w:p>
          <w:p w14:paraId="4DDE2A21" w14:textId="77777777" w:rsidR="003E7B1E" w:rsidRPr="00A02953" w:rsidRDefault="003E7B1E" w:rsidP="00E86FBE">
            <w:pPr>
              <w:autoSpaceDE w:val="0"/>
              <w:autoSpaceDN w:val="0"/>
              <w:adjustRightInd w:val="0"/>
              <w:ind w:firstLine="459"/>
              <w:jc w:val="both"/>
              <w:rPr>
                <w:bCs/>
                <w:sz w:val="22"/>
                <w:szCs w:val="24"/>
              </w:rPr>
            </w:pPr>
            <w:r w:rsidRPr="00A02953">
              <w:rPr>
                <w:b/>
                <w:bCs/>
                <w:sz w:val="22"/>
                <w:szCs w:val="24"/>
              </w:rPr>
              <w:t>Вентиляция:</w:t>
            </w:r>
            <w:r w:rsidRPr="00A02953">
              <w:rPr>
                <w:bCs/>
                <w:sz w:val="22"/>
                <w:szCs w:val="24"/>
              </w:rPr>
              <w:t xml:space="preserve"> </w:t>
            </w:r>
          </w:p>
          <w:p w14:paraId="5F0305E2" w14:textId="77777777" w:rsidR="003E7B1E" w:rsidRPr="00A02953" w:rsidRDefault="003E7B1E" w:rsidP="00E86FBE">
            <w:pPr>
              <w:autoSpaceDE w:val="0"/>
              <w:autoSpaceDN w:val="0"/>
              <w:adjustRightInd w:val="0"/>
              <w:ind w:firstLine="459"/>
              <w:jc w:val="both"/>
              <w:rPr>
                <w:bCs/>
                <w:sz w:val="22"/>
                <w:szCs w:val="24"/>
              </w:rPr>
            </w:pPr>
            <w:r w:rsidRPr="00A02953">
              <w:rPr>
                <w:bCs/>
                <w:sz w:val="22"/>
                <w:szCs w:val="24"/>
              </w:rPr>
              <w:t>1. Ремонт существующей системы вентиляции на основании обследования определяется проектной документацией.</w:t>
            </w:r>
          </w:p>
          <w:p w14:paraId="12059D66" w14:textId="77777777" w:rsidR="003E7B1E" w:rsidRPr="00A02953" w:rsidRDefault="003E7B1E" w:rsidP="00E86FBE">
            <w:pPr>
              <w:autoSpaceDE w:val="0"/>
              <w:autoSpaceDN w:val="0"/>
              <w:adjustRightInd w:val="0"/>
              <w:ind w:firstLine="459"/>
              <w:jc w:val="both"/>
              <w:rPr>
                <w:bCs/>
                <w:sz w:val="22"/>
                <w:szCs w:val="24"/>
              </w:rPr>
            </w:pPr>
            <w:r w:rsidRPr="00A02953">
              <w:rPr>
                <w:b/>
                <w:bCs/>
                <w:sz w:val="22"/>
                <w:szCs w:val="24"/>
              </w:rPr>
              <w:t>Кондиционирование:</w:t>
            </w:r>
            <w:r w:rsidRPr="00A02953">
              <w:rPr>
                <w:bCs/>
                <w:sz w:val="22"/>
                <w:szCs w:val="24"/>
              </w:rPr>
              <w:t xml:space="preserve"> </w:t>
            </w:r>
          </w:p>
          <w:p w14:paraId="7C7413EA" w14:textId="77777777" w:rsidR="003E7B1E" w:rsidRPr="00A02953" w:rsidRDefault="003E7B1E" w:rsidP="000C5C76">
            <w:pPr>
              <w:pStyle w:val="afff6"/>
              <w:numPr>
                <w:ilvl w:val="0"/>
                <w:numId w:val="28"/>
              </w:numPr>
              <w:autoSpaceDE w:val="0"/>
              <w:autoSpaceDN w:val="0"/>
              <w:adjustRightInd w:val="0"/>
              <w:ind w:left="0" w:firstLine="459"/>
              <w:jc w:val="both"/>
              <w:rPr>
                <w:bCs/>
                <w:sz w:val="22"/>
              </w:rPr>
            </w:pPr>
            <w:r w:rsidRPr="00A02953">
              <w:rPr>
                <w:bCs/>
                <w:sz w:val="22"/>
              </w:rPr>
              <w:t xml:space="preserve">Предусмотреть перенос наружных блоков кондиционеров (сплит-системы) с чердачного пространства на фасад. </w:t>
            </w:r>
          </w:p>
          <w:p w14:paraId="0C2CEB40" w14:textId="77777777" w:rsidR="003E7B1E" w:rsidRPr="00A02953" w:rsidRDefault="003E7B1E" w:rsidP="00E86FBE">
            <w:pPr>
              <w:pStyle w:val="afff6"/>
              <w:autoSpaceDE w:val="0"/>
              <w:autoSpaceDN w:val="0"/>
              <w:adjustRightInd w:val="0"/>
              <w:ind w:left="459"/>
              <w:jc w:val="both"/>
              <w:rPr>
                <w:bCs/>
                <w:sz w:val="22"/>
              </w:rPr>
            </w:pPr>
            <w:r w:rsidRPr="00A02953">
              <w:rPr>
                <w:b/>
                <w:bCs/>
                <w:sz w:val="22"/>
              </w:rPr>
              <w:t>Водоснабжение:</w:t>
            </w:r>
            <w:r w:rsidRPr="00A02953">
              <w:rPr>
                <w:bCs/>
                <w:sz w:val="22"/>
              </w:rPr>
              <w:t xml:space="preserve"> </w:t>
            </w:r>
          </w:p>
          <w:p w14:paraId="3249B7D0" w14:textId="290B0DEB" w:rsidR="003E7B1E" w:rsidRPr="00A02953" w:rsidRDefault="003E7B1E" w:rsidP="00E86FBE">
            <w:pPr>
              <w:autoSpaceDE w:val="0"/>
              <w:autoSpaceDN w:val="0"/>
              <w:adjustRightInd w:val="0"/>
              <w:ind w:firstLine="459"/>
              <w:jc w:val="both"/>
              <w:rPr>
                <w:bCs/>
                <w:sz w:val="22"/>
                <w:szCs w:val="24"/>
              </w:rPr>
            </w:pPr>
            <w:r w:rsidRPr="00A02953">
              <w:rPr>
                <w:bCs/>
                <w:sz w:val="22"/>
              </w:rPr>
              <w:t>1.</w:t>
            </w:r>
            <w:r w:rsidR="00E51E82" w:rsidRPr="00A02953">
              <w:rPr>
                <w:bCs/>
                <w:sz w:val="22"/>
              </w:rPr>
              <w:t xml:space="preserve"> </w:t>
            </w:r>
            <w:r w:rsidRPr="00A02953">
              <w:rPr>
                <w:bCs/>
                <w:sz w:val="22"/>
              </w:rPr>
              <w:t xml:space="preserve">Замена системы холодного и горячего водоснабжения здания </w:t>
            </w:r>
            <w:r w:rsidRPr="00A02953">
              <w:rPr>
                <w:bCs/>
                <w:sz w:val="22"/>
                <w:szCs w:val="24"/>
              </w:rPr>
              <w:t>на основании обследования определяется проектной документацией.</w:t>
            </w:r>
          </w:p>
          <w:p w14:paraId="511D7DEE" w14:textId="77777777" w:rsidR="003E7B1E" w:rsidRPr="00A02953" w:rsidRDefault="003E7B1E" w:rsidP="00E86FBE">
            <w:pPr>
              <w:autoSpaceDE w:val="0"/>
              <w:autoSpaceDN w:val="0"/>
              <w:adjustRightInd w:val="0"/>
              <w:ind w:firstLine="459"/>
              <w:jc w:val="both"/>
              <w:rPr>
                <w:bCs/>
                <w:sz w:val="22"/>
                <w:szCs w:val="24"/>
              </w:rPr>
            </w:pPr>
            <w:r w:rsidRPr="00A02953">
              <w:rPr>
                <w:bCs/>
                <w:sz w:val="22"/>
                <w:szCs w:val="24"/>
              </w:rPr>
              <w:t>2. Переустройство водомерного узла определить проектной документацией.</w:t>
            </w:r>
          </w:p>
          <w:p w14:paraId="7374E55B" w14:textId="77777777" w:rsidR="003E7B1E" w:rsidRPr="00A02953" w:rsidRDefault="003E7B1E" w:rsidP="00E86FBE">
            <w:pPr>
              <w:autoSpaceDE w:val="0"/>
              <w:autoSpaceDN w:val="0"/>
              <w:adjustRightInd w:val="0"/>
              <w:ind w:firstLine="459"/>
              <w:jc w:val="both"/>
              <w:rPr>
                <w:bCs/>
                <w:sz w:val="22"/>
                <w:szCs w:val="24"/>
              </w:rPr>
            </w:pPr>
            <w:r w:rsidRPr="00A02953">
              <w:rPr>
                <w:bCs/>
                <w:sz w:val="22"/>
                <w:szCs w:val="24"/>
              </w:rPr>
              <w:t>3. Смена санитарно-бытовых приборов в помещении №20,21 (санузлы) второй этаж, № 16 (санузел) первый этаж.</w:t>
            </w:r>
          </w:p>
          <w:p w14:paraId="668FC25A" w14:textId="77777777" w:rsidR="003E7B1E" w:rsidRPr="00A02953" w:rsidRDefault="003E7B1E" w:rsidP="00E86FBE">
            <w:pPr>
              <w:autoSpaceDE w:val="0"/>
              <w:autoSpaceDN w:val="0"/>
              <w:adjustRightInd w:val="0"/>
              <w:ind w:firstLine="459"/>
              <w:jc w:val="both"/>
              <w:rPr>
                <w:b/>
                <w:bCs/>
                <w:sz w:val="22"/>
                <w:szCs w:val="24"/>
              </w:rPr>
            </w:pPr>
            <w:r w:rsidRPr="00A02953">
              <w:rPr>
                <w:b/>
                <w:bCs/>
                <w:sz w:val="22"/>
                <w:szCs w:val="24"/>
              </w:rPr>
              <w:t>Хозяйственно - бытовая канализация:</w:t>
            </w:r>
          </w:p>
          <w:p w14:paraId="341FDEEC" w14:textId="77777777" w:rsidR="003E7B1E" w:rsidRPr="00A02953" w:rsidRDefault="003E7B1E" w:rsidP="00E86FBE">
            <w:pPr>
              <w:autoSpaceDE w:val="0"/>
              <w:autoSpaceDN w:val="0"/>
              <w:adjustRightInd w:val="0"/>
              <w:ind w:firstLine="459"/>
              <w:jc w:val="both"/>
              <w:rPr>
                <w:bCs/>
                <w:sz w:val="22"/>
                <w:szCs w:val="24"/>
              </w:rPr>
            </w:pPr>
            <w:r w:rsidRPr="00A02953">
              <w:rPr>
                <w:bCs/>
                <w:sz w:val="22"/>
                <w:szCs w:val="24"/>
              </w:rPr>
              <w:t>1.</w:t>
            </w:r>
            <w:r w:rsidRPr="00A02953">
              <w:rPr>
                <w:b/>
                <w:bCs/>
                <w:sz w:val="22"/>
                <w:szCs w:val="24"/>
              </w:rPr>
              <w:t xml:space="preserve"> </w:t>
            </w:r>
            <w:r w:rsidRPr="00A02953">
              <w:rPr>
                <w:bCs/>
                <w:sz w:val="22"/>
                <w:szCs w:val="24"/>
              </w:rPr>
              <w:t>Замена хозяйственно-бытовой канализации на основании обследования определяется проектной документацией.</w:t>
            </w:r>
          </w:p>
          <w:p w14:paraId="45B7D09C" w14:textId="77777777" w:rsidR="003E7B1E" w:rsidRPr="00A02953" w:rsidRDefault="003E7B1E" w:rsidP="00E86FBE">
            <w:pPr>
              <w:autoSpaceDE w:val="0"/>
              <w:autoSpaceDN w:val="0"/>
              <w:adjustRightInd w:val="0"/>
              <w:ind w:firstLine="459"/>
              <w:jc w:val="both"/>
              <w:rPr>
                <w:b/>
                <w:bCs/>
                <w:sz w:val="22"/>
                <w:szCs w:val="22"/>
              </w:rPr>
            </w:pPr>
            <w:r w:rsidRPr="00A02953">
              <w:rPr>
                <w:b/>
                <w:bCs/>
                <w:sz w:val="22"/>
                <w:szCs w:val="22"/>
              </w:rPr>
              <w:t>Пожарный водопровод:</w:t>
            </w:r>
          </w:p>
          <w:p w14:paraId="37CAD873" w14:textId="77777777" w:rsidR="003E7B1E" w:rsidRPr="00A02953" w:rsidRDefault="003E7B1E" w:rsidP="00E86FBE">
            <w:pPr>
              <w:autoSpaceDE w:val="0"/>
              <w:autoSpaceDN w:val="0"/>
              <w:adjustRightInd w:val="0"/>
              <w:ind w:firstLine="459"/>
              <w:jc w:val="both"/>
              <w:rPr>
                <w:bCs/>
                <w:sz w:val="22"/>
                <w:szCs w:val="24"/>
              </w:rPr>
            </w:pPr>
            <w:r w:rsidRPr="00A02953">
              <w:rPr>
                <w:bCs/>
                <w:sz w:val="22"/>
                <w:szCs w:val="22"/>
              </w:rPr>
              <w:t xml:space="preserve">1.Замена пожарного водопровода </w:t>
            </w:r>
            <w:r w:rsidRPr="00A02953">
              <w:rPr>
                <w:bCs/>
                <w:sz w:val="22"/>
                <w:szCs w:val="24"/>
              </w:rPr>
              <w:t>на основании обследования определяется проектной документацией.</w:t>
            </w:r>
          </w:p>
          <w:p w14:paraId="7BDE7D34" w14:textId="77777777" w:rsidR="003E7B1E" w:rsidRPr="00A02953" w:rsidRDefault="003E7B1E" w:rsidP="00E86FBE">
            <w:pPr>
              <w:autoSpaceDE w:val="0"/>
              <w:autoSpaceDN w:val="0"/>
              <w:adjustRightInd w:val="0"/>
              <w:ind w:firstLine="459"/>
              <w:jc w:val="both"/>
              <w:rPr>
                <w:bCs/>
                <w:sz w:val="22"/>
                <w:szCs w:val="24"/>
              </w:rPr>
            </w:pPr>
            <w:r w:rsidRPr="00A02953">
              <w:rPr>
                <w:b/>
                <w:bCs/>
                <w:sz w:val="22"/>
                <w:szCs w:val="24"/>
              </w:rPr>
              <w:t>Электроснабжение:</w:t>
            </w:r>
            <w:r w:rsidRPr="00A02953">
              <w:rPr>
                <w:bCs/>
                <w:sz w:val="22"/>
                <w:szCs w:val="24"/>
              </w:rPr>
              <w:t xml:space="preserve"> </w:t>
            </w:r>
          </w:p>
          <w:p w14:paraId="21763465" w14:textId="77777777" w:rsidR="003E7B1E" w:rsidRPr="00A02953" w:rsidRDefault="003E7B1E" w:rsidP="000C5C76">
            <w:pPr>
              <w:pStyle w:val="afff6"/>
              <w:numPr>
                <w:ilvl w:val="0"/>
                <w:numId w:val="29"/>
              </w:numPr>
              <w:autoSpaceDE w:val="0"/>
              <w:autoSpaceDN w:val="0"/>
              <w:adjustRightInd w:val="0"/>
              <w:ind w:left="0" w:firstLine="487"/>
              <w:jc w:val="both"/>
              <w:rPr>
                <w:bCs/>
                <w:sz w:val="22"/>
              </w:rPr>
            </w:pPr>
            <w:r w:rsidRPr="00A02953">
              <w:rPr>
                <w:bCs/>
                <w:sz w:val="22"/>
              </w:rPr>
              <w:t>Замену силовой электропроводки по подвалу на основании обследования определяется проектной документацией.</w:t>
            </w:r>
          </w:p>
          <w:p w14:paraId="4EC4CDF3" w14:textId="77777777" w:rsidR="003E7B1E" w:rsidRPr="00A02953" w:rsidRDefault="003E7B1E" w:rsidP="00E86FBE">
            <w:pPr>
              <w:autoSpaceDE w:val="0"/>
              <w:autoSpaceDN w:val="0"/>
              <w:adjustRightInd w:val="0"/>
              <w:ind w:firstLine="459"/>
              <w:jc w:val="both"/>
              <w:rPr>
                <w:b/>
                <w:bCs/>
                <w:sz w:val="22"/>
                <w:szCs w:val="24"/>
              </w:rPr>
            </w:pPr>
            <w:r w:rsidRPr="00A02953">
              <w:rPr>
                <w:b/>
                <w:bCs/>
                <w:sz w:val="22"/>
                <w:szCs w:val="24"/>
              </w:rPr>
              <w:t>Электроосвещение (переустройство):</w:t>
            </w:r>
          </w:p>
          <w:p w14:paraId="6F1DB326" w14:textId="77777777" w:rsidR="003E7B1E" w:rsidRPr="00A02953" w:rsidRDefault="003E7B1E" w:rsidP="000C5C76">
            <w:pPr>
              <w:pStyle w:val="afff6"/>
              <w:numPr>
                <w:ilvl w:val="0"/>
                <w:numId w:val="30"/>
              </w:numPr>
              <w:autoSpaceDE w:val="0"/>
              <w:autoSpaceDN w:val="0"/>
              <w:adjustRightInd w:val="0"/>
              <w:jc w:val="both"/>
              <w:rPr>
                <w:bCs/>
                <w:sz w:val="22"/>
              </w:rPr>
            </w:pPr>
            <w:r w:rsidRPr="00A02953">
              <w:rPr>
                <w:bCs/>
                <w:sz w:val="22"/>
              </w:rPr>
              <w:t>Замена электроосвещения на кровле;</w:t>
            </w:r>
          </w:p>
          <w:p w14:paraId="616EAAC5" w14:textId="77777777" w:rsidR="003E7B1E" w:rsidRPr="00A02953" w:rsidRDefault="003E7B1E" w:rsidP="000C5C76">
            <w:pPr>
              <w:pStyle w:val="afff6"/>
              <w:numPr>
                <w:ilvl w:val="0"/>
                <w:numId w:val="30"/>
              </w:numPr>
              <w:autoSpaceDE w:val="0"/>
              <w:autoSpaceDN w:val="0"/>
              <w:adjustRightInd w:val="0"/>
              <w:jc w:val="both"/>
              <w:rPr>
                <w:bCs/>
                <w:sz w:val="22"/>
              </w:rPr>
            </w:pPr>
            <w:r w:rsidRPr="00A02953">
              <w:rPr>
                <w:bCs/>
                <w:sz w:val="22"/>
              </w:rPr>
              <w:t>Замена электроосвещения в подвале;</w:t>
            </w:r>
          </w:p>
          <w:p w14:paraId="6D9A2C0B" w14:textId="77777777" w:rsidR="003E7B1E" w:rsidRPr="00A02953" w:rsidRDefault="003E7B1E" w:rsidP="000C5C76">
            <w:pPr>
              <w:pStyle w:val="afff6"/>
              <w:numPr>
                <w:ilvl w:val="0"/>
                <w:numId w:val="30"/>
              </w:numPr>
              <w:autoSpaceDE w:val="0"/>
              <w:autoSpaceDN w:val="0"/>
              <w:adjustRightInd w:val="0"/>
              <w:ind w:left="0" w:firstLine="487"/>
              <w:jc w:val="both"/>
              <w:rPr>
                <w:bCs/>
                <w:sz w:val="22"/>
              </w:rPr>
            </w:pPr>
            <w:r w:rsidRPr="00A02953">
              <w:rPr>
                <w:bCs/>
                <w:sz w:val="22"/>
              </w:rPr>
              <w:t>Устройство электроосвещения наружного (главный вход, запасные выходы, вход пристрой);</w:t>
            </w:r>
          </w:p>
          <w:p w14:paraId="4E989217" w14:textId="77777777" w:rsidR="003E7B1E" w:rsidRPr="00A02953" w:rsidRDefault="003E7B1E" w:rsidP="000C5C76">
            <w:pPr>
              <w:pStyle w:val="afff6"/>
              <w:numPr>
                <w:ilvl w:val="0"/>
                <w:numId w:val="30"/>
              </w:numPr>
              <w:autoSpaceDE w:val="0"/>
              <w:autoSpaceDN w:val="0"/>
              <w:adjustRightInd w:val="0"/>
              <w:ind w:left="0" w:firstLine="487"/>
              <w:jc w:val="both"/>
              <w:rPr>
                <w:bCs/>
                <w:sz w:val="22"/>
              </w:rPr>
            </w:pPr>
            <w:r w:rsidRPr="00A02953">
              <w:rPr>
                <w:bCs/>
                <w:sz w:val="22"/>
              </w:rPr>
              <w:t>Замена электроосвещения в помещениях (20,20а,25,21,21а,26) - лестничные клетки;</w:t>
            </w:r>
          </w:p>
          <w:p w14:paraId="4E294C01" w14:textId="77777777" w:rsidR="003E7B1E" w:rsidRPr="00A02953" w:rsidRDefault="003E7B1E" w:rsidP="000C5C76">
            <w:pPr>
              <w:pStyle w:val="afff6"/>
              <w:numPr>
                <w:ilvl w:val="0"/>
                <w:numId w:val="30"/>
              </w:numPr>
              <w:autoSpaceDE w:val="0"/>
              <w:autoSpaceDN w:val="0"/>
              <w:adjustRightInd w:val="0"/>
              <w:ind w:left="0" w:firstLine="487"/>
              <w:jc w:val="both"/>
              <w:rPr>
                <w:bCs/>
                <w:sz w:val="22"/>
              </w:rPr>
            </w:pPr>
            <w:r w:rsidRPr="00A02953">
              <w:rPr>
                <w:bCs/>
                <w:sz w:val="22"/>
              </w:rPr>
              <w:t>Замена электроосвещения в помещениях №1,3а,5а,5б – служебный коридор первый этаж.</w:t>
            </w:r>
          </w:p>
          <w:p w14:paraId="21559F6D" w14:textId="77777777" w:rsidR="003E7B1E" w:rsidRPr="00A02953" w:rsidRDefault="003E7B1E" w:rsidP="000C5C76">
            <w:pPr>
              <w:pStyle w:val="afff6"/>
              <w:numPr>
                <w:ilvl w:val="0"/>
                <w:numId w:val="30"/>
              </w:numPr>
              <w:autoSpaceDE w:val="0"/>
              <w:autoSpaceDN w:val="0"/>
              <w:adjustRightInd w:val="0"/>
              <w:ind w:left="0" w:firstLine="487"/>
              <w:jc w:val="both"/>
              <w:rPr>
                <w:bCs/>
                <w:sz w:val="22"/>
              </w:rPr>
            </w:pPr>
            <w:r w:rsidRPr="00A02953">
              <w:rPr>
                <w:bCs/>
                <w:sz w:val="22"/>
              </w:rPr>
              <w:t>Замена электроосвещения в помещениях (8,9,10,10а, 16) - первый этаж.</w:t>
            </w:r>
          </w:p>
          <w:p w14:paraId="6CD1E300" w14:textId="77777777" w:rsidR="003E7B1E" w:rsidRPr="00A02953" w:rsidRDefault="003E7B1E" w:rsidP="000C5C76">
            <w:pPr>
              <w:pStyle w:val="afff6"/>
              <w:numPr>
                <w:ilvl w:val="0"/>
                <w:numId w:val="30"/>
              </w:numPr>
              <w:autoSpaceDE w:val="0"/>
              <w:autoSpaceDN w:val="0"/>
              <w:adjustRightInd w:val="0"/>
              <w:ind w:left="0" w:firstLine="487"/>
              <w:jc w:val="both"/>
              <w:rPr>
                <w:bCs/>
                <w:sz w:val="22"/>
              </w:rPr>
            </w:pPr>
            <w:r w:rsidRPr="00A02953">
              <w:rPr>
                <w:bCs/>
                <w:sz w:val="22"/>
              </w:rPr>
              <w:lastRenderedPageBreak/>
              <w:t>Замена электроосвещения в помещениях (23; 24) - коридор второго этажа.</w:t>
            </w:r>
          </w:p>
          <w:p w14:paraId="4AFE5F00" w14:textId="77777777" w:rsidR="003E7B1E" w:rsidRPr="00A02953" w:rsidRDefault="003E7B1E" w:rsidP="00E86FBE">
            <w:pPr>
              <w:autoSpaceDE w:val="0"/>
              <w:autoSpaceDN w:val="0"/>
              <w:adjustRightInd w:val="0"/>
              <w:jc w:val="both"/>
              <w:rPr>
                <w:bCs/>
              </w:rPr>
            </w:pPr>
            <w:r w:rsidRPr="00A02953">
              <w:rPr>
                <w:bCs/>
                <w:sz w:val="22"/>
              </w:rPr>
              <w:t>Электроосвещение выполнить согласно СП 52.13330.2011 «Естественное и искусственное освещение», ГОСТ Р 50571.15 «Электроустановки зданий. Часть 5. Выбор и монтаж электрооборудования. Глава 52. Электропроводки» и ПУЭ «Правила устройства электроустановок». Предусмотреть полную замену - использование светодиодных ламп.</w:t>
            </w:r>
          </w:p>
          <w:p w14:paraId="1B8F6156" w14:textId="77777777" w:rsidR="003E7B1E" w:rsidRPr="00A02953" w:rsidRDefault="003E7B1E" w:rsidP="00E86FBE">
            <w:pPr>
              <w:autoSpaceDE w:val="0"/>
              <w:autoSpaceDN w:val="0"/>
              <w:adjustRightInd w:val="0"/>
              <w:ind w:firstLine="487"/>
              <w:jc w:val="both"/>
              <w:rPr>
                <w:bCs/>
                <w:sz w:val="22"/>
                <w:szCs w:val="24"/>
              </w:rPr>
            </w:pPr>
            <w:r w:rsidRPr="00A02953">
              <w:rPr>
                <w:b/>
                <w:bCs/>
                <w:sz w:val="22"/>
                <w:szCs w:val="24"/>
              </w:rPr>
              <w:t>Слаботочные системы:</w:t>
            </w:r>
            <w:r w:rsidRPr="00A02953">
              <w:rPr>
                <w:bCs/>
                <w:sz w:val="22"/>
                <w:szCs w:val="24"/>
              </w:rPr>
              <w:t xml:space="preserve"> </w:t>
            </w:r>
          </w:p>
          <w:p w14:paraId="6695EE04" w14:textId="77777777" w:rsidR="003E7B1E" w:rsidRPr="00A02953" w:rsidRDefault="003E7B1E" w:rsidP="000C5C76">
            <w:pPr>
              <w:pStyle w:val="afff6"/>
              <w:numPr>
                <w:ilvl w:val="0"/>
                <w:numId w:val="31"/>
              </w:numPr>
              <w:autoSpaceDE w:val="0"/>
              <w:autoSpaceDN w:val="0"/>
              <w:adjustRightInd w:val="0"/>
              <w:jc w:val="both"/>
              <w:rPr>
                <w:bCs/>
                <w:sz w:val="22"/>
                <w:szCs w:val="22"/>
              </w:rPr>
            </w:pPr>
            <w:r w:rsidRPr="00A02953">
              <w:rPr>
                <w:bCs/>
                <w:sz w:val="22"/>
                <w:szCs w:val="22"/>
              </w:rPr>
              <w:t>Замена охранно-пожарной сигнализации в</w:t>
            </w:r>
          </w:p>
          <w:p w14:paraId="20D8FE20" w14:textId="77777777" w:rsidR="003E7B1E" w:rsidRPr="00A02953" w:rsidRDefault="003E7B1E" w:rsidP="00E86FBE">
            <w:pPr>
              <w:autoSpaceDE w:val="0"/>
              <w:autoSpaceDN w:val="0"/>
              <w:adjustRightInd w:val="0"/>
              <w:jc w:val="both"/>
              <w:rPr>
                <w:bCs/>
                <w:sz w:val="22"/>
                <w:szCs w:val="22"/>
              </w:rPr>
            </w:pPr>
            <w:r w:rsidRPr="00A02953">
              <w:rPr>
                <w:bCs/>
                <w:sz w:val="22"/>
                <w:szCs w:val="22"/>
              </w:rPr>
              <w:t>подвале на основании обследования определяется проектной документацией.</w:t>
            </w:r>
          </w:p>
          <w:p w14:paraId="3F99CFF7" w14:textId="77777777" w:rsidR="003E7B1E" w:rsidRPr="00A02953" w:rsidRDefault="003E7B1E" w:rsidP="000C5C76">
            <w:pPr>
              <w:pStyle w:val="afff6"/>
              <w:numPr>
                <w:ilvl w:val="0"/>
                <w:numId w:val="31"/>
              </w:numPr>
              <w:autoSpaceDE w:val="0"/>
              <w:autoSpaceDN w:val="0"/>
              <w:adjustRightInd w:val="0"/>
              <w:jc w:val="both"/>
              <w:rPr>
                <w:bCs/>
                <w:sz w:val="22"/>
                <w:szCs w:val="22"/>
              </w:rPr>
            </w:pPr>
            <w:r w:rsidRPr="00A02953">
              <w:rPr>
                <w:bCs/>
                <w:sz w:val="22"/>
                <w:szCs w:val="22"/>
              </w:rPr>
              <w:t>Привести в соответствие с требованиями норм и</w:t>
            </w:r>
          </w:p>
          <w:p w14:paraId="0ACC155E" w14:textId="77777777" w:rsidR="003E7B1E" w:rsidRPr="00A02953" w:rsidRDefault="003E7B1E" w:rsidP="00E86FBE">
            <w:pPr>
              <w:autoSpaceDE w:val="0"/>
              <w:autoSpaceDN w:val="0"/>
              <w:adjustRightInd w:val="0"/>
              <w:jc w:val="both"/>
              <w:rPr>
                <w:bCs/>
                <w:sz w:val="22"/>
                <w:szCs w:val="22"/>
              </w:rPr>
            </w:pPr>
            <w:r w:rsidRPr="00A02953">
              <w:rPr>
                <w:bCs/>
                <w:sz w:val="22"/>
                <w:szCs w:val="22"/>
              </w:rPr>
              <w:t>правил пожарной безопасности систему аварийного освещения</w:t>
            </w:r>
          </w:p>
          <w:p w14:paraId="525C7A6F" w14:textId="77777777" w:rsidR="003E7B1E" w:rsidRPr="00A02953" w:rsidRDefault="003E7B1E" w:rsidP="000C5C76">
            <w:pPr>
              <w:pStyle w:val="afff6"/>
              <w:numPr>
                <w:ilvl w:val="0"/>
                <w:numId w:val="31"/>
              </w:numPr>
              <w:autoSpaceDE w:val="0"/>
              <w:autoSpaceDN w:val="0"/>
              <w:adjustRightInd w:val="0"/>
              <w:jc w:val="both"/>
              <w:rPr>
                <w:bCs/>
                <w:sz w:val="22"/>
                <w:szCs w:val="22"/>
              </w:rPr>
            </w:pPr>
            <w:r w:rsidRPr="00A02953">
              <w:rPr>
                <w:bCs/>
                <w:sz w:val="22"/>
                <w:szCs w:val="22"/>
              </w:rPr>
              <w:t>Привести в соответствие с требованиями норм и</w:t>
            </w:r>
          </w:p>
          <w:p w14:paraId="40D1D282" w14:textId="77777777" w:rsidR="003E7B1E" w:rsidRPr="00A02953" w:rsidRDefault="003E7B1E" w:rsidP="00E86FBE">
            <w:pPr>
              <w:autoSpaceDE w:val="0"/>
              <w:autoSpaceDN w:val="0"/>
              <w:adjustRightInd w:val="0"/>
              <w:jc w:val="both"/>
              <w:rPr>
                <w:bCs/>
                <w:sz w:val="22"/>
                <w:szCs w:val="22"/>
              </w:rPr>
            </w:pPr>
            <w:r w:rsidRPr="00A02953">
              <w:rPr>
                <w:bCs/>
                <w:sz w:val="22"/>
                <w:szCs w:val="22"/>
              </w:rPr>
              <w:t>правил пожарной безопасности систему оповещения и управления эвакуацией людей</w:t>
            </w:r>
          </w:p>
        </w:tc>
      </w:tr>
      <w:tr w:rsidR="003E7B1E" w:rsidRPr="00A02953" w14:paraId="5C19027F" w14:textId="77777777" w:rsidTr="004F6EDE">
        <w:trPr>
          <w:trHeight w:val="1430"/>
        </w:trPr>
        <w:tc>
          <w:tcPr>
            <w:tcW w:w="570" w:type="dxa"/>
          </w:tcPr>
          <w:p w14:paraId="273F3E2F" w14:textId="77777777" w:rsidR="003E7B1E" w:rsidRPr="00A02953" w:rsidRDefault="003E7B1E" w:rsidP="00E86FBE">
            <w:pPr>
              <w:jc w:val="center"/>
              <w:rPr>
                <w:b/>
                <w:szCs w:val="24"/>
              </w:rPr>
            </w:pPr>
            <w:r w:rsidRPr="00A02953">
              <w:rPr>
                <w:b/>
                <w:sz w:val="22"/>
                <w:szCs w:val="24"/>
              </w:rPr>
              <w:lastRenderedPageBreak/>
              <w:t>16</w:t>
            </w:r>
          </w:p>
        </w:tc>
        <w:tc>
          <w:tcPr>
            <w:tcW w:w="3542" w:type="dxa"/>
          </w:tcPr>
          <w:p w14:paraId="40415064" w14:textId="3DE6BBE6" w:rsidR="003E7B1E" w:rsidRPr="00A02953" w:rsidRDefault="003E7B1E" w:rsidP="00E86FBE">
            <w:pPr>
              <w:rPr>
                <w:b/>
                <w:szCs w:val="24"/>
              </w:rPr>
            </w:pPr>
            <w:r w:rsidRPr="00A02953">
              <w:rPr>
                <w:b/>
                <w:sz w:val="22"/>
                <w:szCs w:val="24"/>
              </w:rPr>
              <w:t>Благоустройство</w:t>
            </w:r>
            <w:r w:rsidR="0032031F" w:rsidRPr="00A02953">
              <w:rPr>
                <w:b/>
                <w:sz w:val="22"/>
                <w:szCs w:val="24"/>
              </w:rPr>
              <w:t xml:space="preserve"> и приведение в соответствии с требованиями пожарной безопасности</w:t>
            </w:r>
            <w:r w:rsidRPr="00A02953">
              <w:rPr>
                <w:b/>
                <w:sz w:val="22"/>
                <w:szCs w:val="24"/>
              </w:rPr>
              <w:t xml:space="preserve"> территории</w:t>
            </w:r>
          </w:p>
        </w:tc>
        <w:tc>
          <w:tcPr>
            <w:tcW w:w="5527" w:type="dxa"/>
          </w:tcPr>
          <w:p w14:paraId="24B5D277" w14:textId="77777777" w:rsidR="003E7B1E" w:rsidRPr="00A02953" w:rsidRDefault="003E7B1E" w:rsidP="00E86FBE">
            <w:pPr>
              <w:jc w:val="both"/>
              <w:rPr>
                <w:szCs w:val="24"/>
              </w:rPr>
            </w:pPr>
            <w:r w:rsidRPr="00A02953">
              <w:rPr>
                <w:sz w:val="22"/>
                <w:szCs w:val="24"/>
              </w:rPr>
              <w:t xml:space="preserve">При разработке раздела благоустройства учесть, что земельный участок расположен в плотной городской застройке. </w:t>
            </w:r>
          </w:p>
          <w:p w14:paraId="6E57D34E" w14:textId="77777777" w:rsidR="003E7B1E" w:rsidRPr="00A02953" w:rsidRDefault="003E7B1E" w:rsidP="000C5C76">
            <w:pPr>
              <w:pStyle w:val="afff6"/>
              <w:numPr>
                <w:ilvl w:val="0"/>
                <w:numId w:val="23"/>
              </w:numPr>
              <w:jc w:val="both"/>
            </w:pPr>
            <w:r w:rsidRPr="00A02953">
              <w:rPr>
                <w:sz w:val="22"/>
              </w:rPr>
              <w:t>Предусмотреть ремонт асфальтного покрытия;</w:t>
            </w:r>
          </w:p>
          <w:p w14:paraId="3A523A64" w14:textId="77777777" w:rsidR="003E7B1E" w:rsidRPr="00A02953" w:rsidRDefault="003E7B1E" w:rsidP="000C5C76">
            <w:pPr>
              <w:pStyle w:val="afff6"/>
              <w:numPr>
                <w:ilvl w:val="0"/>
                <w:numId w:val="23"/>
              </w:numPr>
              <w:jc w:val="both"/>
            </w:pPr>
            <w:r w:rsidRPr="00A02953">
              <w:rPr>
                <w:sz w:val="22"/>
              </w:rPr>
              <w:t>Ремонт отмоски.</w:t>
            </w:r>
          </w:p>
          <w:p w14:paraId="57C32D10" w14:textId="77777777" w:rsidR="003E7B1E" w:rsidRPr="00A02953" w:rsidRDefault="003E7B1E" w:rsidP="000C5C76">
            <w:pPr>
              <w:pStyle w:val="afff6"/>
              <w:numPr>
                <w:ilvl w:val="0"/>
                <w:numId w:val="23"/>
              </w:numPr>
              <w:jc w:val="both"/>
            </w:pPr>
            <w:r w:rsidRPr="00A02953">
              <w:rPr>
                <w:sz w:val="22"/>
              </w:rPr>
              <w:t>Устройство контейнерной площадки для ТБО.</w:t>
            </w:r>
          </w:p>
          <w:p w14:paraId="7F96ED42" w14:textId="3444B82A" w:rsidR="0032031F" w:rsidRPr="00A02953" w:rsidRDefault="0032031F" w:rsidP="000C5C76">
            <w:pPr>
              <w:pStyle w:val="afff6"/>
              <w:numPr>
                <w:ilvl w:val="0"/>
                <w:numId w:val="23"/>
              </w:numPr>
              <w:jc w:val="both"/>
            </w:pPr>
            <w:r w:rsidRPr="00A02953">
              <w:rPr>
                <w:sz w:val="22"/>
              </w:rPr>
              <w:t>Выполнить мероприятия по приведению прилегающей территории в соответствие с требованиями СП 4.13130.2013 «Свод правил Системы противопож</w:t>
            </w:r>
            <w:r w:rsidR="00852FF0" w:rsidRPr="00A02953">
              <w:rPr>
                <w:sz w:val="22"/>
              </w:rPr>
              <w:t>арной защиты ограничение</w:t>
            </w:r>
            <w:r w:rsidRPr="00A02953">
              <w:rPr>
                <w:sz w:val="22"/>
              </w:rPr>
              <w:t xml:space="preserve"> распространения пожара на объектах защиты требования к объемно-планировочным</w:t>
            </w:r>
            <w:r w:rsidR="00852FF0" w:rsidRPr="00A02953">
              <w:rPr>
                <w:sz w:val="22"/>
              </w:rPr>
              <w:t xml:space="preserve"> и конструктивным</w:t>
            </w:r>
            <w:r w:rsidRPr="00A02953">
              <w:rPr>
                <w:sz w:val="22"/>
              </w:rPr>
              <w:t xml:space="preserve"> решениям». </w:t>
            </w:r>
          </w:p>
        </w:tc>
      </w:tr>
      <w:tr w:rsidR="003E7B1E" w:rsidRPr="00A02953" w14:paraId="5DECEA3B" w14:textId="77777777" w:rsidTr="004F6EDE">
        <w:trPr>
          <w:trHeight w:val="354"/>
        </w:trPr>
        <w:tc>
          <w:tcPr>
            <w:tcW w:w="570" w:type="dxa"/>
          </w:tcPr>
          <w:p w14:paraId="4681B65A" w14:textId="77777777" w:rsidR="003E7B1E" w:rsidRPr="00A02953" w:rsidRDefault="003E7B1E" w:rsidP="00E86FBE">
            <w:pPr>
              <w:jc w:val="center"/>
              <w:rPr>
                <w:b/>
                <w:szCs w:val="24"/>
              </w:rPr>
            </w:pPr>
            <w:r w:rsidRPr="00A02953">
              <w:rPr>
                <w:b/>
                <w:szCs w:val="24"/>
              </w:rPr>
              <w:t>17</w:t>
            </w:r>
          </w:p>
        </w:tc>
        <w:tc>
          <w:tcPr>
            <w:tcW w:w="3542" w:type="dxa"/>
          </w:tcPr>
          <w:p w14:paraId="793D69F7" w14:textId="77777777" w:rsidR="003E7B1E" w:rsidRPr="00A02953" w:rsidRDefault="003E7B1E" w:rsidP="00E86FBE">
            <w:pPr>
              <w:rPr>
                <w:b/>
                <w:sz w:val="22"/>
                <w:szCs w:val="24"/>
              </w:rPr>
            </w:pPr>
            <w:r w:rsidRPr="00A02953">
              <w:rPr>
                <w:b/>
                <w:sz w:val="22"/>
                <w:szCs w:val="24"/>
              </w:rPr>
              <w:t xml:space="preserve">Мероприятия по обеспечению доступа для инвалидов </w:t>
            </w:r>
          </w:p>
        </w:tc>
        <w:tc>
          <w:tcPr>
            <w:tcW w:w="5527" w:type="dxa"/>
          </w:tcPr>
          <w:p w14:paraId="44172FAD" w14:textId="2ACBB5C3" w:rsidR="003E7B1E" w:rsidRPr="00A02953" w:rsidRDefault="003E7B1E" w:rsidP="00E86FBE">
            <w:pPr>
              <w:pStyle w:val="afff6"/>
              <w:ind w:left="0"/>
              <w:jc w:val="both"/>
              <w:rPr>
                <w:sz w:val="22"/>
              </w:rPr>
            </w:pPr>
            <w:r w:rsidRPr="00A02953">
              <w:rPr>
                <w:sz w:val="22"/>
              </w:rPr>
              <w:t xml:space="preserve">В целях выполнения требований СП 59.13330.2016 «Доступность зданий и сооружений для </w:t>
            </w:r>
            <w:r w:rsidR="00671AA6" w:rsidRPr="00A02953">
              <w:rPr>
                <w:sz w:val="22"/>
              </w:rPr>
              <w:t>маломобильных групп населения</w:t>
            </w:r>
            <w:r w:rsidRPr="00A02953">
              <w:rPr>
                <w:sz w:val="22"/>
              </w:rPr>
              <w:t>» предусмотреть:</w:t>
            </w:r>
          </w:p>
          <w:p w14:paraId="488CDEEE" w14:textId="5AC231D6" w:rsidR="003E7B1E" w:rsidRPr="00A02953" w:rsidRDefault="003E7B1E" w:rsidP="000C5C76">
            <w:pPr>
              <w:pStyle w:val="afff6"/>
              <w:numPr>
                <w:ilvl w:val="0"/>
                <w:numId w:val="27"/>
              </w:numPr>
              <w:ind w:left="62" w:hanging="29"/>
              <w:jc w:val="both"/>
              <w:rPr>
                <w:sz w:val="22"/>
              </w:rPr>
            </w:pPr>
            <w:r w:rsidRPr="00A02953">
              <w:rPr>
                <w:sz w:val="22"/>
              </w:rPr>
              <w:t xml:space="preserve">Переустройство помещения </w:t>
            </w:r>
            <w:r w:rsidR="00C00D30">
              <w:rPr>
                <w:sz w:val="22"/>
              </w:rPr>
              <w:t>№16 (санузел) под требования маломобильных групп населения</w:t>
            </w:r>
            <w:r w:rsidR="00451423">
              <w:rPr>
                <w:sz w:val="22"/>
              </w:rPr>
              <w:t xml:space="preserve"> (МГН)</w:t>
            </w:r>
            <w:r w:rsidRPr="00A02953">
              <w:rPr>
                <w:sz w:val="22"/>
              </w:rPr>
              <w:t>;</w:t>
            </w:r>
          </w:p>
          <w:p w14:paraId="5F513D8E" w14:textId="77777777" w:rsidR="003E7B1E" w:rsidRPr="00A02953" w:rsidRDefault="003E7B1E" w:rsidP="000C5C76">
            <w:pPr>
              <w:pStyle w:val="afff6"/>
              <w:numPr>
                <w:ilvl w:val="0"/>
                <w:numId w:val="27"/>
              </w:numPr>
              <w:ind w:left="62" w:hanging="29"/>
              <w:jc w:val="both"/>
              <w:rPr>
                <w:sz w:val="22"/>
              </w:rPr>
            </w:pPr>
            <w:r w:rsidRPr="00A02953">
              <w:rPr>
                <w:sz w:val="22"/>
              </w:rPr>
              <w:t>Устройство вертикального подъемника для МГН на крыльце главного входа.</w:t>
            </w:r>
          </w:p>
          <w:p w14:paraId="4AB35C68" w14:textId="77777777" w:rsidR="003E7B1E" w:rsidRPr="00A02953" w:rsidRDefault="003E7B1E" w:rsidP="000C5C76">
            <w:pPr>
              <w:pStyle w:val="afff6"/>
              <w:numPr>
                <w:ilvl w:val="0"/>
                <w:numId w:val="27"/>
              </w:numPr>
              <w:ind w:left="62" w:hanging="29"/>
              <w:jc w:val="both"/>
              <w:rPr>
                <w:sz w:val="22"/>
              </w:rPr>
            </w:pPr>
            <w:r w:rsidRPr="00A02953">
              <w:rPr>
                <w:sz w:val="22"/>
              </w:rPr>
              <w:t>Оборудование помещений 14,11,17 под требования МГН (навигация, информационная стойка и т.д.)</w:t>
            </w:r>
          </w:p>
        </w:tc>
      </w:tr>
      <w:tr w:rsidR="003E7B1E" w:rsidRPr="00A02953" w14:paraId="52F4A176" w14:textId="77777777" w:rsidTr="004F6EDE">
        <w:trPr>
          <w:trHeight w:val="858"/>
        </w:trPr>
        <w:tc>
          <w:tcPr>
            <w:tcW w:w="570" w:type="dxa"/>
          </w:tcPr>
          <w:p w14:paraId="64E2BB37" w14:textId="77777777" w:rsidR="003E7B1E" w:rsidRPr="00A02953" w:rsidRDefault="003E7B1E" w:rsidP="00E86FBE">
            <w:pPr>
              <w:jc w:val="center"/>
              <w:rPr>
                <w:b/>
                <w:szCs w:val="24"/>
              </w:rPr>
            </w:pPr>
            <w:r w:rsidRPr="00A02953">
              <w:rPr>
                <w:b/>
                <w:sz w:val="22"/>
                <w:szCs w:val="24"/>
              </w:rPr>
              <w:t>17</w:t>
            </w:r>
          </w:p>
        </w:tc>
        <w:tc>
          <w:tcPr>
            <w:tcW w:w="3542" w:type="dxa"/>
          </w:tcPr>
          <w:p w14:paraId="69350864" w14:textId="77777777" w:rsidR="003E7B1E" w:rsidRPr="00A02953" w:rsidRDefault="003E7B1E" w:rsidP="00E86FBE">
            <w:pPr>
              <w:rPr>
                <w:b/>
                <w:szCs w:val="24"/>
              </w:rPr>
            </w:pPr>
            <w:r w:rsidRPr="00A02953">
              <w:rPr>
                <w:b/>
                <w:sz w:val="22"/>
                <w:szCs w:val="24"/>
              </w:rPr>
              <w:t>Охрана окружающей среды. Проект организации строительства</w:t>
            </w:r>
          </w:p>
        </w:tc>
        <w:tc>
          <w:tcPr>
            <w:tcW w:w="5527" w:type="dxa"/>
          </w:tcPr>
          <w:p w14:paraId="328FD53F" w14:textId="77777777" w:rsidR="003E7B1E" w:rsidRPr="00A02953" w:rsidRDefault="003E7B1E" w:rsidP="00E86FBE">
            <w:pPr>
              <w:jc w:val="both"/>
              <w:rPr>
                <w:szCs w:val="24"/>
              </w:rPr>
            </w:pPr>
            <w:r w:rsidRPr="00A02953">
              <w:rPr>
                <w:sz w:val="22"/>
                <w:szCs w:val="24"/>
              </w:rPr>
              <w:t>Не требуется</w:t>
            </w:r>
          </w:p>
        </w:tc>
      </w:tr>
      <w:tr w:rsidR="003E7B1E" w:rsidRPr="00A02953" w14:paraId="0BADBA05" w14:textId="77777777" w:rsidTr="004F6EDE">
        <w:trPr>
          <w:trHeight w:val="694"/>
        </w:trPr>
        <w:tc>
          <w:tcPr>
            <w:tcW w:w="570" w:type="dxa"/>
          </w:tcPr>
          <w:p w14:paraId="0DE301F7" w14:textId="77777777" w:rsidR="003E7B1E" w:rsidRPr="00A02953" w:rsidRDefault="003E7B1E" w:rsidP="00E86FBE">
            <w:pPr>
              <w:jc w:val="center"/>
              <w:rPr>
                <w:b/>
                <w:szCs w:val="24"/>
              </w:rPr>
            </w:pPr>
            <w:r w:rsidRPr="00A02953">
              <w:rPr>
                <w:b/>
                <w:sz w:val="22"/>
                <w:szCs w:val="24"/>
              </w:rPr>
              <w:t>18</w:t>
            </w:r>
          </w:p>
        </w:tc>
        <w:tc>
          <w:tcPr>
            <w:tcW w:w="3542" w:type="dxa"/>
          </w:tcPr>
          <w:p w14:paraId="58CF08E4" w14:textId="77777777" w:rsidR="003E7B1E" w:rsidRPr="00A02953" w:rsidRDefault="003E7B1E" w:rsidP="00E86FBE">
            <w:pPr>
              <w:rPr>
                <w:b/>
                <w:szCs w:val="24"/>
              </w:rPr>
            </w:pPr>
            <w:r w:rsidRPr="00A02953">
              <w:rPr>
                <w:b/>
                <w:sz w:val="22"/>
                <w:szCs w:val="24"/>
              </w:rPr>
              <w:t>Наружные инженерных сетей</w:t>
            </w:r>
          </w:p>
        </w:tc>
        <w:tc>
          <w:tcPr>
            <w:tcW w:w="5527" w:type="dxa"/>
          </w:tcPr>
          <w:p w14:paraId="1994FA75" w14:textId="77777777" w:rsidR="003E7B1E" w:rsidRPr="00A02953" w:rsidRDefault="003E7B1E" w:rsidP="00E86FBE">
            <w:pPr>
              <w:pStyle w:val="afff6"/>
              <w:ind w:left="0"/>
              <w:jc w:val="both"/>
              <w:rPr>
                <w:sz w:val="22"/>
              </w:rPr>
            </w:pPr>
            <w:r w:rsidRPr="00A02953">
              <w:rPr>
                <w:sz w:val="22"/>
              </w:rPr>
              <w:t>Требуется замена наружного участка канализационной трубы до септика в пределах земельного участка ГАУ «МФЦ ИО».</w:t>
            </w:r>
          </w:p>
          <w:p w14:paraId="03591600" w14:textId="77777777" w:rsidR="003E7B1E" w:rsidRPr="00A02953" w:rsidRDefault="003E7B1E" w:rsidP="00E86FBE">
            <w:pPr>
              <w:rPr>
                <w:szCs w:val="24"/>
              </w:rPr>
            </w:pPr>
          </w:p>
        </w:tc>
      </w:tr>
      <w:tr w:rsidR="003E7B1E" w:rsidRPr="00A02953" w14:paraId="11A58694" w14:textId="77777777" w:rsidTr="004F6EDE">
        <w:trPr>
          <w:trHeight w:val="1408"/>
        </w:trPr>
        <w:tc>
          <w:tcPr>
            <w:tcW w:w="570" w:type="dxa"/>
          </w:tcPr>
          <w:p w14:paraId="22C61840" w14:textId="77777777" w:rsidR="003E7B1E" w:rsidRPr="00A02953" w:rsidRDefault="003E7B1E" w:rsidP="00E86FBE">
            <w:pPr>
              <w:jc w:val="center"/>
              <w:rPr>
                <w:b/>
                <w:szCs w:val="24"/>
              </w:rPr>
            </w:pPr>
            <w:r w:rsidRPr="00A02953">
              <w:rPr>
                <w:b/>
                <w:sz w:val="22"/>
                <w:szCs w:val="24"/>
              </w:rPr>
              <w:t>19</w:t>
            </w:r>
          </w:p>
          <w:p w14:paraId="249D1F33" w14:textId="77777777" w:rsidR="003E7B1E" w:rsidRPr="00A02953" w:rsidRDefault="003E7B1E" w:rsidP="00E86FBE">
            <w:pPr>
              <w:jc w:val="center"/>
              <w:rPr>
                <w:b/>
                <w:szCs w:val="24"/>
              </w:rPr>
            </w:pPr>
          </w:p>
        </w:tc>
        <w:tc>
          <w:tcPr>
            <w:tcW w:w="3542" w:type="dxa"/>
          </w:tcPr>
          <w:p w14:paraId="3AC2BA19" w14:textId="77777777" w:rsidR="003E7B1E" w:rsidRPr="00A02953" w:rsidRDefault="003E7B1E" w:rsidP="00E86FBE">
            <w:pPr>
              <w:rPr>
                <w:b/>
                <w:szCs w:val="24"/>
              </w:rPr>
            </w:pPr>
            <w:r w:rsidRPr="00A02953">
              <w:rPr>
                <w:b/>
                <w:sz w:val="22"/>
                <w:szCs w:val="24"/>
              </w:rPr>
              <w:t>Требования к составу сметной документации</w:t>
            </w:r>
          </w:p>
        </w:tc>
        <w:tc>
          <w:tcPr>
            <w:tcW w:w="5527" w:type="dxa"/>
          </w:tcPr>
          <w:p w14:paraId="5B6A315D" w14:textId="77777777" w:rsidR="003E7B1E" w:rsidRPr="00A02953" w:rsidRDefault="003E7B1E" w:rsidP="00E86FBE">
            <w:pPr>
              <w:jc w:val="both"/>
              <w:rPr>
                <w:szCs w:val="24"/>
              </w:rPr>
            </w:pPr>
            <w:r w:rsidRPr="00A02953">
              <w:rPr>
                <w:sz w:val="22"/>
                <w:szCs w:val="24"/>
              </w:rPr>
              <w:t>Сметную стоимость определить ресурсным методом по сборникам Государственных элементных сметных норм на строительные работы, на монтаж оборудования (ГЭСН-2001, ГЭСНр-2001, ГЭСНм-2001, ГЭСНп-2001 актуализированной редакции на момент представления сметной документации) в программном комплексе Гранд-Смета.</w:t>
            </w:r>
          </w:p>
          <w:p w14:paraId="13F4A64A" w14:textId="77777777" w:rsidR="003E7B1E" w:rsidRPr="00A02953" w:rsidRDefault="003E7B1E" w:rsidP="00E86FBE">
            <w:pPr>
              <w:jc w:val="both"/>
              <w:rPr>
                <w:szCs w:val="24"/>
              </w:rPr>
            </w:pPr>
            <w:r w:rsidRPr="00A02953">
              <w:rPr>
                <w:sz w:val="22"/>
                <w:szCs w:val="24"/>
              </w:rPr>
              <w:t xml:space="preserve">Стоимости оборудования и материалов, определенные по прайс-листам, должны быть подобраны на основании </w:t>
            </w:r>
            <w:r w:rsidRPr="00A02953">
              <w:rPr>
                <w:sz w:val="22"/>
                <w:szCs w:val="24"/>
                <w:u w:val="single"/>
              </w:rPr>
              <w:lastRenderedPageBreak/>
              <w:t>конъюнктурного анализа наиболее экономичного решения</w:t>
            </w:r>
            <w:r w:rsidRPr="00A02953">
              <w:rPr>
                <w:sz w:val="22"/>
                <w:szCs w:val="24"/>
              </w:rPr>
              <w:t xml:space="preserve"> (п.п. 4.25, 4.28 МДС 81-35.2004 «</w:t>
            </w:r>
            <w:r w:rsidRPr="00A02953">
              <w:rPr>
                <w:bCs/>
                <w:sz w:val="22"/>
                <w:szCs w:val="24"/>
              </w:rPr>
              <w:t>Методика определения стоимости строительной продукции на территории Российской Федерации</w:t>
            </w:r>
            <w:r w:rsidRPr="00A02953">
              <w:rPr>
                <w:sz w:val="22"/>
                <w:szCs w:val="24"/>
              </w:rPr>
              <w:t>») с представлением сравнительной таблицы стоимостных показателей (не менее 3-х поставщиков).</w:t>
            </w:r>
          </w:p>
          <w:p w14:paraId="2B9C0EC5" w14:textId="77777777" w:rsidR="003E7B1E" w:rsidRPr="00A02953" w:rsidRDefault="003E7B1E" w:rsidP="00E86FBE">
            <w:pPr>
              <w:jc w:val="both"/>
              <w:rPr>
                <w:sz w:val="22"/>
                <w:szCs w:val="24"/>
              </w:rPr>
            </w:pPr>
            <w:r w:rsidRPr="00A02953">
              <w:rPr>
                <w:sz w:val="22"/>
                <w:szCs w:val="24"/>
              </w:rPr>
              <w:t>Размер лимитированных затрат (временные здания и сооружения, производство работ в зимний период)</w:t>
            </w:r>
          </w:p>
          <w:p w14:paraId="1CEF63A6" w14:textId="77777777" w:rsidR="003E7B1E" w:rsidRPr="00A02953" w:rsidRDefault="003E7B1E" w:rsidP="00E86FBE">
            <w:pPr>
              <w:jc w:val="both"/>
              <w:rPr>
                <w:szCs w:val="24"/>
              </w:rPr>
            </w:pPr>
            <w:r w:rsidRPr="00A02953">
              <w:rPr>
                <w:sz w:val="22"/>
                <w:szCs w:val="24"/>
              </w:rPr>
              <w:t>определить согласно действующих нормативов.</w:t>
            </w:r>
          </w:p>
          <w:p w14:paraId="26CEA71B" w14:textId="77777777" w:rsidR="003E7B1E" w:rsidRPr="00A02953" w:rsidRDefault="003E7B1E" w:rsidP="00E86FBE">
            <w:pPr>
              <w:jc w:val="both"/>
              <w:rPr>
                <w:szCs w:val="24"/>
              </w:rPr>
            </w:pPr>
            <w:r w:rsidRPr="00A02953">
              <w:rPr>
                <w:sz w:val="22"/>
                <w:szCs w:val="24"/>
              </w:rPr>
              <w:t>Размер средств на покрытие затрат на осуществление строительного контроля и авторского надзора согласовать с главным распорядителем средств, Заказчиком.</w:t>
            </w:r>
          </w:p>
          <w:p w14:paraId="60ED7B71" w14:textId="77777777" w:rsidR="003E7B1E" w:rsidRPr="00A02953" w:rsidRDefault="003E7B1E" w:rsidP="00E86FBE">
            <w:pPr>
              <w:jc w:val="both"/>
              <w:rPr>
                <w:sz w:val="22"/>
                <w:szCs w:val="24"/>
              </w:rPr>
            </w:pPr>
            <w:r w:rsidRPr="00A02953">
              <w:rPr>
                <w:sz w:val="22"/>
                <w:szCs w:val="24"/>
              </w:rPr>
              <w:t>Размер на непредвиденные затраты принять на основании Письма Министерства строительства, дорожного хозяйства Иркутской области №59-37-1913/13 от 29.03.2013г.</w:t>
            </w:r>
          </w:p>
        </w:tc>
      </w:tr>
      <w:tr w:rsidR="003E7B1E" w:rsidRPr="00A02953" w14:paraId="7D4CD028" w14:textId="77777777" w:rsidTr="004F6EDE">
        <w:trPr>
          <w:trHeight w:val="1441"/>
        </w:trPr>
        <w:tc>
          <w:tcPr>
            <w:tcW w:w="570" w:type="dxa"/>
          </w:tcPr>
          <w:p w14:paraId="16289E28" w14:textId="77777777" w:rsidR="003E7B1E" w:rsidRPr="00A02953" w:rsidRDefault="003E7B1E" w:rsidP="00E86FBE">
            <w:pPr>
              <w:jc w:val="center"/>
              <w:rPr>
                <w:b/>
                <w:sz w:val="22"/>
                <w:szCs w:val="24"/>
              </w:rPr>
            </w:pPr>
            <w:r w:rsidRPr="00A02953">
              <w:rPr>
                <w:b/>
                <w:sz w:val="22"/>
                <w:szCs w:val="24"/>
              </w:rPr>
              <w:lastRenderedPageBreak/>
              <w:t>20</w:t>
            </w:r>
          </w:p>
        </w:tc>
        <w:tc>
          <w:tcPr>
            <w:tcW w:w="3542" w:type="dxa"/>
          </w:tcPr>
          <w:p w14:paraId="2F481576" w14:textId="77777777" w:rsidR="003E7B1E" w:rsidRPr="00A02953" w:rsidRDefault="003E7B1E" w:rsidP="00E86FBE">
            <w:pPr>
              <w:rPr>
                <w:b/>
                <w:sz w:val="22"/>
                <w:szCs w:val="24"/>
              </w:rPr>
            </w:pPr>
            <w:r w:rsidRPr="00A02953">
              <w:rPr>
                <w:spacing w:val="2"/>
                <w:sz w:val="22"/>
                <w:szCs w:val="21"/>
                <w:shd w:val="clear" w:color="auto" w:fill="FFFFFF"/>
              </w:rPr>
              <w:t>Требования о порядке проведения согласований с ведомствами и организациями</w:t>
            </w:r>
          </w:p>
        </w:tc>
        <w:tc>
          <w:tcPr>
            <w:tcW w:w="5527" w:type="dxa"/>
          </w:tcPr>
          <w:p w14:paraId="7B6C1ACB" w14:textId="0B277280" w:rsidR="003E7B1E" w:rsidRPr="00A02953" w:rsidRDefault="003E7B1E" w:rsidP="00EA4815">
            <w:pPr>
              <w:jc w:val="both"/>
              <w:rPr>
                <w:sz w:val="22"/>
                <w:szCs w:val="24"/>
              </w:rPr>
            </w:pPr>
            <w:r w:rsidRPr="00A02953">
              <w:rPr>
                <w:sz w:val="22"/>
                <w:szCs w:val="24"/>
              </w:rPr>
              <w:t xml:space="preserve"> </w:t>
            </w:r>
            <w:r w:rsidRPr="00A02953">
              <w:rPr>
                <w:spacing w:val="2"/>
                <w:sz w:val="22"/>
                <w:szCs w:val="21"/>
                <w:shd w:val="clear" w:color="auto" w:fill="FFFFFF"/>
              </w:rPr>
              <w:t>Все необходимые согласования проектно-сметной документации с заинтересованными ведомствами и организациями</w:t>
            </w:r>
            <w:r w:rsidR="009E34D1" w:rsidRPr="00A02953">
              <w:rPr>
                <w:spacing w:val="2"/>
                <w:sz w:val="22"/>
                <w:szCs w:val="21"/>
                <w:shd w:val="clear" w:color="auto" w:fill="FFFFFF"/>
              </w:rPr>
              <w:t xml:space="preserve"> (в том числе энерго</w:t>
            </w:r>
            <w:r w:rsidR="00EA4815" w:rsidRPr="00A02953">
              <w:rPr>
                <w:spacing w:val="2"/>
                <w:sz w:val="22"/>
                <w:szCs w:val="21"/>
                <w:shd w:val="clear" w:color="auto" w:fill="FFFFFF"/>
              </w:rPr>
              <w:t>-, теплоснабжающими и другими организациями</w:t>
            </w:r>
            <w:r w:rsidR="009E34D1" w:rsidRPr="00A02953">
              <w:rPr>
                <w:spacing w:val="2"/>
                <w:sz w:val="22"/>
                <w:szCs w:val="21"/>
                <w:shd w:val="clear" w:color="auto" w:fill="FFFFFF"/>
              </w:rPr>
              <w:t>)</w:t>
            </w:r>
            <w:r w:rsidRPr="00A02953">
              <w:rPr>
                <w:spacing w:val="2"/>
                <w:sz w:val="22"/>
                <w:szCs w:val="21"/>
                <w:shd w:val="clear" w:color="auto" w:fill="FFFFFF"/>
              </w:rPr>
              <w:t xml:space="preserve"> выполняются </w:t>
            </w:r>
            <w:r w:rsidR="009E34D1" w:rsidRPr="00A02953">
              <w:rPr>
                <w:spacing w:val="2"/>
                <w:sz w:val="22"/>
                <w:szCs w:val="21"/>
                <w:shd w:val="clear" w:color="auto" w:fill="FFFFFF"/>
              </w:rPr>
              <w:t>Исполнителем</w:t>
            </w:r>
            <w:r w:rsidRPr="00A02953">
              <w:rPr>
                <w:spacing w:val="2"/>
                <w:sz w:val="22"/>
                <w:szCs w:val="21"/>
                <w:shd w:val="clear" w:color="auto" w:fill="FFFFFF"/>
              </w:rPr>
              <w:t xml:space="preserve"> (Подрядчиком) в объеме требований действующих нормативно-правовых документов при участии Заказчика.</w:t>
            </w:r>
          </w:p>
        </w:tc>
      </w:tr>
      <w:tr w:rsidR="003E7B1E" w:rsidRPr="00A02953" w14:paraId="0BBEFBBC" w14:textId="77777777" w:rsidTr="004F6EDE">
        <w:tc>
          <w:tcPr>
            <w:tcW w:w="9639" w:type="dxa"/>
            <w:gridSpan w:val="3"/>
          </w:tcPr>
          <w:p w14:paraId="06DA9CD3" w14:textId="77777777" w:rsidR="003E7B1E" w:rsidRPr="00A02953" w:rsidRDefault="003E7B1E" w:rsidP="00E86FBE">
            <w:pPr>
              <w:jc w:val="center"/>
              <w:rPr>
                <w:b/>
                <w:szCs w:val="24"/>
              </w:rPr>
            </w:pPr>
            <w:r w:rsidRPr="00A02953">
              <w:rPr>
                <w:b/>
                <w:sz w:val="22"/>
                <w:szCs w:val="24"/>
              </w:rPr>
              <w:t>Дополнительные требования</w:t>
            </w:r>
          </w:p>
        </w:tc>
      </w:tr>
      <w:tr w:rsidR="003E7B1E" w:rsidRPr="00A02953" w14:paraId="6AA301F3" w14:textId="77777777" w:rsidTr="004F6EDE">
        <w:trPr>
          <w:trHeight w:val="278"/>
        </w:trPr>
        <w:tc>
          <w:tcPr>
            <w:tcW w:w="570" w:type="dxa"/>
            <w:vMerge w:val="restart"/>
          </w:tcPr>
          <w:p w14:paraId="38CC0DCD" w14:textId="77777777" w:rsidR="003E7B1E" w:rsidRPr="00A02953" w:rsidRDefault="003E7B1E" w:rsidP="00E86FBE">
            <w:pPr>
              <w:jc w:val="center"/>
              <w:rPr>
                <w:b/>
                <w:szCs w:val="24"/>
              </w:rPr>
            </w:pPr>
            <w:r w:rsidRPr="00A02953">
              <w:rPr>
                <w:b/>
                <w:sz w:val="22"/>
                <w:szCs w:val="24"/>
              </w:rPr>
              <w:t>21</w:t>
            </w:r>
          </w:p>
        </w:tc>
        <w:tc>
          <w:tcPr>
            <w:tcW w:w="3542" w:type="dxa"/>
            <w:vMerge w:val="restart"/>
          </w:tcPr>
          <w:p w14:paraId="073A3549" w14:textId="77777777" w:rsidR="003E7B1E" w:rsidRPr="00A02953" w:rsidRDefault="003E7B1E" w:rsidP="00E86FBE">
            <w:pPr>
              <w:rPr>
                <w:b/>
                <w:szCs w:val="24"/>
              </w:rPr>
            </w:pPr>
            <w:r w:rsidRPr="00A02953">
              <w:rPr>
                <w:b/>
                <w:sz w:val="22"/>
                <w:szCs w:val="24"/>
              </w:rPr>
              <w:t>Требования к составу проектной документации</w:t>
            </w:r>
          </w:p>
        </w:tc>
        <w:tc>
          <w:tcPr>
            <w:tcW w:w="5527" w:type="dxa"/>
          </w:tcPr>
          <w:p w14:paraId="5F1AF3C1" w14:textId="77777777" w:rsidR="003E7B1E" w:rsidRPr="00A02953" w:rsidRDefault="003E7B1E" w:rsidP="00E86FBE">
            <w:pPr>
              <w:widowControl w:val="0"/>
              <w:ind w:left="34" w:right="142"/>
              <w:jc w:val="both"/>
              <w:rPr>
                <w:snapToGrid w:val="0"/>
                <w:szCs w:val="24"/>
              </w:rPr>
            </w:pPr>
            <w:r w:rsidRPr="00A02953">
              <w:rPr>
                <w:snapToGrid w:val="0"/>
                <w:sz w:val="22"/>
                <w:szCs w:val="24"/>
              </w:rPr>
              <w:t>Состав проектной документации выполнить в соответствии с Градостроительным кодексом, СРП-2007 и Постановлением №87 от 16.02.2008г. «О составе разделов проектной документации»</w:t>
            </w:r>
          </w:p>
          <w:p w14:paraId="280622D5" w14:textId="77777777" w:rsidR="003E7B1E" w:rsidRPr="00A02953" w:rsidRDefault="003E7B1E" w:rsidP="00E86FBE">
            <w:pPr>
              <w:widowControl w:val="0"/>
              <w:ind w:left="34" w:right="142"/>
              <w:jc w:val="both"/>
              <w:rPr>
                <w:snapToGrid w:val="0"/>
                <w:szCs w:val="24"/>
              </w:rPr>
            </w:pPr>
            <w:r w:rsidRPr="00A02953">
              <w:rPr>
                <w:snapToGrid w:val="0"/>
                <w:sz w:val="22"/>
                <w:szCs w:val="24"/>
              </w:rPr>
              <w:t>Обеспечить надлежащее качество проектных работ в соответствии с нормативной документацией:</w:t>
            </w:r>
          </w:p>
          <w:p w14:paraId="0E73188D" w14:textId="77777777" w:rsidR="003E7B1E" w:rsidRPr="00A02953" w:rsidRDefault="003E7B1E" w:rsidP="00E86FBE">
            <w:pPr>
              <w:widowControl w:val="0"/>
              <w:ind w:left="34" w:right="142"/>
              <w:jc w:val="both"/>
              <w:rPr>
                <w:snapToGrid w:val="0"/>
                <w:szCs w:val="24"/>
              </w:rPr>
            </w:pPr>
            <w:r w:rsidRPr="00A02953">
              <w:rPr>
                <w:snapToGrid w:val="0"/>
                <w:sz w:val="22"/>
                <w:szCs w:val="24"/>
              </w:rPr>
              <w:t>- Градостроительный Кодекс;</w:t>
            </w:r>
          </w:p>
          <w:p w14:paraId="7081A486"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СП 42.13330.2011 Актуализированная редакция "СНиП 2.07.01-89. Градостроительство. Планировка и застройка городских и сельских поселений"; </w:t>
            </w:r>
          </w:p>
          <w:p w14:paraId="38919793" w14:textId="77777777" w:rsidR="003E7B1E" w:rsidRPr="00A02953" w:rsidRDefault="003E7B1E" w:rsidP="00E86FBE">
            <w:pPr>
              <w:widowControl w:val="0"/>
              <w:ind w:left="34" w:right="142"/>
              <w:jc w:val="both"/>
              <w:rPr>
                <w:snapToGrid w:val="0"/>
                <w:szCs w:val="24"/>
              </w:rPr>
            </w:pPr>
            <w:r w:rsidRPr="00A02953">
              <w:rPr>
                <w:snapToGrid w:val="0"/>
                <w:sz w:val="22"/>
                <w:szCs w:val="24"/>
              </w:rPr>
              <w:t>- Свод правил СП 118.13330.2012 "СНиП 31-06-2009. Общественные здания и сооружения";</w:t>
            </w:r>
          </w:p>
          <w:p w14:paraId="4470B5A6" w14:textId="77777777" w:rsidR="003E7B1E" w:rsidRPr="00A02953" w:rsidRDefault="003E7B1E" w:rsidP="00E86FBE">
            <w:pPr>
              <w:widowControl w:val="0"/>
              <w:ind w:left="34" w:right="142"/>
              <w:jc w:val="both"/>
              <w:rPr>
                <w:snapToGrid w:val="0"/>
                <w:szCs w:val="24"/>
              </w:rPr>
            </w:pPr>
            <w:r w:rsidRPr="00A02953">
              <w:rPr>
                <w:snapToGrid w:val="0"/>
                <w:sz w:val="22"/>
                <w:szCs w:val="24"/>
              </w:rPr>
              <w:t>-СанПиН 2.2.1/2.1.1.1278-03 «Гигиенические требования к естественному, искусственному и совмещенному освещению жилых и общественных зданий»;</w:t>
            </w:r>
          </w:p>
          <w:p w14:paraId="32F57394"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Федеральный закон №123-ФЗ «Технический регламент о требованиях пожарной безопасности»;  </w:t>
            </w:r>
          </w:p>
          <w:p w14:paraId="0D5FB92E" w14:textId="301B9180" w:rsidR="003E7B1E" w:rsidRPr="00A02953" w:rsidRDefault="00C00F46" w:rsidP="00E86FBE">
            <w:pPr>
              <w:widowControl w:val="0"/>
              <w:ind w:left="34" w:right="142"/>
              <w:jc w:val="both"/>
              <w:rPr>
                <w:snapToGrid w:val="0"/>
                <w:szCs w:val="24"/>
              </w:rPr>
            </w:pPr>
            <w:r>
              <w:rPr>
                <w:snapToGrid w:val="0"/>
                <w:sz w:val="22"/>
                <w:szCs w:val="24"/>
              </w:rPr>
              <w:t>- СП 59.13330.2016</w:t>
            </w:r>
            <w:r w:rsidR="003E7B1E" w:rsidRPr="00A02953">
              <w:rPr>
                <w:snapToGrid w:val="0"/>
                <w:sz w:val="22"/>
                <w:szCs w:val="24"/>
              </w:rPr>
              <w:t xml:space="preserve"> Актуализированная редакция "СНиП 35-01-2001. Доступность зданий и сооружений для маломобильных групп населения и другой нормативной документацией; </w:t>
            </w:r>
          </w:p>
          <w:p w14:paraId="2C4FC6F8"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СП 14.13330.2011 Строительство в сейсмических районах; </w:t>
            </w:r>
          </w:p>
          <w:p w14:paraId="0B90E6D9"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СП 131.13330.2012 Строительная климатология; </w:t>
            </w:r>
          </w:p>
          <w:p w14:paraId="50F4C2A3"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ПУЭ; </w:t>
            </w:r>
          </w:p>
          <w:p w14:paraId="58DBBCB5" w14:textId="77777777" w:rsidR="003E7B1E" w:rsidRPr="00A02953" w:rsidRDefault="003E7B1E" w:rsidP="00E86FBE">
            <w:pPr>
              <w:widowControl w:val="0"/>
              <w:ind w:left="34" w:right="142"/>
              <w:jc w:val="both"/>
              <w:rPr>
                <w:snapToGrid w:val="0"/>
                <w:szCs w:val="24"/>
              </w:rPr>
            </w:pPr>
            <w:r w:rsidRPr="00A02953">
              <w:rPr>
                <w:snapToGrid w:val="0"/>
                <w:sz w:val="22"/>
                <w:szCs w:val="24"/>
              </w:rPr>
              <w:t>- СП 41-101-95 «Проектирование тепловых пунктов»;</w:t>
            </w:r>
          </w:p>
          <w:p w14:paraId="00E34F43" w14:textId="77777777" w:rsidR="003E7B1E" w:rsidRPr="00A02953" w:rsidRDefault="003E7B1E" w:rsidP="00E86FBE">
            <w:pPr>
              <w:widowControl w:val="0"/>
              <w:ind w:left="34" w:right="142"/>
              <w:jc w:val="both"/>
              <w:rPr>
                <w:snapToGrid w:val="0"/>
                <w:szCs w:val="24"/>
              </w:rPr>
            </w:pPr>
            <w:r w:rsidRPr="00A02953">
              <w:rPr>
                <w:snapToGrid w:val="0"/>
                <w:sz w:val="22"/>
                <w:szCs w:val="24"/>
              </w:rPr>
              <w:t>- СП 60.13330.2012 «Отопление, вентиляция и кондиционирование воздуха»,</w:t>
            </w:r>
          </w:p>
          <w:p w14:paraId="2B647936" w14:textId="77777777" w:rsidR="003E7B1E" w:rsidRPr="00A02953" w:rsidRDefault="003E7B1E" w:rsidP="00E86FBE">
            <w:pPr>
              <w:widowControl w:val="0"/>
              <w:ind w:left="34" w:right="142"/>
              <w:jc w:val="both"/>
              <w:rPr>
                <w:snapToGrid w:val="0"/>
                <w:szCs w:val="24"/>
              </w:rPr>
            </w:pPr>
            <w:r w:rsidRPr="00A02953">
              <w:rPr>
                <w:snapToGrid w:val="0"/>
                <w:sz w:val="22"/>
                <w:szCs w:val="24"/>
              </w:rPr>
              <w:t>- СП 30.13330.2012 «Внутренний водопровод и канализация зданий»;</w:t>
            </w:r>
          </w:p>
          <w:p w14:paraId="488AC51D" w14:textId="77777777" w:rsidR="003E7B1E" w:rsidRPr="00A02953" w:rsidRDefault="003E7B1E" w:rsidP="00E86FBE">
            <w:pPr>
              <w:widowControl w:val="0"/>
              <w:ind w:left="34" w:right="142"/>
              <w:jc w:val="both"/>
              <w:rPr>
                <w:snapToGrid w:val="0"/>
                <w:szCs w:val="24"/>
              </w:rPr>
            </w:pPr>
            <w:r w:rsidRPr="00A02953">
              <w:rPr>
                <w:snapToGrid w:val="0"/>
                <w:sz w:val="22"/>
                <w:szCs w:val="24"/>
              </w:rPr>
              <w:t>- СНиП 3.05.06 «Электротехнические устройства»;</w:t>
            </w:r>
          </w:p>
          <w:p w14:paraId="0EB8CD3B" w14:textId="77777777" w:rsidR="003E7B1E" w:rsidRPr="00A02953" w:rsidRDefault="003E7B1E" w:rsidP="00E86FBE">
            <w:pPr>
              <w:widowControl w:val="0"/>
              <w:ind w:left="34" w:right="142"/>
              <w:jc w:val="both"/>
              <w:rPr>
                <w:snapToGrid w:val="0"/>
                <w:szCs w:val="24"/>
              </w:rPr>
            </w:pPr>
            <w:r w:rsidRPr="00A02953">
              <w:rPr>
                <w:snapToGrid w:val="0"/>
                <w:sz w:val="22"/>
                <w:szCs w:val="24"/>
              </w:rPr>
              <w:t xml:space="preserve">- СП 52.13330.2011 «Естественное и искусственное </w:t>
            </w:r>
            <w:r w:rsidRPr="00A02953">
              <w:rPr>
                <w:snapToGrid w:val="0"/>
                <w:sz w:val="22"/>
                <w:szCs w:val="24"/>
              </w:rPr>
              <w:lastRenderedPageBreak/>
              <w:t>освещение»;</w:t>
            </w:r>
          </w:p>
          <w:p w14:paraId="62A60A93" w14:textId="77777777" w:rsidR="003E7B1E" w:rsidRPr="00A02953" w:rsidRDefault="003E7B1E" w:rsidP="00E86FBE">
            <w:pPr>
              <w:widowControl w:val="0"/>
              <w:ind w:left="34" w:right="142"/>
              <w:jc w:val="both"/>
              <w:rPr>
                <w:snapToGrid w:val="0"/>
                <w:szCs w:val="24"/>
              </w:rPr>
            </w:pPr>
            <w:r w:rsidRPr="00A02953">
              <w:rPr>
                <w:snapToGrid w:val="0"/>
                <w:sz w:val="22"/>
                <w:szCs w:val="24"/>
              </w:rPr>
              <w:t>- Федеральный закон от 27.07.06 г. № 149-ФЗ «Об информации, информационных технологиях и защите информации»;</w:t>
            </w:r>
          </w:p>
          <w:p w14:paraId="16F0A7CF" w14:textId="77777777" w:rsidR="003E7B1E" w:rsidRPr="00A02953" w:rsidRDefault="003E7B1E" w:rsidP="00E86FBE">
            <w:pPr>
              <w:widowControl w:val="0"/>
              <w:ind w:left="34" w:right="142"/>
              <w:jc w:val="both"/>
              <w:rPr>
                <w:snapToGrid w:val="0"/>
                <w:szCs w:val="24"/>
              </w:rPr>
            </w:pPr>
            <w:r w:rsidRPr="00A02953">
              <w:rPr>
                <w:snapToGrid w:val="0"/>
                <w:sz w:val="22"/>
                <w:szCs w:val="24"/>
              </w:rPr>
              <w:t>- Федеральный закон № 152-ФЗ от 27.07.2006 г. «О персональных данных»;</w:t>
            </w:r>
          </w:p>
          <w:p w14:paraId="29627416" w14:textId="77777777" w:rsidR="003E7B1E" w:rsidRPr="00A02953" w:rsidRDefault="003E7B1E" w:rsidP="00E86FBE">
            <w:pPr>
              <w:widowControl w:val="0"/>
              <w:ind w:left="34" w:right="142"/>
              <w:jc w:val="both"/>
              <w:rPr>
                <w:snapToGrid w:val="0"/>
                <w:szCs w:val="24"/>
              </w:rPr>
            </w:pPr>
            <w:r w:rsidRPr="00A02953">
              <w:rPr>
                <w:snapToGrid w:val="0"/>
                <w:sz w:val="22"/>
                <w:szCs w:val="24"/>
              </w:rPr>
              <w:t>- СН 512-78 «Инструкция по проектированию зданий и помещений для электровычислительных машин»;</w:t>
            </w:r>
          </w:p>
          <w:p w14:paraId="410C3933" w14:textId="77777777" w:rsidR="003E7B1E" w:rsidRPr="00A02953" w:rsidRDefault="003E7B1E" w:rsidP="00E86FBE">
            <w:pPr>
              <w:widowControl w:val="0"/>
              <w:ind w:left="34" w:right="142"/>
              <w:jc w:val="both"/>
              <w:rPr>
                <w:snapToGrid w:val="0"/>
                <w:szCs w:val="24"/>
              </w:rPr>
            </w:pPr>
            <w:r w:rsidRPr="00A02953">
              <w:rPr>
                <w:snapToGrid w:val="0"/>
                <w:sz w:val="22"/>
                <w:szCs w:val="24"/>
              </w:rPr>
              <w:t>- СП 5.13130.2009 «Системы противопожарной защиты. Установки пожарной сигнализации и пожаротушения автоматические. Нормы и правила проектирования»</w:t>
            </w:r>
          </w:p>
          <w:p w14:paraId="0CFB1EC4" w14:textId="77777777" w:rsidR="003E7B1E" w:rsidRPr="00A02953" w:rsidRDefault="003E7B1E" w:rsidP="00E86FBE">
            <w:pPr>
              <w:widowControl w:val="0"/>
              <w:ind w:left="34" w:right="142"/>
              <w:jc w:val="both"/>
              <w:rPr>
                <w:snapToGrid w:val="0"/>
                <w:szCs w:val="24"/>
              </w:rPr>
            </w:pPr>
            <w:r w:rsidRPr="00A02953">
              <w:rPr>
                <w:snapToGrid w:val="0"/>
                <w:sz w:val="22"/>
                <w:szCs w:val="24"/>
              </w:rPr>
              <w:t>- СП 6.13130.2009 «Системы противопожарной защиты. Электрооборудование. Требования пожарной безопасности».</w:t>
            </w:r>
          </w:p>
          <w:p w14:paraId="0AB684AE" w14:textId="2094EF16" w:rsidR="003E7B1E" w:rsidRDefault="003E7B1E" w:rsidP="00C95B08">
            <w:pPr>
              <w:widowControl w:val="0"/>
              <w:ind w:left="34" w:right="142"/>
              <w:jc w:val="both"/>
              <w:rPr>
                <w:snapToGrid w:val="0"/>
                <w:sz w:val="22"/>
                <w:szCs w:val="24"/>
              </w:rPr>
            </w:pPr>
            <w:r w:rsidRPr="00A02953">
              <w:rPr>
                <w:snapToGrid w:val="0"/>
                <w:sz w:val="22"/>
                <w:szCs w:val="24"/>
              </w:rPr>
              <w:t xml:space="preserve">- </w:t>
            </w:r>
            <w:r w:rsidR="00C95B08">
              <w:rPr>
                <w:snapToGrid w:val="0"/>
                <w:sz w:val="22"/>
                <w:szCs w:val="24"/>
              </w:rPr>
              <w:t>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0CA4E19B" w14:textId="6EC6EBB7" w:rsidR="00C95B08" w:rsidRPr="00A02953" w:rsidRDefault="00C95B08" w:rsidP="00C95B08">
            <w:pPr>
              <w:widowControl w:val="0"/>
              <w:ind w:left="34" w:right="142"/>
              <w:jc w:val="both"/>
              <w:rPr>
                <w:snapToGrid w:val="0"/>
                <w:szCs w:val="24"/>
              </w:rPr>
            </w:pPr>
            <w:r>
              <w:rPr>
                <w:snapToGrid w:val="0"/>
                <w:sz w:val="22"/>
                <w:szCs w:val="24"/>
              </w:rPr>
              <w:t>- 123-ФЗ от 22.07.2008 «Технический регламент о требованиях пожарной безопасности»</w:t>
            </w:r>
          </w:p>
          <w:p w14:paraId="170CB5F8" w14:textId="77777777" w:rsidR="003E7B1E" w:rsidRPr="00A02953" w:rsidRDefault="003E7B1E" w:rsidP="00E86FBE">
            <w:pPr>
              <w:widowControl w:val="0"/>
              <w:ind w:left="34" w:right="142"/>
              <w:jc w:val="both"/>
              <w:rPr>
                <w:snapToGrid w:val="0"/>
                <w:szCs w:val="24"/>
              </w:rPr>
            </w:pPr>
            <w:r w:rsidRPr="00A02953">
              <w:rPr>
                <w:snapToGrid w:val="0"/>
                <w:sz w:val="22"/>
                <w:szCs w:val="24"/>
              </w:rPr>
              <w:t>- Чертежи выполнить в соответствии с действующими стандартами и нормами РФ (ГОСТ и СНиП).</w:t>
            </w:r>
          </w:p>
          <w:p w14:paraId="5DADABC1" w14:textId="77777777" w:rsidR="003E7B1E" w:rsidRPr="00A02953" w:rsidRDefault="003E7B1E" w:rsidP="00E86FBE">
            <w:pPr>
              <w:widowControl w:val="0"/>
              <w:jc w:val="both"/>
              <w:rPr>
                <w:snapToGrid w:val="0"/>
              </w:rPr>
            </w:pPr>
            <w:r w:rsidRPr="00A02953">
              <w:rPr>
                <w:snapToGrid w:val="0"/>
                <w:sz w:val="22"/>
              </w:rPr>
              <w:t>- Постановления Правительства РФ №1376 от 22.12.2012г. «Правила организации деятельности многофункциональных центров предоставления государственных и муниципальных услуг».</w:t>
            </w:r>
          </w:p>
        </w:tc>
      </w:tr>
      <w:tr w:rsidR="003E7B1E" w:rsidRPr="00A02953" w14:paraId="58465C4A" w14:textId="77777777" w:rsidTr="004F6EDE">
        <w:trPr>
          <w:trHeight w:val="3813"/>
        </w:trPr>
        <w:tc>
          <w:tcPr>
            <w:tcW w:w="570" w:type="dxa"/>
            <w:vMerge/>
          </w:tcPr>
          <w:p w14:paraId="0A8EA444" w14:textId="77777777" w:rsidR="003E7B1E" w:rsidRPr="00A02953" w:rsidRDefault="003E7B1E" w:rsidP="00E86FBE">
            <w:pPr>
              <w:jc w:val="center"/>
              <w:rPr>
                <w:b/>
                <w:szCs w:val="24"/>
              </w:rPr>
            </w:pPr>
          </w:p>
        </w:tc>
        <w:tc>
          <w:tcPr>
            <w:tcW w:w="3542" w:type="dxa"/>
            <w:vMerge/>
          </w:tcPr>
          <w:p w14:paraId="1D408824" w14:textId="77777777" w:rsidR="003E7B1E" w:rsidRPr="00A02953" w:rsidRDefault="003E7B1E" w:rsidP="00E86FBE">
            <w:pPr>
              <w:rPr>
                <w:b/>
                <w:szCs w:val="24"/>
              </w:rPr>
            </w:pPr>
          </w:p>
        </w:tc>
        <w:tc>
          <w:tcPr>
            <w:tcW w:w="5527" w:type="dxa"/>
          </w:tcPr>
          <w:p w14:paraId="4FB392D6" w14:textId="77777777" w:rsidR="003E7B1E" w:rsidRPr="00A02953" w:rsidRDefault="003E7B1E" w:rsidP="000C5C76">
            <w:pPr>
              <w:pStyle w:val="afff6"/>
              <w:widowControl w:val="0"/>
              <w:numPr>
                <w:ilvl w:val="0"/>
                <w:numId w:val="36"/>
              </w:numPr>
              <w:jc w:val="both"/>
              <w:rPr>
                <w:snapToGrid w:val="0"/>
              </w:rPr>
            </w:pPr>
            <w:r w:rsidRPr="00A02953">
              <w:rPr>
                <w:snapToGrid w:val="0"/>
                <w:sz w:val="22"/>
              </w:rPr>
              <w:t>Пояснительная записка по всем разделам проектно-сметной документации.</w:t>
            </w:r>
          </w:p>
          <w:p w14:paraId="3714F9B4" w14:textId="77777777" w:rsidR="003E7B1E" w:rsidRPr="00A02953" w:rsidRDefault="003E7B1E" w:rsidP="000C5C76">
            <w:pPr>
              <w:pStyle w:val="afff6"/>
              <w:widowControl w:val="0"/>
              <w:numPr>
                <w:ilvl w:val="0"/>
                <w:numId w:val="36"/>
              </w:numPr>
              <w:jc w:val="both"/>
              <w:rPr>
                <w:snapToGrid w:val="0"/>
              </w:rPr>
            </w:pPr>
            <w:r w:rsidRPr="00A02953">
              <w:rPr>
                <w:snapToGrid w:val="0"/>
                <w:sz w:val="22"/>
              </w:rPr>
              <w:t>Рабочая документация на выборочный капитальный ремонт (чертежи, схемы, спецификации, ведомости и т.д.).</w:t>
            </w:r>
          </w:p>
          <w:p w14:paraId="3ABC3FB0" w14:textId="77777777" w:rsidR="003E7B1E" w:rsidRPr="00A02953" w:rsidRDefault="003E7B1E" w:rsidP="000C5C76">
            <w:pPr>
              <w:pStyle w:val="afff6"/>
              <w:widowControl w:val="0"/>
              <w:numPr>
                <w:ilvl w:val="0"/>
                <w:numId w:val="36"/>
              </w:numPr>
              <w:jc w:val="both"/>
              <w:rPr>
                <w:snapToGrid w:val="0"/>
              </w:rPr>
            </w:pPr>
            <w:r w:rsidRPr="00A02953">
              <w:rPr>
                <w:snapToGrid w:val="0"/>
                <w:sz w:val="22"/>
              </w:rPr>
              <w:t>Сметная документация.</w:t>
            </w:r>
          </w:p>
          <w:p w14:paraId="62E41FD9" w14:textId="77777777" w:rsidR="003E7B1E" w:rsidRPr="00A02953" w:rsidRDefault="003E7B1E" w:rsidP="000C5C76">
            <w:pPr>
              <w:pStyle w:val="afff6"/>
              <w:widowControl w:val="0"/>
              <w:numPr>
                <w:ilvl w:val="0"/>
                <w:numId w:val="36"/>
              </w:numPr>
              <w:jc w:val="both"/>
              <w:rPr>
                <w:snapToGrid w:val="0"/>
              </w:rPr>
            </w:pPr>
            <w:r w:rsidRPr="00A02953">
              <w:rPr>
                <w:snapToGrid w:val="0"/>
                <w:sz w:val="22"/>
              </w:rPr>
              <w:t>Акт технического обследования (заключение по результатам технического обследования объекта), подтверждающий необходимость проведения ремонтных работ.</w:t>
            </w:r>
          </w:p>
          <w:p w14:paraId="68EE05A3" w14:textId="21722209" w:rsidR="003E7B1E" w:rsidRPr="00A02953" w:rsidRDefault="003E7B1E" w:rsidP="000C5C76">
            <w:pPr>
              <w:pStyle w:val="afff6"/>
              <w:widowControl w:val="0"/>
              <w:numPr>
                <w:ilvl w:val="0"/>
                <w:numId w:val="36"/>
              </w:numPr>
              <w:jc w:val="both"/>
              <w:rPr>
                <w:snapToGrid w:val="0"/>
              </w:rPr>
            </w:pPr>
            <w:r w:rsidRPr="00A02953">
              <w:rPr>
                <w:snapToGrid w:val="0"/>
                <w:sz w:val="22"/>
              </w:rPr>
              <w:t>Утвержденная Заказчиком дефектная ведомость, содержащая указания на условия производства работ, характеристики применяемых для ремонта строительных материалов,</w:t>
            </w:r>
            <w:r w:rsidR="00EA4815" w:rsidRPr="00A02953">
              <w:rPr>
                <w:snapToGrid w:val="0"/>
                <w:sz w:val="22"/>
              </w:rPr>
              <w:t xml:space="preserve"> и</w:t>
            </w:r>
            <w:r w:rsidRPr="00A02953">
              <w:rPr>
                <w:snapToGrid w:val="0"/>
                <w:sz w:val="22"/>
              </w:rPr>
              <w:t>зделий и оборудования.</w:t>
            </w:r>
          </w:p>
          <w:p w14:paraId="0E5B1BCE" w14:textId="77777777" w:rsidR="003E7B1E" w:rsidRPr="00A02953" w:rsidRDefault="003E7B1E" w:rsidP="000C5C76">
            <w:pPr>
              <w:pStyle w:val="afff6"/>
              <w:widowControl w:val="0"/>
              <w:numPr>
                <w:ilvl w:val="0"/>
                <w:numId w:val="36"/>
              </w:numPr>
              <w:jc w:val="both"/>
              <w:rPr>
                <w:snapToGrid w:val="0"/>
              </w:rPr>
            </w:pPr>
            <w:r w:rsidRPr="00A02953">
              <w:rPr>
                <w:snapToGrid w:val="0"/>
                <w:sz w:val="22"/>
              </w:rPr>
              <w:t>Копия технического паспорта.</w:t>
            </w:r>
          </w:p>
        </w:tc>
      </w:tr>
      <w:tr w:rsidR="003E7B1E" w:rsidRPr="00A02953" w14:paraId="22A3971F" w14:textId="77777777" w:rsidTr="004F6EDE">
        <w:trPr>
          <w:trHeight w:val="419"/>
        </w:trPr>
        <w:tc>
          <w:tcPr>
            <w:tcW w:w="570" w:type="dxa"/>
          </w:tcPr>
          <w:p w14:paraId="1E4F7467" w14:textId="77777777" w:rsidR="003E7B1E" w:rsidRPr="00A02953" w:rsidRDefault="003E7B1E" w:rsidP="00E86FBE">
            <w:pPr>
              <w:jc w:val="center"/>
              <w:rPr>
                <w:b/>
                <w:szCs w:val="24"/>
              </w:rPr>
            </w:pPr>
            <w:r w:rsidRPr="00A02953">
              <w:rPr>
                <w:b/>
                <w:sz w:val="22"/>
                <w:szCs w:val="24"/>
              </w:rPr>
              <w:t>22</w:t>
            </w:r>
          </w:p>
        </w:tc>
        <w:tc>
          <w:tcPr>
            <w:tcW w:w="3542" w:type="dxa"/>
          </w:tcPr>
          <w:p w14:paraId="69314E02" w14:textId="77777777" w:rsidR="003E7B1E" w:rsidRPr="00A02953" w:rsidRDefault="003E7B1E" w:rsidP="00E86FBE">
            <w:pPr>
              <w:rPr>
                <w:b/>
                <w:szCs w:val="24"/>
              </w:rPr>
            </w:pPr>
            <w:r w:rsidRPr="00A02953">
              <w:rPr>
                <w:b/>
                <w:sz w:val="22"/>
                <w:szCs w:val="24"/>
              </w:rPr>
              <w:t>Другие требования.</w:t>
            </w:r>
          </w:p>
          <w:p w14:paraId="238AA494" w14:textId="77777777" w:rsidR="003E7B1E" w:rsidRPr="00A02953" w:rsidRDefault="003E7B1E" w:rsidP="00E86FBE">
            <w:pPr>
              <w:rPr>
                <w:b/>
                <w:szCs w:val="24"/>
              </w:rPr>
            </w:pPr>
            <w:r w:rsidRPr="00A02953">
              <w:rPr>
                <w:b/>
                <w:sz w:val="22"/>
                <w:szCs w:val="24"/>
              </w:rPr>
              <w:t>Приемка выполненных работ</w:t>
            </w:r>
          </w:p>
        </w:tc>
        <w:tc>
          <w:tcPr>
            <w:tcW w:w="5527" w:type="dxa"/>
          </w:tcPr>
          <w:p w14:paraId="18D8934A" w14:textId="77777777" w:rsidR="003E7B1E" w:rsidRPr="00A02953" w:rsidRDefault="003E7B1E" w:rsidP="00E86FBE">
            <w:pPr>
              <w:jc w:val="both"/>
              <w:rPr>
                <w:szCs w:val="24"/>
              </w:rPr>
            </w:pPr>
            <w:r w:rsidRPr="00A02953">
              <w:rPr>
                <w:sz w:val="22"/>
                <w:szCs w:val="24"/>
              </w:rPr>
              <w:t xml:space="preserve">Подрядчик самостоятельно проходит проверку достоверности определения сметной стоимости выборочного капитального ремонта 2-х этажного административного здания. </w:t>
            </w:r>
          </w:p>
          <w:p w14:paraId="11E53EB6" w14:textId="77777777" w:rsidR="003E7B1E" w:rsidRPr="00A02953" w:rsidRDefault="003E7B1E" w:rsidP="00E86FBE">
            <w:pPr>
              <w:jc w:val="both"/>
            </w:pPr>
            <w:r w:rsidRPr="00A02953">
              <w:rPr>
                <w:sz w:val="22"/>
              </w:rPr>
              <w:t>Работа считается законченной после выдачи Заказчику 2-х экземпляров комплекта проектно-сметной документации и положительного заключения достоверности определения сметной стоимости.</w:t>
            </w:r>
          </w:p>
        </w:tc>
      </w:tr>
      <w:tr w:rsidR="003E7B1E" w:rsidRPr="0065744F" w14:paraId="0D712F3D" w14:textId="77777777" w:rsidTr="004F6EDE">
        <w:trPr>
          <w:trHeight w:val="1178"/>
        </w:trPr>
        <w:tc>
          <w:tcPr>
            <w:tcW w:w="570" w:type="dxa"/>
          </w:tcPr>
          <w:p w14:paraId="78E95347" w14:textId="77777777" w:rsidR="003E7B1E" w:rsidRPr="00A02953" w:rsidRDefault="003E7B1E" w:rsidP="00E86FBE">
            <w:pPr>
              <w:jc w:val="center"/>
              <w:rPr>
                <w:b/>
                <w:szCs w:val="24"/>
              </w:rPr>
            </w:pPr>
            <w:r w:rsidRPr="00A02953">
              <w:rPr>
                <w:b/>
                <w:sz w:val="22"/>
                <w:szCs w:val="24"/>
              </w:rPr>
              <w:t>23</w:t>
            </w:r>
          </w:p>
        </w:tc>
        <w:tc>
          <w:tcPr>
            <w:tcW w:w="3542" w:type="dxa"/>
          </w:tcPr>
          <w:p w14:paraId="2A2CD4E3" w14:textId="77777777" w:rsidR="003E7B1E" w:rsidRPr="00A02953" w:rsidRDefault="003E7B1E" w:rsidP="00E86FBE">
            <w:pPr>
              <w:rPr>
                <w:b/>
                <w:szCs w:val="24"/>
              </w:rPr>
            </w:pPr>
            <w:r w:rsidRPr="00A02953">
              <w:rPr>
                <w:b/>
                <w:sz w:val="22"/>
                <w:szCs w:val="24"/>
              </w:rPr>
              <w:t>Требования о форме представления и количестве экземпляров проектной документации</w:t>
            </w:r>
          </w:p>
        </w:tc>
        <w:tc>
          <w:tcPr>
            <w:tcW w:w="5527" w:type="dxa"/>
          </w:tcPr>
          <w:p w14:paraId="14EFD951" w14:textId="77777777" w:rsidR="003E7B1E" w:rsidRPr="00A02953" w:rsidRDefault="003E7B1E" w:rsidP="00E86FBE">
            <w:pPr>
              <w:jc w:val="both"/>
              <w:rPr>
                <w:szCs w:val="24"/>
              </w:rPr>
            </w:pPr>
            <w:r w:rsidRPr="00A02953">
              <w:rPr>
                <w:sz w:val="22"/>
                <w:szCs w:val="24"/>
              </w:rPr>
              <w:t xml:space="preserve">Проектно-сметная документация предоставляется Заказчику в количестве: 2 экземпляра на бумажном носителе, 1 экземпляр на электронном носителе </w:t>
            </w:r>
          </w:p>
          <w:p w14:paraId="5070AB87" w14:textId="77777777" w:rsidR="003E7B1E" w:rsidRPr="00A02953" w:rsidRDefault="003E7B1E" w:rsidP="00E86FBE">
            <w:pPr>
              <w:jc w:val="both"/>
              <w:rPr>
                <w:szCs w:val="24"/>
                <w:lang w:val="en-US"/>
              </w:rPr>
            </w:pPr>
            <w:r w:rsidRPr="00A02953">
              <w:rPr>
                <w:sz w:val="22"/>
                <w:szCs w:val="24"/>
                <w:lang w:val="en-US"/>
              </w:rPr>
              <w:t xml:space="preserve">(PDF, Word, Excel, </w:t>
            </w:r>
            <w:r w:rsidRPr="00A02953">
              <w:rPr>
                <w:sz w:val="22"/>
                <w:szCs w:val="24"/>
              </w:rPr>
              <w:t>Гранд</w:t>
            </w:r>
            <w:r w:rsidRPr="00A02953">
              <w:rPr>
                <w:sz w:val="22"/>
                <w:szCs w:val="24"/>
                <w:lang w:val="en-US"/>
              </w:rPr>
              <w:t>-</w:t>
            </w:r>
            <w:r w:rsidRPr="00A02953">
              <w:rPr>
                <w:sz w:val="22"/>
                <w:szCs w:val="24"/>
              </w:rPr>
              <w:t>Смета</w:t>
            </w:r>
            <w:r w:rsidRPr="00A02953">
              <w:rPr>
                <w:sz w:val="22"/>
                <w:szCs w:val="24"/>
                <w:lang w:val="en-US"/>
              </w:rPr>
              <w:t>).</w:t>
            </w:r>
          </w:p>
        </w:tc>
      </w:tr>
    </w:tbl>
    <w:p w14:paraId="10DD15DA" w14:textId="77777777" w:rsidR="003E7B1E" w:rsidRPr="00A02953" w:rsidRDefault="003E7B1E" w:rsidP="003E7B1E">
      <w:pPr>
        <w:widowControl w:val="0"/>
        <w:rPr>
          <w:rFonts w:eastAsia="Calibri"/>
          <w:color w:val="000000"/>
          <w:sz w:val="22"/>
          <w:szCs w:val="22"/>
          <w:lang w:val="en-US" w:eastAsia="en-US"/>
        </w:rPr>
      </w:pPr>
    </w:p>
    <w:p w14:paraId="59B7639E" w14:textId="633C6D6A" w:rsidR="003E7B1E" w:rsidRPr="00A02953" w:rsidRDefault="007014D1" w:rsidP="007014D1">
      <w:pPr>
        <w:ind w:left="-567" w:firstLine="567"/>
        <w:jc w:val="both"/>
        <w:rPr>
          <w:rFonts w:eastAsia="Calibri"/>
          <w:sz w:val="22"/>
          <w:szCs w:val="22"/>
        </w:rPr>
      </w:pPr>
      <w:r w:rsidRPr="00A02953">
        <w:rPr>
          <w:rFonts w:eastAsia="Calibri"/>
          <w:sz w:val="22"/>
          <w:szCs w:val="22"/>
        </w:rPr>
        <w:t>Приложение: Выкопировка из технического паспорта на 4 стр. в 1 экз.</w:t>
      </w:r>
      <w:r w:rsidR="00EE0C45" w:rsidRPr="00A02953">
        <w:rPr>
          <w:rStyle w:val="af0"/>
          <w:rFonts w:eastAsia="Calibri"/>
          <w:sz w:val="22"/>
          <w:szCs w:val="22"/>
        </w:rPr>
        <w:footnoteReference w:id="1"/>
      </w:r>
    </w:p>
    <w:p w14:paraId="65C21F6C" w14:textId="77777777" w:rsidR="00EE0C45" w:rsidRPr="00A02953" w:rsidRDefault="00EE0C45" w:rsidP="007014D1">
      <w:pPr>
        <w:ind w:left="-567" w:firstLine="567"/>
        <w:jc w:val="both"/>
        <w:rPr>
          <w:rFonts w:eastAsia="Calibri"/>
          <w:color w:val="000000"/>
          <w:sz w:val="22"/>
          <w:szCs w:val="22"/>
          <w:lang w:eastAsia="en-US"/>
        </w:rPr>
      </w:pPr>
    </w:p>
    <w:p w14:paraId="6B758F05" w14:textId="77777777" w:rsidR="003E7B1E" w:rsidRPr="00A02953" w:rsidRDefault="003E7B1E" w:rsidP="003E7B1E">
      <w:pPr>
        <w:widowControl w:val="0"/>
        <w:rPr>
          <w:rFonts w:eastAsia="Calibri"/>
          <w:color w:val="000000"/>
          <w:sz w:val="22"/>
          <w:szCs w:val="22"/>
          <w:lang w:eastAsia="en-US"/>
        </w:rPr>
      </w:pPr>
    </w:p>
    <w:p w14:paraId="17FC9EDE" w14:textId="77777777" w:rsidR="003E7B1E" w:rsidRPr="00A02953" w:rsidRDefault="003E7B1E" w:rsidP="003E7B1E">
      <w:pPr>
        <w:widowControl w:val="0"/>
        <w:rPr>
          <w:rFonts w:eastAsia="Calibri"/>
          <w:color w:val="000000"/>
          <w:sz w:val="22"/>
          <w:szCs w:val="22"/>
          <w:lang w:eastAsia="en-US"/>
        </w:rPr>
      </w:pPr>
    </w:p>
    <w:p w14:paraId="75F456CC" w14:textId="6DFBF413" w:rsidR="00270C34" w:rsidRPr="00A02953" w:rsidRDefault="00270C34" w:rsidP="004F6EDE">
      <w:pPr>
        <w:pStyle w:val="afffd"/>
      </w:pPr>
      <w:bookmarkStart w:id="124" w:name="_Toc480548989"/>
      <w:bookmarkStart w:id="125" w:name="_Toc510539803"/>
      <w:bookmarkEnd w:id="123"/>
      <w:r w:rsidRPr="00A02953">
        <w:t>Часть IV. ОБОСНОВАНИЕ НАЧАЛЬНОЙ (МАКСИМАЛЬНОЙ) ЦЕНЫ ДОГОВОРА</w:t>
      </w:r>
      <w:bookmarkEnd w:id="124"/>
      <w:bookmarkEnd w:id="125"/>
    </w:p>
    <w:p w14:paraId="39B2BB2F" w14:textId="77777777" w:rsidR="00270C34" w:rsidRPr="00A02953" w:rsidRDefault="00270C34" w:rsidP="00E17D83">
      <w:pPr>
        <w:pStyle w:val="ConsPlusNormal"/>
        <w:jc w:val="both"/>
        <w:rPr>
          <w:rFonts w:ascii="Times New Roman" w:hAnsi="Times New Roman" w:cs="Times New Roman"/>
          <w:sz w:val="22"/>
          <w:szCs w:val="22"/>
        </w:rPr>
      </w:pPr>
    </w:p>
    <w:p w14:paraId="27E6855D" w14:textId="6CE75631" w:rsidR="00F0648D" w:rsidRPr="00A02953" w:rsidRDefault="00F0648D" w:rsidP="00E17D83">
      <w:pPr>
        <w:tabs>
          <w:tab w:val="left" w:pos="-360"/>
          <w:tab w:val="left" w:pos="0"/>
        </w:tabs>
        <w:jc w:val="both"/>
        <w:rPr>
          <w:b/>
          <w:sz w:val="22"/>
          <w:szCs w:val="22"/>
        </w:rPr>
      </w:pPr>
      <w:r w:rsidRPr="00A02953">
        <w:rPr>
          <w:sz w:val="22"/>
          <w:szCs w:val="22"/>
        </w:rPr>
        <w:t xml:space="preserve">Начальная (максимальная) цена договора: </w:t>
      </w:r>
      <w:r w:rsidR="007A5131" w:rsidRPr="00A02953">
        <w:rPr>
          <w:b/>
          <w:color w:val="000000" w:themeColor="text1"/>
          <w:sz w:val="22"/>
          <w:szCs w:val="22"/>
        </w:rPr>
        <w:t>499 483 (четыреста девяносто девять тысяч четыреста восемьдесят три) рубля 00 копеек.</w:t>
      </w:r>
    </w:p>
    <w:p w14:paraId="5196F9BB" w14:textId="77777777" w:rsidR="00F0648D" w:rsidRPr="00A02953" w:rsidRDefault="00F0648D" w:rsidP="00E17D83">
      <w:pPr>
        <w:jc w:val="both"/>
        <w:rPr>
          <w:sz w:val="22"/>
          <w:szCs w:val="22"/>
        </w:rPr>
      </w:pPr>
      <w:r w:rsidRPr="00A02953">
        <w:rPr>
          <w:sz w:val="22"/>
          <w:szCs w:val="22"/>
        </w:rPr>
        <w:t>Начальная (максимальная) цена договора сформирована Заказчиком на основании данных, представленных в коммерческих предложениях на работы, являющиеся предметом редукциона в электронной форме:</w:t>
      </w:r>
    </w:p>
    <w:p w14:paraId="27F75693" w14:textId="32D1993F" w:rsidR="00F0648D" w:rsidRPr="00A02953" w:rsidRDefault="00F0648D" w:rsidP="00E17D83">
      <w:pPr>
        <w:numPr>
          <w:ilvl w:val="0"/>
          <w:numId w:val="16"/>
        </w:numPr>
        <w:jc w:val="both"/>
        <w:rPr>
          <w:sz w:val="22"/>
          <w:szCs w:val="22"/>
        </w:rPr>
      </w:pPr>
      <w:r w:rsidRPr="00A02953">
        <w:rPr>
          <w:sz w:val="22"/>
          <w:szCs w:val="22"/>
        </w:rPr>
        <w:t xml:space="preserve">Подрядчик №1 - коммерческое предложение вход. № </w:t>
      </w:r>
      <w:r w:rsidR="00EE556E" w:rsidRPr="00A02953">
        <w:rPr>
          <w:sz w:val="22"/>
          <w:szCs w:val="22"/>
        </w:rPr>
        <w:t>12</w:t>
      </w:r>
      <w:r w:rsidR="00A1134F" w:rsidRPr="00A02953">
        <w:rPr>
          <w:sz w:val="22"/>
          <w:szCs w:val="22"/>
        </w:rPr>
        <w:t>86</w:t>
      </w:r>
      <w:r w:rsidRPr="00A02953">
        <w:rPr>
          <w:sz w:val="22"/>
          <w:szCs w:val="22"/>
        </w:rPr>
        <w:t xml:space="preserve"> от </w:t>
      </w:r>
      <w:r w:rsidR="00A1134F" w:rsidRPr="00A02953">
        <w:rPr>
          <w:sz w:val="22"/>
          <w:szCs w:val="22"/>
        </w:rPr>
        <w:t>04</w:t>
      </w:r>
      <w:r w:rsidRPr="00A02953">
        <w:rPr>
          <w:sz w:val="22"/>
          <w:szCs w:val="22"/>
        </w:rPr>
        <w:t xml:space="preserve"> </w:t>
      </w:r>
      <w:r w:rsidR="00A1134F" w:rsidRPr="00A02953">
        <w:rPr>
          <w:sz w:val="22"/>
          <w:szCs w:val="22"/>
        </w:rPr>
        <w:t>декабря</w:t>
      </w:r>
      <w:r w:rsidRPr="00A02953">
        <w:rPr>
          <w:sz w:val="22"/>
          <w:szCs w:val="22"/>
        </w:rPr>
        <w:t xml:space="preserve"> 2018 г.</w:t>
      </w:r>
    </w:p>
    <w:p w14:paraId="56C0FE7F" w14:textId="6507E954" w:rsidR="00F0648D" w:rsidRPr="00A02953" w:rsidRDefault="00F0648D" w:rsidP="00E17D83">
      <w:pPr>
        <w:numPr>
          <w:ilvl w:val="0"/>
          <w:numId w:val="16"/>
        </w:numPr>
        <w:jc w:val="both"/>
        <w:rPr>
          <w:sz w:val="22"/>
          <w:szCs w:val="22"/>
        </w:rPr>
      </w:pPr>
      <w:r w:rsidRPr="00A02953">
        <w:rPr>
          <w:sz w:val="22"/>
          <w:szCs w:val="22"/>
        </w:rPr>
        <w:t xml:space="preserve">Подрядчик №2 - коммерческое предложение вход. № </w:t>
      </w:r>
      <w:r w:rsidR="00A1134F" w:rsidRPr="00A02953">
        <w:rPr>
          <w:sz w:val="22"/>
          <w:szCs w:val="22"/>
        </w:rPr>
        <w:t>1287</w:t>
      </w:r>
      <w:r w:rsidR="00EE556E" w:rsidRPr="00A02953">
        <w:rPr>
          <w:sz w:val="22"/>
          <w:szCs w:val="22"/>
        </w:rPr>
        <w:t xml:space="preserve"> от </w:t>
      </w:r>
      <w:r w:rsidR="00A1134F" w:rsidRPr="00A02953">
        <w:rPr>
          <w:sz w:val="22"/>
          <w:szCs w:val="22"/>
        </w:rPr>
        <w:t xml:space="preserve">04 декабря </w:t>
      </w:r>
      <w:r w:rsidRPr="00A02953">
        <w:rPr>
          <w:sz w:val="22"/>
          <w:szCs w:val="22"/>
        </w:rPr>
        <w:t xml:space="preserve">2018 г. </w:t>
      </w:r>
    </w:p>
    <w:p w14:paraId="44F037B6" w14:textId="6AB0EDAB" w:rsidR="00F0648D" w:rsidRPr="00A02953" w:rsidRDefault="00F0648D" w:rsidP="00E17D83">
      <w:pPr>
        <w:numPr>
          <w:ilvl w:val="0"/>
          <w:numId w:val="16"/>
        </w:numPr>
        <w:jc w:val="both"/>
        <w:rPr>
          <w:sz w:val="22"/>
          <w:szCs w:val="22"/>
        </w:rPr>
      </w:pPr>
      <w:r w:rsidRPr="00A02953">
        <w:rPr>
          <w:sz w:val="22"/>
          <w:szCs w:val="22"/>
        </w:rPr>
        <w:t xml:space="preserve">Подрядчик №3 - коммерческое предложение вход. № </w:t>
      </w:r>
      <w:r w:rsidR="00A1134F" w:rsidRPr="00A02953">
        <w:rPr>
          <w:sz w:val="22"/>
          <w:szCs w:val="22"/>
        </w:rPr>
        <w:t>1288</w:t>
      </w:r>
      <w:r w:rsidR="00EE556E" w:rsidRPr="00A02953">
        <w:rPr>
          <w:sz w:val="22"/>
          <w:szCs w:val="22"/>
        </w:rPr>
        <w:t xml:space="preserve"> от </w:t>
      </w:r>
      <w:r w:rsidR="00A1134F" w:rsidRPr="00A02953">
        <w:rPr>
          <w:sz w:val="22"/>
          <w:szCs w:val="22"/>
        </w:rPr>
        <w:t xml:space="preserve">04 декабря </w:t>
      </w:r>
      <w:r w:rsidRPr="00A02953">
        <w:rPr>
          <w:sz w:val="22"/>
          <w:szCs w:val="22"/>
        </w:rPr>
        <w:t>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7"/>
        <w:gridCol w:w="1898"/>
        <w:gridCol w:w="1752"/>
        <w:gridCol w:w="1600"/>
      </w:tblGrid>
      <w:tr w:rsidR="00F0648D" w:rsidRPr="00A02953" w14:paraId="16E1318C" w14:textId="77777777" w:rsidTr="00D12CD8">
        <w:trPr>
          <w:trHeight w:val="657"/>
          <w:jc w:val="center"/>
        </w:trPr>
        <w:tc>
          <w:tcPr>
            <w:tcW w:w="2273" w:type="pct"/>
            <w:tcBorders>
              <w:top w:val="single" w:sz="4" w:space="0" w:color="auto"/>
              <w:left w:val="single" w:sz="4" w:space="0" w:color="auto"/>
              <w:bottom w:val="single" w:sz="4" w:space="0" w:color="auto"/>
              <w:right w:val="single" w:sz="4" w:space="0" w:color="auto"/>
            </w:tcBorders>
            <w:vAlign w:val="center"/>
            <w:hideMark/>
          </w:tcPr>
          <w:p w14:paraId="4E961855" w14:textId="77777777" w:rsidR="00F0648D" w:rsidRPr="00A02953" w:rsidRDefault="00F0648D" w:rsidP="00E17D83">
            <w:pPr>
              <w:spacing w:line="276" w:lineRule="auto"/>
              <w:jc w:val="both"/>
              <w:rPr>
                <w:bCs/>
                <w:sz w:val="22"/>
                <w:szCs w:val="22"/>
                <w:lang w:eastAsia="en-US"/>
              </w:rPr>
            </w:pPr>
            <w:r w:rsidRPr="00A02953">
              <w:rPr>
                <w:bCs/>
                <w:sz w:val="22"/>
                <w:szCs w:val="22"/>
                <w:lang w:val="en-US"/>
              </w:rPr>
              <w:t xml:space="preserve">Наименование </w:t>
            </w:r>
            <w:r w:rsidRPr="00A02953">
              <w:rPr>
                <w:bCs/>
                <w:sz w:val="22"/>
                <w:szCs w:val="22"/>
              </w:rPr>
              <w:t>работ</w:t>
            </w:r>
          </w:p>
        </w:tc>
        <w:tc>
          <w:tcPr>
            <w:tcW w:w="986" w:type="pct"/>
            <w:tcBorders>
              <w:top w:val="single" w:sz="4" w:space="0" w:color="auto"/>
              <w:left w:val="single" w:sz="4" w:space="0" w:color="auto"/>
              <w:bottom w:val="single" w:sz="4" w:space="0" w:color="auto"/>
              <w:right w:val="single" w:sz="4" w:space="0" w:color="auto"/>
            </w:tcBorders>
            <w:vAlign w:val="center"/>
            <w:hideMark/>
          </w:tcPr>
          <w:p w14:paraId="6F305F33" w14:textId="500457D9" w:rsidR="00F0648D" w:rsidRPr="00A02953" w:rsidRDefault="00F0648D" w:rsidP="009D5C40">
            <w:pPr>
              <w:spacing w:line="276" w:lineRule="auto"/>
              <w:jc w:val="center"/>
              <w:rPr>
                <w:bCs/>
                <w:sz w:val="22"/>
                <w:szCs w:val="22"/>
              </w:rPr>
            </w:pPr>
            <w:r w:rsidRPr="00A02953">
              <w:rPr>
                <w:sz w:val="22"/>
                <w:szCs w:val="22"/>
              </w:rPr>
              <w:t xml:space="preserve">Подрядчик </w:t>
            </w:r>
            <w:r w:rsidRPr="00A02953">
              <w:rPr>
                <w:sz w:val="22"/>
                <w:szCs w:val="22"/>
                <w:lang w:val="en-US"/>
              </w:rPr>
              <w:t>№1</w:t>
            </w:r>
          </w:p>
        </w:tc>
        <w:tc>
          <w:tcPr>
            <w:tcW w:w="910" w:type="pct"/>
            <w:tcBorders>
              <w:top w:val="single" w:sz="4" w:space="0" w:color="auto"/>
              <w:left w:val="single" w:sz="4" w:space="0" w:color="auto"/>
              <w:bottom w:val="single" w:sz="4" w:space="0" w:color="auto"/>
              <w:right w:val="single" w:sz="4" w:space="0" w:color="auto"/>
            </w:tcBorders>
            <w:vAlign w:val="center"/>
            <w:hideMark/>
          </w:tcPr>
          <w:p w14:paraId="2DC11E11" w14:textId="51AAED9B" w:rsidR="00F0648D" w:rsidRPr="00A02953" w:rsidRDefault="00F0648D" w:rsidP="009D5C40">
            <w:pPr>
              <w:spacing w:line="276" w:lineRule="auto"/>
              <w:jc w:val="center"/>
              <w:rPr>
                <w:bCs/>
                <w:sz w:val="22"/>
                <w:szCs w:val="22"/>
              </w:rPr>
            </w:pPr>
            <w:r w:rsidRPr="00A02953">
              <w:rPr>
                <w:sz w:val="22"/>
                <w:szCs w:val="22"/>
              </w:rPr>
              <w:t xml:space="preserve">Подрядчик </w:t>
            </w:r>
            <w:r w:rsidRPr="00A02953">
              <w:rPr>
                <w:sz w:val="22"/>
                <w:szCs w:val="22"/>
                <w:lang w:val="en-U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64AB3370" w14:textId="77777777" w:rsidR="00F0648D" w:rsidRPr="00A02953" w:rsidRDefault="00F0648D" w:rsidP="009D5C40">
            <w:pPr>
              <w:spacing w:line="276" w:lineRule="auto"/>
              <w:jc w:val="center"/>
              <w:rPr>
                <w:sz w:val="22"/>
                <w:szCs w:val="22"/>
              </w:rPr>
            </w:pPr>
            <w:r w:rsidRPr="00A02953">
              <w:rPr>
                <w:sz w:val="22"/>
                <w:szCs w:val="22"/>
              </w:rPr>
              <w:t>Подрядчик №3</w:t>
            </w:r>
          </w:p>
        </w:tc>
      </w:tr>
      <w:tr w:rsidR="00F0648D" w:rsidRPr="00A02953" w14:paraId="29CE81FA" w14:textId="77777777" w:rsidTr="00D12CD8">
        <w:trPr>
          <w:trHeight w:val="447"/>
          <w:jc w:val="center"/>
        </w:trPr>
        <w:tc>
          <w:tcPr>
            <w:tcW w:w="2273" w:type="pct"/>
            <w:tcBorders>
              <w:top w:val="single" w:sz="4" w:space="0" w:color="auto"/>
              <w:left w:val="single" w:sz="4" w:space="0" w:color="auto"/>
              <w:bottom w:val="single" w:sz="4" w:space="0" w:color="auto"/>
              <w:right w:val="single" w:sz="4" w:space="0" w:color="auto"/>
            </w:tcBorders>
            <w:vAlign w:val="center"/>
          </w:tcPr>
          <w:p w14:paraId="583683E0" w14:textId="5F5B5B14" w:rsidR="00F0648D" w:rsidRPr="00A02953" w:rsidRDefault="00C6382C" w:rsidP="00E17D83">
            <w:pPr>
              <w:autoSpaceDE w:val="0"/>
              <w:autoSpaceDN w:val="0"/>
              <w:adjustRightInd w:val="0"/>
              <w:ind w:left="19"/>
              <w:jc w:val="both"/>
              <w:rPr>
                <w:sz w:val="22"/>
                <w:szCs w:val="22"/>
              </w:rPr>
            </w:pPr>
            <w:r w:rsidRPr="00A02953">
              <w:rPr>
                <w:sz w:val="22"/>
                <w:szCs w:val="22"/>
              </w:rPr>
              <w:t xml:space="preserve">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w:t>
            </w:r>
            <w:r w:rsidR="009D5C40" w:rsidRPr="00A02953">
              <w:rPr>
                <w:sz w:val="22"/>
                <w:szCs w:val="22"/>
              </w:rPr>
              <w:t xml:space="preserve">выборочный </w:t>
            </w:r>
            <w:r w:rsidRPr="00A02953">
              <w:rPr>
                <w:sz w:val="22"/>
                <w:szCs w:val="22"/>
              </w:rPr>
              <w:t>капитальный ремонт 2-х этажного административного здания, расположенного по адресу: Иркутская область, п. Усть-Ордынс</w:t>
            </w:r>
            <w:r w:rsidR="008D6883" w:rsidRPr="00A02953">
              <w:rPr>
                <w:sz w:val="22"/>
                <w:szCs w:val="22"/>
              </w:rPr>
              <w:t>кий, ул. Ленина, д. 8 и проверки</w:t>
            </w:r>
            <w:r w:rsidRPr="00A02953">
              <w:rPr>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tc>
        <w:tc>
          <w:tcPr>
            <w:tcW w:w="986" w:type="pct"/>
            <w:tcBorders>
              <w:top w:val="single" w:sz="4" w:space="0" w:color="auto"/>
              <w:left w:val="single" w:sz="4" w:space="0" w:color="auto"/>
              <w:bottom w:val="single" w:sz="4" w:space="0" w:color="auto"/>
              <w:right w:val="single" w:sz="4" w:space="0" w:color="auto"/>
            </w:tcBorders>
            <w:vAlign w:val="center"/>
          </w:tcPr>
          <w:p w14:paraId="3E6E152C" w14:textId="0EDAC5A1" w:rsidR="00F0648D" w:rsidRPr="00A02953" w:rsidRDefault="009D5C40" w:rsidP="009D5C40">
            <w:pPr>
              <w:jc w:val="center"/>
              <w:rPr>
                <w:sz w:val="22"/>
                <w:szCs w:val="22"/>
              </w:rPr>
            </w:pPr>
            <w:r w:rsidRPr="00A02953">
              <w:rPr>
                <w:bCs/>
                <w:sz w:val="22"/>
                <w:szCs w:val="22"/>
                <w:lang w:val="en-US"/>
              </w:rPr>
              <w:t xml:space="preserve">499 483 </w:t>
            </w:r>
            <w:r w:rsidR="00F0648D" w:rsidRPr="00A02953">
              <w:rPr>
                <w:sz w:val="22"/>
                <w:szCs w:val="22"/>
              </w:rPr>
              <w:t>рублей</w:t>
            </w:r>
          </w:p>
        </w:tc>
        <w:tc>
          <w:tcPr>
            <w:tcW w:w="910" w:type="pct"/>
            <w:tcBorders>
              <w:top w:val="single" w:sz="4" w:space="0" w:color="auto"/>
              <w:left w:val="single" w:sz="4" w:space="0" w:color="auto"/>
              <w:bottom w:val="single" w:sz="4" w:space="0" w:color="auto"/>
              <w:right w:val="single" w:sz="4" w:space="0" w:color="auto"/>
            </w:tcBorders>
            <w:vAlign w:val="center"/>
          </w:tcPr>
          <w:p w14:paraId="202F08EF" w14:textId="1A41E510" w:rsidR="00F0648D" w:rsidRPr="00A02953" w:rsidRDefault="009D5C40" w:rsidP="009D5C40">
            <w:pPr>
              <w:spacing w:line="276" w:lineRule="auto"/>
              <w:jc w:val="center"/>
              <w:rPr>
                <w:sz w:val="22"/>
                <w:szCs w:val="22"/>
              </w:rPr>
            </w:pPr>
            <w:r w:rsidRPr="00A02953">
              <w:rPr>
                <w:sz w:val="22"/>
                <w:szCs w:val="22"/>
              </w:rPr>
              <w:t>514 870</w:t>
            </w:r>
            <w:r w:rsidR="00580677" w:rsidRPr="00A02953">
              <w:rPr>
                <w:sz w:val="22"/>
                <w:szCs w:val="22"/>
              </w:rPr>
              <w:t xml:space="preserve"> </w:t>
            </w:r>
            <w:r w:rsidR="00F0648D" w:rsidRPr="00A02953">
              <w:rPr>
                <w:sz w:val="22"/>
                <w:szCs w:val="22"/>
              </w:rPr>
              <w:t>рублей</w:t>
            </w:r>
          </w:p>
        </w:tc>
        <w:tc>
          <w:tcPr>
            <w:tcW w:w="831" w:type="pct"/>
            <w:tcBorders>
              <w:top w:val="single" w:sz="4" w:space="0" w:color="auto"/>
              <w:left w:val="single" w:sz="4" w:space="0" w:color="auto"/>
              <w:bottom w:val="single" w:sz="4" w:space="0" w:color="auto"/>
              <w:right w:val="single" w:sz="4" w:space="0" w:color="auto"/>
            </w:tcBorders>
            <w:vAlign w:val="center"/>
          </w:tcPr>
          <w:p w14:paraId="47768B65" w14:textId="50B81546" w:rsidR="00F0648D" w:rsidRPr="00A02953" w:rsidRDefault="009D5C40" w:rsidP="009D5C40">
            <w:pPr>
              <w:spacing w:line="276" w:lineRule="auto"/>
              <w:jc w:val="center"/>
              <w:rPr>
                <w:sz w:val="22"/>
                <w:szCs w:val="22"/>
              </w:rPr>
            </w:pPr>
            <w:r w:rsidRPr="00A02953">
              <w:rPr>
                <w:sz w:val="22"/>
                <w:szCs w:val="22"/>
              </w:rPr>
              <w:t>538 150</w:t>
            </w:r>
            <w:r w:rsidR="00580677" w:rsidRPr="00A02953">
              <w:rPr>
                <w:sz w:val="22"/>
                <w:szCs w:val="22"/>
              </w:rPr>
              <w:t xml:space="preserve"> </w:t>
            </w:r>
            <w:r w:rsidR="00F0648D" w:rsidRPr="00A02953">
              <w:rPr>
                <w:sz w:val="22"/>
                <w:szCs w:val="22"/>
              </w:rPr>
              <w:t>рублей</w:t>
            </w:r>
          </w:p>
        </w:tc>
      </w:tr>
    </w:tbl>
    <w:p w14:paraId="725D16F4" w14:textId="012F55D0" w:rsidR="00F0648D" w:rsidRPr="00A02953" w:rsidRDefault="00F0648D" w:rsidP="00E17D83">
      <w:pPr>
        <w:jc w:val="both"/>
        <w:rPr>
          <w:sz w:val="22"/>
          <w:szCs w:val="22"/>
        </w:rPr>
      </w:pPr>
      <w:r w:rsidRPr="00A02953">
        <w:rPr>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78468540" w14:textId="77777777" w:rsidR="00F0648D" w:rsidRPr="00A02953" w:rsidRDefault="00F0648D" w:rsidP="00E17D83">
      <w:pPr>
        <w:pStyle w:val="afffd"/>
        <w:jc w:val="both"/>
      </w:pPr>
      <w:r w:rsidRPr="00A02953">
        <w:br w:type="page"/>
      </w:r>
    </w:p>
    <w:p w14:paraId="07B437D0" w14:textId="77777777" w:rsidR="00A64280" w:rsidRPr="00A02953" w:rsidRDefault="00A64280" w:rsidP="00E17D83">
      <w:pPr>
        <w:pStyle w:val="afffd"/>
        <w:jc w:val="both"/>
        <w:sectPr w:rsidR="00A64280" w:rsidRPr="00A02953" w:rsidSect="003E1444">
          <w:headerReference w:type="default" r:id="rId15"/>
          <w:pgSz w:w="11906" w:h="16838"/>
          <w:pgMar w:top="851" w:right="851" w:bottom="851" w:left="1418" w:header="709" w:footer="709" w:gutter="0"/>
          <w:cols w:space="708"/>
          <w:titlePg/>
          <w:docGrid w:linePitch="360"/>
        </w:sectPr>
      </w:pPr>
    </w:p>
    <w:p w14:paraId="27CDD0AD" w14:textId="77777777" w:rsidR="002442D9" w:rsidRPr="00A02953" w:rsidRDefault="002442D9" w:rsidP="003E7B1E">
      <w:pPr>
        <w:pStyle w:val="afffd"/>
      </w:pPr>
      <w:bookmarkStart w:id="126" w:name="_Toc480548990"/>
      <w:bookmarkStart w:id="127" w:name="_Toc510539804"/>
      <w:r w:rsidRPr="00A02953">
        <w:lastRenderedPageBreak/>
        <w:t>Часть V. ПРОЕКТ ДОГОВОРА</w:t>
      </w:r>
      <w:bookmarkEnd w:id="126"/>
      <w:bookmarkEnd w:id="127"/>
    </w:p>
    <w:p w14:paraId="1DCB3379" w14:textId="77777777" w:rsidR="002442D9" w:rsidRPr="00A02953" w:rsidRDefault="002442D9" w:rsidP="00E17D83">
      <w:pPr>
        <w:jc w:val="both"/>
        <w:rPr>
          <w:rFonts w:eastAsiaTheme="minorHAnsi"/>
          <w:sz w:val="22"/>
          <w:szCs w:val="22"/>
          <w:lang w:eastAsia="en-US"/>
        </w:rPr>
      </w:pPr>
    </w:p>
    <w:p w14:paraId="0AB9ACDE" w14:textId="77777777" w:rsidR="00BE4B65" w:rsidRPr="00A02953" w:rsidRDefault="00BE4B65" w:rsidP="00BE4B65">
      <w:pPr>
        <w:widowControl w:val="0"/>
        <w:tabs>
          <w:tab w:val="left" w:pos="9358"/>
        </w:tabs>
        <w:ind w:right="-2"/>
        <w:jc w:val="center"/>
        <w:rPr>
          <w:b/>
          <w:spacing w:val="-7"/>
          <w:w w:val="113"/>
          <w:sz w:val="22"/>
          <w:szCs w:val="22"/>
        </w:rPr>
      </w:pPr>
      <w:bookmarkStart w:id="128" w:name="_Toc510539931"/>
      <w:r w:rsidRPr="00A02953">
        <w:rPr>
          <w:b/>
          <w:color w:val="000000"/>
          <w:spacing w:val="-7"/>
          <w:w w:val="113"/>
          <w:sz w:val="22"/>
          <w:szCs w:val="22"/>
        </w:rPr>
        <w:t xml:space="preserve">Договор № </w:t>
      </w:r>
      <w:r w:rsidRPr="00A02953">
        <w:rPr>
          <w:b/>
          <w:spacing w:val="-7"/>
          <w:w w:val="113"/>
          <w:sz w:val="22"/>
          <w:szCs w:val="22"/>
        </w:rPr>
        <w:t>_________</w:t>
      </w:r>
    </w:p>
    <w:p w14:paraId="1029898F" w14:textId="051C69FF" w:rsidR="00BE4B65" w:rsidRPr="00A02953" w:rsidRDefault="00BE4B65" w:rsidP="00BE4B65">
      <w:pPr>
        <w:jc w:val="center"/>
        <w:rPr>
          <w:sz w:val="22"/>
          <w:szCs w:val="22"/>
        </w:rPr>
      </w:pPr>
      <w:r w:rsidRPr="00A02953">
        <w:rPr>
          <w:b/>
          <w:sz w:val="22"/>
          <w:szCs w:val="22"/>
        </w:rPr>
        <w:t>на 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Усть-Ордынс</w:t>
      </w:r>
      <w:r w:rsidR="008D6883" w:rsidRPr="00A02953">
        <w:rPr>
          <w:b/>
          <w:sz w:val="22"/>
          <w:szCs w:val="22"/>
        </w:rPr>
        <w:t>кий, ул. Ленина, д. 8 и проверки</w:t>
      </w:r>
      <w:r w:rsidRPr="00A02953">
        <w:rPr>
          <w:b/>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p w14:paraId="248EDC50" w14:textId="77777777" w:rsidR="00BE4B65" w:rsidRPr="00A02953" w:rsidRDefault="00BE4B65" w:rsidP="00BE4B65">
      <w:pPr>
        <w:widowControl w:val="0"/>
        <w:jc w:val="center"/>
        <w:rPr>
          <w:b/>
          <w:sz w:val="22"/>
          <w:szCs w:val="22"/>
        </w:rPr>
      </w:pPr>
    </w:p>
    <w:p w14:paraId="17A6A6BB" w14:textId="77777777" w:rsidR="00BE4B65" w:rsidRPr="00A02953" w:rsidRDefault="00BE4B65" w:rsidP="00BE4B65">
      <w:pPr>
        <w:widowControl w:val="0"/>
        <w:tabs>
          <w:tab w:val="left" w:pos="2760"/>
        </w:tabs>
        <w:rPr>
          <w:color w:val="000000"/>
          <w:sz w:val="22"/>
          <w:szCs w:val="22"/>
        </w:rPr>
      </w:pPr>
      <w:r w:rsidRPr="00A02953">
        <w:rPr>
          <w:color w:val="000000"/>
          <w:sz w:val="22"/>
          <w:szCs w:val="22"/>
        </w:rPr>
        <w:t>г.  Иркутск</w:t>
      </w:r>
      <w:r w:rsidRPr="00A02953">
        <w:rPr>
          <w:color w:val="000000"/>
          <w:sz w:val="22"/>
          <w:szCs w:val="22"/>
        </w:rPr>
        <w:tab/>
      </w:r>
      <w:r w:rsidRPr="00A02953">
        <w:rPr>
          <w:color w:val="000000"/>
          <w:sz w:val="22"/>
          <w:szCs w:val="22"/>
        </w:rPr>
        <w:tab/>
      </w:r>
      <w:r w:rsidRPr="00A02953">
        <w:rPr>
          <w:color w:val="000000"/>
          <w:sz w:val="22"/>
          <w:szCs w:val="22"/>
        </w:rPr>
        <w:tab/>
      </w:r>
      <w:r w:rsidRPr="00A02953">
        <w:rPr>
          <w:color w:val="000000"/>
          <w:sz w:val="22"/>
          <w:szCs w:val="22"/>
        </w:rPr>
        <w:tab/>
        <w:t xml:space="preserve">                                                             «_____» _______ 2018 года</w:t>
      </w:r>
    </w:p>
    <w:p w14:paraId="6F571A37" w14:textId="77777777" w:rsidR="00BE4B65" w:rsidRPr="00A02953" w:rsidRDefault="00BE4B65" w:rsidP="00BE4B65">
      <w:pPr>
        <w:widowControl w:val="0"/>
        <w:tabs>
          <w:tab w:val="left" w:pos="2760"/>
        </w:tabs>
        <w:ind w:firstLine="567"/>
        <w:rPr>
          <w:color w:val="000000"/>
          <w:sz w:val="22"/>
          <w:szCs w:val="22"/>
        </w:rPr>
      </w:pPr>
    </w:p>
    <w:p w14:paraId="7B95985A" w14:textId="74019728" w:rsidR="00BE4B65" w:rsidRDefault="00BE4B65" w:rsidP="00BE4B65">
      <w:pPr>
        <w:widowControl w:val="0"/>
        <w:jc w:val="both"/>
        <w:rPr>
          <w:sz w:val="22"/>
          <w:szCs w:val="22"/>
        </w:rPr>
      </w:pPr>
      <w:r w:rsidRPr="00A02953">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именуемый в дальнейшем </w:t>
      </w:r>
      <w:r w:rsidRPr="00A02953">
        <w:rPr>
          <w:b/>
          <w:sz w:val="22"/>
          <w:szCs w:val="22"/>
        </w:rPr>
        <w:t xml:space="preserve">«Заказчик», </w:t>
      </w:r>
      <w:r w:rsidRPr="00A02953">
        <w:rPr>
          <w:sz w:val="22"/>
          <w:szCs w:val="22"/>
        </w:rPr>
        <w:t xml:space="preserve">», в лице ___________, действующей на основании ________, с одной стороны, и «____________»,  именуемое в дальнейшем </w:t>
      </w:r>
      <w:r w:rsidRPr="00A02953">
        <w:rPr>
          <w:b/>
          <w:sz w:val="22"/>
          <w:szCs w:val="22"/>
        </w:rPr>
        <w:t>«Подрядчик»,</w:t>
      </w:r>
      <w:r w:rsidRPr="00A02953">
        <w:rPr>
          <w:sz w:val="22"/>
          <w:szCs w:val="22"/>
        </w:rPr>
        <w:t xml:space="preserve"> в лице директора _____________, действующего на основании ________, с другой стороны, вместе именуемые </w:t>
      </w:r>
      <w:r w:rsidRPr="00A02953">
        <w:rPr>
          <w:b/>
          <w:sz w:val="22"/>
          <w:szCs w:val="22"/>
        </w:rPr>
        <w:t>«Стороны»</w:t>
      </w:r>
      <w:r w:rsidRPr="00A02953">
        <w:rPr>
          <w:sz w:val="22"/>
          <w:szCs w:val="22"/>
        </w:rPr>
        <w:t xml:space="preserve"> и каждый в отдельности </w:t>
      </w:r>
      <w:r w:rsidRPr="00A02953">
        <w:rPr>
          <w:b/>
          <w:sz w:val="22"/>
          <w:szCs w:val="22"/>
        </w:rPr>
        <w:t>«Сторона»,</w:t>
      </w:r>
      <w:r w:rsidRPr="00A02953">
        <w:rPr>
          <w:sz w:val="22"/>
          <w:szCs w:val="22"/>
        </w:rPr>
        <w:t xml:space="preserve">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Гражданским </w:t>
      </w:r>
      <w:hyperlink r:id="rId16" w:history="1">
        <w:r w:rsidRPr="00A02953">
          <w:rPr>
            <w:sz w:val="22"/>
            <w:szCs w:val="22"/>
          </w:rPr>
          <w:t>Кодексом</w:t>
        </w:r>
      </w:hyperlink>
      <w:r w:rsidRPr="00A02953">
        <w:rPr>
          <w:sz w:val="22"/>
          <w:szCs w:val="22"/>
        </w:rPr>
        <w:t xml:space="preserve"> Российской Федерации, Федеральным </w:t>
      </w:r>
      <w:hyperlink r:id="rId17" w:history="1">
        <w:r w:rsidRPr="00A02953">
          <w:rPr>
            <w:sz w:val="22"/>
            <w:szCs w:val="22"/>
          </w:rPr>
          <w:t>закон</w:t>
        </w:r>
      </w:hyperlink>
      <w:r w:rsidRPr="00A02953">
        <w:rPr>
          <w:sz w:val="22"/>
          <w:szCs w:val="22"/>
        </w:rPr>
        <w:t xml:space="preserve">ом </w:t>
      </w:r>
      <w:bookmarkStart w:id="129" w:name="OLE_LINK1"/>
      <w:bookmarkStart w:id="130" w:name="OLE_LINK2"/>
      <w:r w:rsidRPr="00A02953">
        <w:rPr>
          <w:sz w:val="22"/>
          <w:szCs w:val="22"/>
        </w:rPr>
        <w:t xml:space="preserve">от 18 июля 2011 года № 223-ФЗ </w:t>
      </w:r>
      <w:bookmarkEnd w:id="129"/>
      <w:bookmarkEnd w:id="130"/>
      <w:r w:rsidRPr="00A02953">
        <w:rPr>
          <w:sz w:val="22"/>
          <w:szCs w:val="22"/>
        </w:rPr>
        <w:t>«О закупках товаров, работ, услуг отдельными видами юридических лиц», Положением о закупке товаров, работ, услуг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№39 от 7 декабря 2016 года</w:t>
      </w:r>
      <w:r w:rsidR="00FA6C41" w:rsidRPr="00A02953">
        <w:rPr>
          <w:sz w:val="22"/>
          <w:szCs w:val="22"/>
        </w:rPr>
        <w:t xml:space="preserve"> (в редакции, утвержденной 02 октября 2017 года)</w:t>
      </w:r>
      <w:r w:rsidRPr="00A02953">
        <w:rPr>
          <w:sz w:val="22"/>
          <w:szCs w:val="22"/>
        </w:rPr>
        <w:t xml:space="preserve">, а также  иными законодательными актами Российской Федерации и Иркутской области, на основании результатов запроса котировок в электронной форме, протокол № </w:t>
      </w:r>
      <w:r w:rsidR="00FA6C41" w:rsidRPr="00A02953">
        <w:rPr>
          <w:sz w:val="22"/>
          <w:szCs w:val="22"/>
        </w:rPr>
        <w:t>__________</w:t>
      </w:r>
      <w:r w:rsidRPr="00A02953">
        <w:rPr>
          <w:sz w:val="22"/>
          <w:szCs w:val="22"/>
        </w:rPr>
        <w:t xml:space="preserve"> от «</w:t>
      </w:r>
      <w:r w:rsidR="00FA6C41" w:rsidRPr="00A02953">
        <w:rPr>
          <w:sz w:val="22"/>
          <w:szCs w:val="22"/>
        </w:rPr>
        <w:t>__</w:t>
      </w:r>
      <w:r w:rsidRPr="00A02953">
        <w:rPr>
          <w:sz w:val="22"/>
          <w:szCs w:val="22"/>
        </w:rPr>
        <w:t xml:space="preserve">» </w:t>
      </w:r>
      <w:r w:rsidR="00FA6C41" w:rsidRPr="00A02953">
        <w:rPr>
          <w:sz w:val="22"/>
          <w:szCs w:val="22"/>
        </w:rPr>
        <w:t>___</w:t>
      </w:r>
      <w:r w:rsidRPr="00A02953">
        <w:rPr>
          <w:sz w:val="22"/>
          <w:szCs w:val="22"/>
        </w:rPr>
        <w:t xml:space="preserve"> 201</w:t>
      </w:r>
      <w:r w:rsidR="00FA6C41" w:rsidRPr="00A02953">
        <w:rPr>
          <w:sz w:val="22"/>
          <w:szCs w:val="22"/>
        </w:rPr>
        <w:t>8</w:t>
      </w:r>
      <w:r w:rsidRPr="00A02953">
        <w:rPr>
          <w:sz w:val="22"/>
          <w:szCs w:val="22"/>
        </w:rPr>
        <w:t>г., заключили настоящий Договор (далее - Договор) о нижеследующем:</w:t>
      </w:r>
    </w:p>
    <w:p w14:paraId="2DF2E732" w14:textId="77777777" w:rsidR="00A02953" w:rsidRPr="00A02953" w:rsidRDefault="00A02953" w:rsidP="00BE4B65">
      <w:pPr>
        <w:widowControl w:val="0"/>
        <w:jc w:val="both"/>
        <w:rPr>
          <w:sz w:val="22"/>
          <w:szCs w:val="22"/>
        </w:rPr>
      </w:pPr>
    </w:p>
    <w:p w14:paraId="3502B5F3" w14:textId="77777777" w:rsidR="00BE4B65" w:rsidRPr="00A02953" w:rsidRDefault="00BE4B65" w:rsidP="00BE4B65">
      <w:pPr>
        <w:widowControl w:val="0"/>
        <w:jc w:val="both"/>
        <w:rPr>
          <w:sz w:val="22"/>
          <w:szCs w:val="22"/>
        </w:rPr>
      </w:pPr>
    </w:p>
    <w:p w14:paraId="440AEB7E" w14:textId="77777777" w:rsidR="00BE4B65" w:rsidRPr="00A02953" w:rsidRDefault="00BE4B65" w:rsidP="000C5C76">
      <w:pPr>
        <w:widowControl w:val="0"/>
        <w:numPr>
          <w:ilvl w:val="0"/>
          <w:numId w:val="32"/>
        </w:numPr>
        <w:jc w:val="center"/>
        <w:rPr>
          <w:b/>
          <w:color w:val="000000"/>
          <w:spacing w:val="-3"/>
          <w:sz w:val="22"/>
          <w:szCs w:val="22"/>
        </w:rPr>
      </w:pPr>
      <w:r w:rsidRPr="00A02953">
        <w:rPr>
          <w:b/>
          <w:color w:val="000000"/>
          <w:spacing w:val="-3"/>
          <w:sz w:val="22"/>
          <w:szCs w:val="22"/>
        </w:rPr>
        <w:t>Предмет Договора</w:t>
      </w:r>
    </w:p>
    <w:p w14:paraId="71F90DCC" w14:textId="77777777" w:rsidR="00BE4B65" w:rsidRPr="00A02953" w:rsidRDefault="00BE4B65" w:rsidP="00BE4B65">
      <w:pPr>
        <w:widowControl w:val="0"/>
        <w:ind w:left="284"/>
        <w:rPr>
          <w:b/>
          <w:color w:val="000000"/>
          <w:spacing w:val="-3"/>
          <w:sz w:val="22"/>
          <w:szCs w:val="22"/>
        </w:rPr>
      </w:pPr>
    </w:p>
    <w:p w14:paraId="7A9340D2" w14:textId="5CACF966" w:rsidR="00BE4B65" w:rsidRPr="00A02953" w:rsidRDefault="00BE4B65" w:rsidP="00BE4B65">
      <w:pPr>
        <w:widowControl w:val="0"/>
        <w:ind w:firstLine="567"/>
        <w:jc w:val="both"/>
        <w:rPr>
          <w:b/>
          <w:sz w:val="22"/>
          <w:szCs w:val="22"/>
        </w:rPr>
      </w:pPr>
      <w:r w:rsidRPr="00A02953">
        <w:rPr>
          <w:sz w:val="22"/>
          <w:szCs w:val="22"/>
        </w:rPr>
        <w:t xml:space="preserve">1.1. Заказчик поручает, а Подрядчик принимает на себя обязательство </w:t>
      </w:r>
      <w:r w:rsidRPr="00A02953">
        <w:rPr>
          <w:b/>
          <w:sz w:val="22"/>
          <w:szCs w:val="22"/>
        </w:rPr>
        <w:t>по выполнению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Усть-Ордынский, у</w:t>
      </w:r>
      <w:r w:rsidR="008D6883" w:rsidRPr="00A02953">
        <w:rPr>
          <w:b/>
          <w:sz w:val="22"/>
          <w:szCs w:val="22"/>
        </w:rPr>
        <w:t>л. Ленина, д. 8 и проверки</w:t>
      </w:r>
      <w:r w:rsidRPr="00A02953">
        <w:rPr>
          <w:b/>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 (далее – работа, работы).</w:t>
      </w:r>
    </w:p>
    <w:p w14:paraId="7E2A9FE9" w14:textId="77777777" w:rsidR="00BE4B65" w:rsidRPr="00A02953" w:rsidRDefault="00BE4B65" w:rsidP="00BE4B65">
      <w:pPr>
        <w:widowControl w:val="0"/>
        <w:suppressAutoHyphens/>
        <w:autoSpaceDE w:val="0"/>
        <w:ind w:firstLine="567"/>
        <w:jc w:val="both"/>
        <w:rPr>
          <w:sz w:val="22"/>
          <w:szCs w:val="22"/>
          <w:lang w:eastAsia="ar-SA"/>
        </w:rPr>
      </w:pPr>
      <w:r w:rsidRPr="00A02953">
        <w:rPr>
          <w:sz w:val="22"/>
          <w:szCs w:val="22"/>
          <w:lang w:eastAsia="ar-SA"/>
        </w:rPr>
        <w:t>Работы по настоящему Договору выполняются в строгом соответствии с Техническим Заданием (далее – Задание) (Приложение № 1 к Договору), Календарным графиком (Приложение №2 к Договору), Расчетом стоимости работ (Приложение №3 к Договору с приложениями).</w:t>
      </w:r>
    </w:p>
    <w:p w14:paraId="4445B5F0" w14:textId="77777777" w:rsidR="00BE4B65" w:rsidRPr="00A02953" w:rsidRDefault="00BE4B65" w:rsidP="00BE4B65">
      <w:pPr>
        <w:widowControl w:val="0"/>
        <w:suppressAutoHyphens/>
        <w:autoSpaceDE w:val="0"/>
        <w:ind w:firstLine="567"/>
        <w:jc w:val="both"/>
        <w:rPr>
          <w:sz w:val="22"/>
          <w:szCs w:val="22"/>
          <w:lang w:eastAsia="ar-SA"/>
        </w:rPr>
      </w:pPr>
      <w:r w:rsidRPr="00A02953">
        <w:rPr>
          <w:sz w:val="22"/>
          <w:szCs w:val="22"/>
          <w:lang w:eastAsia="ar-SA"/>
        </w:rPr>
        <w:t>1.2. Подрядчик обязан соблюдать технические, экономические и другие требования, содержащиеся в Задании, в соответствии с которыми Заказчик принимает результаты работ по акту сдачи-приемки выполненных работ.</w:t>
      </w:r>
    </w:p>
    <w:p w14:paraId="4161A19D" w14:textId="77777777" w:rsidR="00BE4B65" w:rsidRPr="00A02953" w:rsidRDefault="00BE4B65" w:rsidP="00BE4B65">
      <w:pPr>
        <w:widowControl w:val="0"/>
        <w:suppressAutoHyphens/>
        <w:autoSpaceDE w:val="0"/>
        <w:ind w:firstLine="567"/>
        <w:jc w:val="both"/>
        <w:rPr>
          <w:sz w:val="22"/>
          <w:szCs w:val="22"/>
          <w:lang w:eastAsia="ar-SA"/>
        </w:rPr>
      </w:pPr>
      <w:r w:rsidRPr="00A02953">
        <w:rPr>
          <w:sz w:val="22"/>
          <w:szCs w:val="22"/>
          <w:lang w:eastAsia="ar-SA"/>
        </w:rPr>
        <w:t>1.3. Разрабатываемая документация должна соответствовать требованиям действующих нормативных документов.</w:t>
      </w:r>
    </w:p>
    <w:p w14:paraId="5981CD50" w14:textId="77777777" w:rsidR="00BE4B65" w:rsidRDefault="00BE4B65" w:rsidP="00BE4B65">
      <w:pPr>
        <w:widowControl w:val="0"/>
        <w:suppressAutoHyphens/>
        <w:autoSpaceDE w:val="0"/>
        <w:ind w:firstLine="567"/>
        <w:jc w:val="both"/>
        <w:rPr>
          <w:sz w:val="22"/>
          <w:szCs w:val="22"/>
          <w:lang w:eastAsia="ar-SA"/>
        </w:rPr>
      </w:pPr>
    </w:p>
    <w:p w14:paraId="5A9C2854" w14:textId="77777777" w:rsidR="00A02953" w:rsidRPr="00A02953" w:rsidRDefault="00A02953" w:rsidP="00BE4B65">
      <w:pPr>
        <w:widowControl w:val="0"/>
        <w:suppressAutoHyphens/>
        <w:autoSpaceDE w:val="0"/>
        <w:ind w:firstLine="567"/>
        <w:jc w:val="both"/>
        <w:rPr>
          <w:sz w:val="22"/>
          <w:szCs w:val="22"/>
          <w:lang w:eastAsia="ar-SA"/>
        </w:rPr>
      </w:pPr>
    </w:p>
    <w:p w14:paraId="63AE68A0" w14:textId="77777777" w:rsidR="00BE4B65" w:rsidRPr="00A02953" w:rsidRDefault="00BE4B65" w:rsidP="000C5C76">
      <w:pPr>
        <w:widowControl w:val="0"/>
        <w:numPr>
          <w:ilvl w:val="0"/>
          <w:numId w:val="32"/>
        </w:numPr>
        <w:tabs>
          <w:tab w:val="left" w:pos="510"/>
        </w:tabs>
        <w:suppressAutoHyphens/>
        <w:jc w:val="center"/>
        <w:rPr>
          <w:b/>
          <w:sz w:val="22"/>
          <w:szCs w:val="22"/>
          <w:lang w:eastAsia="ar-SA"/>
        </w:rPr>
      </w:pPr>
      <w:r w:rsidRPr="00A02953">
        <w:rPr>
          <w:b/>
          <w:sz w:val="22"/>
          <w:szCs w:val="22"/>
          <w:lang w:eastAsia="ar-SA"/>
        </w:rPr>
        <w:t>Сроки выполнения работ</w:t>
      </w:r>
    </w:p>
    <w:p w14:paraId="34F0B7EA" w14:textId="77777777" w:rsidR="00BE4B65" w:rsidRPr="00A02953" w:rsidRDefault="00BE4B65" w:rsidP="00BE4B65">
      <w:pPr>
        <w:widowControl w:val="0"/>
        <w:suppressAutoHyphens/>
        <w:ind w:left="284"/>
        <w:rPr>
          <w:b/>
          <w:sz w:val="22"/>
          <w:szCs w:val="22"/>
          <w:lang w:eastAsia="ar-SA"/>
        </w:rPr>
      </w:pPr>
    </w:p>
    <w:p w14:paraId="11CC542B" w14:textId="2F7D5349" w:rsidR="00BE4B65" w:rsidRPr="00A02953" w:rsidRDefault="00BE4B65" w:rsidP="00BE4B65">
      <w:pPr>
        <w:suppressAutoHyphens/>
        <w:ind w:firstLine="567"/>
        <w:jc w:val="both"/>
        <w:rPr>
          <w:sz w:val="22"/>
          <w:szCs w:val="22"/>
          <w:lang w:eastAsia="ar-SA"/>
        </w:rPr>
      </w:pPr>
      <w:r w:rsidRPr="00A02953">
        <w:rPr>
          <w:sz w:val="22"/>
          <w:szCs w:val="22"/>
          <w:lang w:eastAsia="ar-SA"/>
        </w:rPr>
        <w:t xml:space="preserve">2.1. Срок выполнения работ: </w:t>
      </w:r>
      <w:r w:rsidR="002B1293" w:rsidRPr="00A02953">
        <w:rPr>
          <w:sz w:val="22"/>
          <w:szCs w:val="22"/>
          <w:lang w:eastAsia="ar-SA"/>
        </w:rPr>
        <w:t xml:space="preserve">с момента заключения договора </w:t>
      </w:r>
      <w:r w:rsidRPr="00A02953">
        <w:rPr>
          <w:sz w:val="22"/>
          <w:szCs w:val="22"/>
          <w:lang w:eastAsia="ar-SA"/>
        </w:rPr>
        <w:t xml:space="preserve">в соответствии с календарным графиком (Приложение №2 к Договору): </w:t>
      </w:r>
    </w:p>
    <w:p w14:paraId="66C5A606" w14:textId="5B26EA1F" w:rsidR="00BE4B65" w:rsidRPr="00A02953" w:rsidRDefault="00BE4B65" w:rsidP="00BE4B65">
      <w:pPr>
        <w:tabs>
          <w:tab w:val="left" w:pos="1276"/>
        </w:tabs>
        <w:suppressAutoHyphens/>
        <w:ind w:firstLine="993"/>
        <w:jc w:val="both"/>
        <w:rPr>
          <w:sz w:val="22"/>
          <w:szCs w:val="22"/>
          <w:lang w:eastAsia="ar-SA"/>
        </w:rPr>
      </w:pPr>
      <w:r w:rsidRPr="00A02953">
        <w:rPr>
          <w:sz w:val="22"/>
          <w:szCs w:val="22"/>
          <w:lang w:eastAsia="ar-SA"/>
        </w:rPr>
        <w:t>1)</w:t>
      </w:r>
      <w:r w:rsidRPr="00A02953">
        <w:rPr>
          <w:sz w:val="22"/>
          <w:szCs w:val="22"/>
          <w:lang w:eastAsia="ar-SA"/>
        </w:rPr>
        <w:tab/>
        <w:t xml:space="preserve">Этап </w:t>
      </w:r>
      <w:r w:rsidR="00AD0B8F" w:rsidRPr="00A02953">
        <w:rPr>
          <w:sz w:val="22"/>
          <w:szCs w:val="22"/>
          <w:lang w:val="en-US" w:eastAsia="ar-SA"/>
        </w:rPr>
        <w:t>I</w:t>
      </w:r>
      <w:r w:rsidRPr="00A02953">
        <w:rPr>
          <w:sz w:val="22"/>
          <w:szCs w:val="22"/>
          <w:lang w:eastAsia="ar-SA"/>
        </w:rPr>
        <w:t xml:space="preserve"> </w:t>
      </w:r>
      <w:r w:rsidR="00AD0B8F" w:rsidRPr="00A02953">
        <w:rPr>
          <w:sz w:val="22"/>
          <w:szCs w:val="22"/>
          <w:lang w:eastAsia="ar-SA"/>
        </w:rPr>
        <w:t xml:space="preserve">– </w:t>
      </w:r>
      <w:r w:rsidRPr="00A02953">
        <w:rPr>
          <w:sz w:val="22"/>
          <w:szCs w:val="22"/>
          <w:lang w:eastAsia="ar-SA"/>
        </w:rPr>
        <w:t xml:space="preserve">с момента </w:t>
      </w:r>
      <w:r w:rsidR="002B1293" w:rsidRPr="00A02953">
        <w:rPr>
          <w:sz w:val="22"/>
          <w:szCs w:val="22"/>
          <w:lang w:eastAsia="ar-SA"/>
        </w:rPr>
        <w:t>заключения</w:t>
      </w:r>
      <w:r w:rsidRPr="00A02953">
        <w:rPr>
          <w:sz w:val="22"/>
          <w:szCs w:val="22"/>
          <w:lang w:eastAsia="ar-SA"/>
        </w:rPr>
        <w:t xml:space="preserve"> договора в течение 15 </w:t>
      </w:r>
      <w:r w:rsidR="00E57DF3" w:rsidRPr="00E57DF3">
        <w:rPr>
          <w:sz w:val="22"/>
          <w:szCs w:val="22"/>
          <w:lang w:eastAsia="ar-SA"/>
        </w:rPr>
        <w:t xml:space="preserve">рабочих </w:t>
      </w:r>
      <w:r w:rsidRPr="00A02953">
        <w:rPr>
          <w:sz w:val="22"/>
          <w:szCs w:val="22"/>
          <w:lang w:eastAsia="ar-SA"/>
        </w:rPr>
        <w:t xml:space="preserve">дней; </w:t>
      </w:r>
    </w:p>
    <w:p w14:paraId="477F1B0E" w14:textId="67F6F175" w:rsidR="00BE4B65" w:rsidRPr="00A02953" w:rsidRDefault="00BE4B65" w:rsidP="00BE4B65">
      <w:pPr>
        <w:tabs>
          <w:tab w:val="left" w:pos="1276"/>
        </w:tabs>
        <w:suppressAutoHyphens/>
        <w:ind w:firstLine="993"/>
        <w:jc w:val="both"/>
        <w:rPr>
          <w:sz w:val="22"/>
          <w:szCs w:val="22"/>
          <w:lang w:eastAsia="ar-SA"/>
        </w:rPr>
      </w:pPr>
      <w:r w:rsidRPr="00A02953">
        <w:rPr>
          <w:sz w:val="22"/>
          <w:szCs w:val="22"/>
          <w:lang w:eastAsia="ar-SA"/>
        </w:rPr>
        <w:t>2)</w:t>
      </w:r>
      <w:r w:rsidRPr="00A02953">
        <w:rPr>
          <w:sz w:val="22"/>
          <w:szCs w:val="22"/>
          <w:lang w:eastAsia="ar-SA"/>
        </w:rPr>
        <w:tab/>
        <w:t xml:space="preserve">Этап </w:t>
      </w:r>
      <w:r w:rsidR="00AD0B8F" w:rsidRPr="00A02953">
        <w:rPr>
          <w:sz w:val="22"/>
          <w:szCs w:val="22"/>
          <w:lang w:val="en-US" w:eastAsia="ar-SA"/>
        </w:rPr>
        <w:t>II</w:t>
      </w:r>
      <w:r w:rsidRPr="00A02953">
        <w:rPr>
          <w:sz w:val="22"/>
          <w:szCs w:val="22"/>
          <w:lang w:eastAsia="ar-SA"/>
        </w:rPr>
        <w:t xml:space="preserve"> – в течение 85 </w:t>
      </w:r>
      <w:r w:rsidR="005A0D45" w:rsidRPr="00A02953">
        <w:rPr>
          <w:sz w:val="22"/>
          <w:szCs w:val="22"/>
          <w:lang w:eastAsia="ar-SA"/>
        </w:rPr>
        <w:t xml:space="preserve">календарных </w:t>
      </w:r>
      <w:r w:rsidRPr="00A02953">
        <w:rPr>
          <w:sz w:val="22"/>
          <w:szCs w:val="22"/>
          <w:lang w:eastAsia="ar-SA"/>
        </w:rPr>
        <w:t xml:space="preserve">дней с момента окончания </w:t>
      </w:r>
      <w:r w:rsidR="00C63FEE" w:rsidRPr="00A02953">
        <w:rPr>
          <w:sz w:val="22"/>
          <w:szCs w:val="22"/>
          <w:lang w:val="en-US" w:eastAsia="ar-SA"/>
        </w:rPr>
        <w:t>I</w:t>
      </w:r>
      <w:r w:rsidRPr="00A02953">
        <w:rPr>
          <w:sz w:val="22"/>
          <w:szCs w:val="22"/>
          <w:lang w:eastAsia="ar-SA"/>
        </w:rPr>
        <w:t xml:space="preserve"> этапа.</w:t>
      </w:r>
    </w:p>
    <w:p w14:paraId="0699ED0F" w14:textId="06823296" w:rsidR="00BE4B65" w:rsidRDefault="00BE4B65" w:rsidP="00CD7DDB">
      <w:pPr>
        <w:suppressAutoHyphens/>
        <w:ind w:firstLine="567"/>
        <w:jc w:val="both"/>
        <w:rPr>
          <w:sz w:val="22"/>
          <w:szCs w:val="22"/>
          <w:lang w:eastAsia="ar-SA"/>
        </w:rPr>
      </w:pPr>
      <w:r w:rsidRPr="00A02953">
        <w:rPr>
          <w:sz w:val="22"/>
          <w:szCs w:val="22"/>
          <w:lang w:eastAsia="ar-SA"/>
        </w:rPr>
        <w:lastRenderedPageBreak/>
        <w:t>2.2. Работы считаются выполненными и принятыми Заказчиком с даты подписания акта сдачи-приемки выполненных работ по этапу №2, подтверждающего, что принятая документация соответствует выданному Заданию и удовлетворяет требованиям Заказчика.</w:t>
      </w:r>
    </w:p>
    <w:p w14:paraId="3E54D2B1" w14:textId="77777777" w:rsidR="00A02953" w:rsidRDefault="00A02953" w:rsidP="00CD7DDB">
      <w:pPr>
        <w:suppressAutoHyphens/>
        <w:ind w:firstLine="567"/>
        <w:jc w:val="both"/>
        <w:rPr>
          <w:sz w:val="22"/>
          <w:szCs w:val="22"/>
          <w:lang w:eastAsia="ar-SA"/>
        </w:rPr>
      </w:pPr>
    </w:p>
    <w:p w14:paraId="57239CF4" w14:textId="77777777" w:rsidR="00A02953" w:rsidRPr="00A02953" w:rsidRDefault="00A02953" w:rsidP="00CD7DDB">
      <w:pPr>
        <w:suppressAutoHyphens/>
        <w:ind w:firstLine="567"/>
        <w:jc w:val="both"/>
        <w:rPr>
          <w:sz w:val="22"/>
          <w:szCs w:val="22"/>
          <w:lang w:eastAsia="ar-SA"/>
        </w:rPr>
      </w:pPr>
    </w:p>
    <w:p w14:paraId="5A2805DB" w14:textId="77777777" w:rsidR="00BE4B65" w:rsidRPr="00A02953" w:rsidRDefault="00BE4B65" w:rsidP="000C5C76">
      <w:pPr>
        <w:widowControl w:val="0"/>
        <w:numPr>
          <w:ilvl w:val="0"/>
          <w:numId w:val="32"/>
        </w:numPr>
        <w:tabs>
          <w:tab w:val="left" w:pos="510"/>
          <w:tab w:val="left" w:pos="540"/>
          <w:tab w:val="left" w:pos="900"/>
        </w:tabs>
        <w:suppressAutoHyphens/>
        <w:ind w:left="142"/>
        <w:jc w:val="center"/>
        <w:rPr>
          <w:b/>
          <w:sz w:val="22"/>
          <w:szCs w:val="22"/>
          <w:lang w:eastAsia="ar-SA"/>
        </w:rPr>
      </w:pPr>
      <w:r w:rsidRPr="00A02953">
        <w:rPr>
          <w:b/>
          <w:sz w:val="22"/>
          <w:szCs w:val="22"/>
          <w:lang w:eastAsia="ar-SA"/>
        </w:rPr>
        <w:t>Стоимость работ и порядок расчётов</w:t>
      </w:r>
    </w:p>
    <w:p w14:paraId="4C757F3F" w14:textId="77777777" w:rsidR="00BE4B65" w:rsidRPr="00A02953" w:rsidRDefault="00BE4B65" w:rsidP="00BE4B65">
      <w:pPr>
        <w:widowControl w:val="0"/>
        <w:tabs>
          <w:tab w:val="left" w:pos="540"/>
          <w:tab w:val="left" w:pos="900"/>
        </w:tabs>
        <w:suppressAutoHyphens/>
        <w:ind w:left="142"/>
        <w:rPr>
          <w:b/>
          <w:sz w:val="22"/>
          <w:szCs w:val="22"/>
          <w:lang w:eastAsia="ar-SA"/>
        </w:rPr>
      </w:pPr>
    </w:p>
    <w:p w14:paraId="529F61D0" w14:textId="00848799" w:rsidR="00BE4B65" w:rsidRPr="00A02953" w:rsidRDefault="00BE4B65" w:rsidP="000C5C76">
      <w:pPr>
        <w:widowControl w:val="0"/>
        <w:numPr>
          <w:ilvl w:val="1"/>
          <w:numId w:val="32"/>
        </w:numPr>
        <w:suppressAutoHyphens/>
        <w:ind w:left="0" w:firstLine="567"/>
        <w:contextualSpacing/>
        <w:jc w:val="both"/>
        <w:rPr>
          <w:sz w:val="22"/>
          <w:szCs w:val="22"/>
          <w:lang w:eastAsia="ar-SA"/>
        </w:rPr>
      </w:pPr>
      <w:r w:rsidRPr="00A02953">
        <w:rPr>
          <w:sz w:val="22"/>
          <w:szCs w:val="22"/>
          <w:lang w:eastAsia="ar-SA"/>
        </w:rPr>
        <w:t>Общая стоимость работ по настоящему Договору, определяется Приложением №3</w:t>
      </w:r>
      <w:r w:rsidRPr="00A02953">
        <w:rPr>
          <w:sz w:val="22"/>
          <w:szCs w:val="22"/>
        </w:rPr>
        <w:t xml:space="preserve"> (Расчет стоимости работ с приложениями),</w:t>
      </w:r>
      <w:r w:rsidRPr="00A02953">
        <w:rPr>
          <w:sz w:val="22"/>
          <w:szCs w:val="22"/>
          <w:lang w:eastAsia="ar-SA"/>
        </w:rPr>
        <w:t xml:space="preserve"> составляет </w:t>
      </w:r>
      <w:r w:rsidRPr="00A02953">
        <w:rPr>
          <w:rFonts w:eastAsia="Calibri"/>
          <w:sz w:val="22"/>
          <w:szCs w:val="22"/>
          <w:lang w:eastAsia="en-US"/>
        </w:rPr>
        <w:t>_________ (_______тысяч ________ рублей ____ копеек)</w:t>
      </w:r>
      <w:r w:rsidRPr="00A02953">
        <w:rPr>
          <w:sz w:val="22"/>
          <w:szCs w:val="22"/>
          <w:lang w:eastAsia="ar-SA"/>
        </w:rPr>
        <w:t xml:space="preserve">, </w:t>
      </w:r>
      <w:r w:rsidR="00AD0B8F" w:rsidRPr="00A02953">
        <w:rPr>
          <w:sz w:val="22"/>
          <w:szCs w:val="22"/>
        </w:rPr>
        <w:t xml:space="preserve">в том числе НДС ______ </w:t>
      </w:r>
      <w:r w:rsidR="00AD0B8F" w:rsidRPr="00A02953">
        <w:rPr>
          <w:i/>
          <w:sz w:val="22"/>
          <w:szCs w:val="22"/>
        </w:rPr>
        <w:t>(Если контрагент не является плательщиком НДС, то в договоре указывается без НДС. Также указывается на основании чего НДС не начисляется):</w:t>
      </w:r>
    </w:p>
    <w:p w14:paraId="47783ECE" w14:textId="073BF4F2" w:rsidR="00BE4B65" w:rsidRPr="00A02953" w:rsidRDefault="00BE4B65" w:rsidP="000C5C76">
      <w:pPr>
        <w:pStyle w:val="afff6"/>
        <w:widowControl w:val="0"/>
        <w:numPr>
          <w:ilvl w:val="2"/>
          <w:numId w:val="32"/>
        </w:numPr>
        <w:tabs>
          <w:tab w:val="left" w:pos="993"/>
          <w:tab w:val="left" w:pos="1134"/>
        </w:tabs>
        <w:suppressAutoHyphens/>
        <w:ind w:left="0" w:firstLine="567"/>
        <w:contextualSpacing/>
        <w:jc w:val="both"/>
        <w:rPr>
          <w:bCs/>
          <w:sz w:val="22"/>
          <w:szCs w:val="22"/>
          <w:lang w:eastAsia="ar-SA"/>
        </w:rPr>
      </w:pPr>
      <w:r w:rsidRPr="00A02953">
        <w:rPr>
          <w:bCs/>
          <w:sz w:val="22"/>
          <w:szCs w:val="22"/>
          <w:lang w:eastAsia="ar-SA"/>
        </w:rPr>
        <w:t xml:space="preserve">Стоимость </w:t>
      </w:r>
      <w:r w:rsidR="00E86FBE" w:rsidRPr="00A02953">
        <w:rPr>
          <w:bCs/>
          <w:sz w:val="22"/>
          <w:szCs w:val="22"/>
          <w:lang w:val="en-US" w:eastAsia="ar-SA"/>
        </w:rPr>
        <w:t>I</w:t>
      </w:r>
      <w:r w:rsidRPr="00A02953">
        <w:rPr>
          <w:bCs/>
          <w:sz w:val="22"/>
          <w:szCs w:val="22"/>
          <w:lang w:eastAsia="ar-SA"/>
        </w:rPr>
        <w:t xml:space="preserve"> (первого) этапа составляет ___________ руб. (__________ тысяч _________рублей _____ копеек),</w:t>
      </w:r>
      <w:r w:rsidRPr="00A02953">
        <w:rPr>
          <w:sz w:val="22"/>
          <w:szCs w:val="22"/>
          <w:lang w:eastAsia="ar-SA"/>
        </w:rPr>
        <w:t xml:space="preserve"> </w:t>
      </w:r>
      <w:r w:rsidR="00AD0B8F" w:rsidRPr="00A02953">
        <w:rPr>
          <w:sz w:val="22"/>
          <w:szCs w:val="22"/>
        </w:rPr>
        <w:t xml:space="preserve">в том числе НДС ______ </w:t>
      </w:r>
      <w:r w:rsidR="00AD0B8F" w:rsidRPr="00A02953">
        <w:rPr>
          <w:i/>
          <w:sz w:val="22"/>
          <w:szCs w:val="22"/>
        </w:rPr>
        <w:t>(Если контрагент не является плательщиком НДС, то в договоре указывается без НДС. Также указывается на основании чего НДС не начисляется)</w:t>
      </w:r>
      <w:r w:rsidRPr="00A02953">
        <w:rPr>
          <w:bCs/>
          <w:i/>
          <w:sz w:val="22"/>
          <w:szCs w:val="22"/>
          <w:lang w:eastAsia="ar-SA"/>
        </w:rPr>
        <w:t>;</w:t>
      </w:r>
    </w:p>
    <w:p w14:paraId="6B0E414C" w14:textId="181B714B" w:rsidR="00BE4B65" w:rsidRPr="00893F45" w:rsidRDefault="00BE4B65" w:rsidP="000C5C76">
      <w:pPr>
        <w:pStyle w:val="afff6"/>
        <w:widowControl w:val="0"/>
        <w:numPr>
          <w:ilvl w:val="2"/>
          <w:numId w:val="32"/>
        </w:numPr>
        <w:tabs>
          <w:tab w:val="left" w:pos="993"/>
          <w:tab w:val="left" w:pos="1134"/>
        </w:tabs>
        <w:suppressAutoHyphens/>
        <w:ind w:left="0" w:firstLine="567"/>
        <w:contextualSpacing/>
        <w:jc w:val="both"/>
        <w:rPr>
          <w:bCs/>
          <w:sz w:val="22"/>
          <w:szCs w:val="22"/>
          <w:lang w:eastAsia="ar-SA"/>
        </w:rPr>
      </w:pPr>
      <w:r w:rsidRPr="00A02953">
        <w:rPr>
          <w:bCs/>
          <w:sz w:val="22"/>
          <w:szCs w:val="22"/>
          <w:lang w:eastAsia="ar-SA"/>
        </w:rPr>
        <w:t>Стоимость</w:t>
      </w:r>
      <w:r w:rsidR="00E86FBE" w:rsidRPr="00A02953">
        <w:rPr>
          <w:bCs/>
          <w:sz w:val="22"/>
          <w:szCs w:val="22"/>
          <w:lang w:eastAsia="ar-SA"/>
        </w:rPr>
        <w:t xml:space="preserve"> </w:t>
      </w:r>
      <w:r w:rsidR="00E86FBE" w:rsidRPr="00A02953">
        <w:rPr>
          <w:bCs/>
          <w:sz w:val="22"/>
          <w:szCs w:val="22"/>
          <w:lang w:val="en-US" w:eastAsia="ar-SA"/>
        </w:rPr>
        <w:t>II</w:t>
      </w:r>
      <w:r w:rsidRPr="00A02953">
        <w:rPr>
          <w:bCs/>
          <w:sz w:val="22"/>
          <w:szCs w:val="22"/>
          <w:lang w:eastAsia="ar-SA"/>
        </w:rPr>
        <w:t xml:space="preserve"> (второго) этапа составляет _________ (_____________ тысяч __________ рублей ________ копеек), </w:t>
      </w:r>
      <w:r w:rsidR="00AD0B8F" w:rsidRPr="00A02953">
        <w:rPr>
          <w:sz w:val="22"/>
          <w:szCs w:val="22"/>
        </w:rPr>
        <w:t xml:space="preserve">в том числе НДС ______ </w:t>
      </w:r>
      <w:r w:rsidR="00AD0B8F" w:rsidRPr="00A02953">
        <w:rPr>
          <w:i/>
          <w:sz w:val="22"/>
          <w:szCs w:val="22"/>
        </w:rPr>
        <w:t xml:space="preserve">(Если контрагент не является плательщиком НДС, то в договоре </w:t>
      </w:r>
      <w:r w:rsidR="00AD0B8F" w:rsidRPr="00893F45">
        <w:rPr>
          <w:i/>
          <w:sz w:val="22"/>
          <w:szCs w:val="22"/>
        </w:rPr>
        <w:t>указывается без НДС. Также указывается на основании чего НДС не начисляется)</w:t>
      </w:r>
      <w:r w:rsidRPr="00893F45">
        <w:rPr>
          <w:bCs/>
          <w:i/>
          <w:sz w:val="22"/>
          <w:szCs w:val="22"/>
          <w:lang w:eastAsia="ar-SA"/>
        </w:rPr>
        <w:t xml:space="preserve">. </w:t>
      </w:r>
    </w:p>
    <w:p w14:paraId="1CEBDFFF" w14:textId="05B6EBC1" w:rsidR="00BE4B65" w:rsidRPr="00893F45" w:rsidRDefault="00BE4B65" w:rsidP="000C5C76">
      <w:pPr>
        <w:widowControl w:val="0"/>
        <w:numPr>
          <w:ilvl w:val="1"/>
          <w:numId w:val="32"/>
        </w:numPr>
        <w:suppressAutoHyphens/>
        <w:ind w:left="0" w:firstLine="567"/>
        <w:contextualSpacing/>
        <w:jc w:val="both"/>
        <w:rPr>
          <w:color w:val="000000"/>
          <w:sz w:val="22"/>
          <w:szCs w:val="22"/>
          <w:lang w:eastAsia="ar-SA"/>
        </w:rPr>
      </w:pPr>
      <w:r w:rsidRPr="00893F45">
        <w:rPr>
          <w:sz w:val="22"/>
          <w:szCs w:val="22"/>
          <w:lang w:eastAsia="ar-SA"/>
        </w:rPr>
        <w:t>Цена Договора включает в себя стоимость работ согласно прилагаемому расчету стоимости работ с учетом всех расходов Подрядчика, связанных с оформление всех необходимых для выполнения работ документов, направ</w:t>
      </w:r>
      <w:r w:rsidR="00F8031C" w:rsidRPr="00893F45">
        <w:rPr>
          <w:sz w:val="22"/>
          <w:szCs w:val="22"/>
          <w:lang w:eastAsia="ar-SA"/>
        </w:rPr>
        <w:t>лением в место выполнения работ</w:t>
      </w:r>
      <w:r w:rsidR="005901B5" w:rsidRPr="00893F45">
        <w:rPr>
          <w:sz w:val="22"/>
          <w:szCs w:val="22"/>
          <w:lang w:eastAsia="ar-SA"/>
        </w:rPr>
        <w:t xml:space="preserve"> рабочего персонала подрядчика</w:t>
      </w:r>
      <w:r w:rsidRPr="00893F45">
        <w:rPr>
          <w:sz w:val="22"/>
          <w:szCs w:val="22"/>
          <w:lang w:eastAsia="ar-SA"/>
        </w:rPr>
        <w:t xml:space="preserve">, оплатой налогов, сборов и других обязательных платежей, связанных с исполнением Договора, а также вознаграждения подрядчику. </w:t>
      </w:r>
      <w:r w:rsidRPr="00893F45">
        <w:rPr>
          <w:color w:val="000000"/>
          <w:sz w:val="22"/>
          <w:szCs w:val="22"/>
          <w:lang w:eastAsia="ar-SA"/>
        </w:rPr>
        <w:t>Цена договора является конечной и индексации не подлежит.</w:t>
      </w:r>
    </w:p>
    <w:p w14:paraId="1FFCF5F5" w14:textId="5A9F8FB6" w:rsidR="00BE4B65" w:rsidRPr="00A02953" w:rsidRDefault="00BE4B65" w:rsidP="00BE4B65">
      <w:pPr>
        <w:widowControl w:val="0"/>
        <w:suppressAutoHyphens/>
        <w:ind w:firstLine="567"/>
        <w:contextualSpacing/>
        <w:jc w:val="both"/>
        <w:rPr>
          <w:color w:val="000000"/>
          <w:sz w:val="22"/>
          <w:szCs w:val="22"/>
          <w:lang w:eastAsia="ar-SA"/>
        </w:rPr>
      </w:pPr>
      <w:r w:rsidRPr="00A02953">
        <w:rPr>
          <w:color w:val="000000"/>
          <w:sz w:val="22"/>
          <w:szCs w:val="22"/>
          <w:lang w:eastAsia="ar-SA"/>
        </w:rPr>
        <w:t>Цена Договора является твердой, определяется на весь срок исполнения договора и не может изменяться в ходе его исполнения, за исключением случаев, указанных в Положении о закупке</w:t>
      </w:r>
      <w:r w:rsidR="00A21E92">
        <w:rPr>
          <w:color w:val="000000"/>
          <w:sz w:val="22"/>
          <w:szCs w:val="22"/>
          <w:lang w:eastAsia="ar-SA"/>
        </w:rPr>
        <w:t xml:space="preserve"> Заказчика</w:t>
      </w:r>
      <w:r w:rsidRPr="00A02953">
        <w:rPr>
          <w:color w:val="000000"/>
          <w:sz w:val="22"/>
          <w:szCs w:val="22"/>
          <w:lang w:eastAsia="ar-SA"/>
        </w:rPr>
        <w:t xml:space="preserve"> и настоящем Договоре.</w:t>
      </w:r>
    </w:p>
    <w:p w14:paraId="467473F2" w14:textId="77777777" w:rsidR="00BE4B65" w:rsidRPr="00A02953" w:rsidRDefault="00BE4B65" w:rsidP="000C5C76">
      <w:pPr>
        <w:widowControl w:val="0"/>
        <w:numPr>
          <w:ilvl w:val="1"/>
          <w:numId w:val="32"/>
        </w:numPr>
        <w:suppressAutoHyphens/>
        <w:ind w:left="0" w:firstLine="567"/>
        <w:contextualSpacing/>
        <w:jc w:val="both"/>
        <w:rPr>
          <w:bCs/>
          <w:sz w:val="22"/>
          <w:szCs w:val="22"/>
          <w:lang w:eastAsia="ar-SA"/>
        </w:rPr>
      </w:pPr>
      <w:r w:rsidRPr="00A02953">
        <w:rPr>
          <w:sz w:val="22"/>
          <w:szCs w:val="22"/>
          <w:lang w:eastAsia="ar-SA"/>
        </w:rPr>
        <w:t xml:space="preserve">Оплата </w:t>
      </w:r>
      <w:r w:rsidRPr="00A02953">
        <w:rPr>
          <w:bCs/>
          <w:sz w:val="22"/>
          <w:szCs w:val="22"/>
          <w:lang w:eastAsia="ar-SA"/>
        </w:rPr>
        <w:t>по Договору осуществляется в рублях Российской Федерации, в безналичном порядке платежными поручениями.</w:t>
      </w:r>
    </w:p>
    <w:p w14:paraId="7C90F0BD" w14:textId="77777777" w:rsidR="00BE4B65" w:rsidRPr="00A02953" w:rsidRDefault="00BE4B65" w:rsidP="00BE4B65">
      <w:pPr>
        <w:widowControl w:val="0"/>
        <w:suppressAutoHyphens/>
        <w:ind w:firstLine="567"/>
        <w:contextualSpacing/>
        <w:jc w:val="both"/>
        <w:rPr>
          <w:bCs/>
          <w:sz w:val="22"/>
          <w:szCs w:val="22"/>
          <w:lang w:eastAsia="ar-SA"/>
        </w:rPr>
      </w:pPr>
      <w:r w:rsidRPr="00A02953">
        <w:rPr>
          <w:bCs/>
          <w:sz w:val="22"/>
          <w:szCs w:val="22"/>
          <w:lang w:eastAsia="ar-SA"/>
        </w:rPr>
        <w:t>Расчет по настоящему Договору осуществляется в следующем порядке:</w:t>
      </w:r>
    </w:p>
    <w:p w14:paraId="7F962929" w14:textId="5F4115B9" w:rsidR="00742524" w:rsidRPr="00A02953" w:rsidRDefault="00742524" w:rsidP="00742524">
      <w:pPr>
        <w:suppressAutoHyphens/>
        <w:ind w:firstLine="567"/>
        <w:jc w:val="both"/>
        <w:rPr>
          <w:bCs/>
          <w:sz w:val="22"/>
          <w:szCs w:val="22"/>
          <w:lang w:eastAsia="ar-SA"/>
        </w:rPr>
      </w:pPr>
      <w:r w:rsidRPr="00A02953">
        <w:rPr>
          <w:bCs/>
          <w:sz w:val="22"/>
          <w:szCs w:val="22"/>
          <w:lang w:eastAsia="ar-SA"/>
        </w:rPr>
        <w:t>Заказчик оплачивает выполненные работы путем перечисления соответствующей суммы на счет Подрядчика по реквизитам, указанным в договоре, на основании подписанного обеими сторонами Договора, акта сдачи-приемки выполненных работ за этап в течение 30 (тридцати) календарных дней с даты получения Заказчиком подписанного сторонами акта сдачи-приёмки выполненных работ по соответствующему эт</w:t>
      </w:r>
      <w:r w:rsidR="00B473E5" w:rsidRPr="00A02953">
        <w:rPr>
          <w:bCs/>
          <w:sz w:val="22"/>
          <w:szCs w:val="22"/>
          <w:lang w:eastAsia="ar-SA"/>
        </w:rPr>
        <w:t>апу надлежаще выполненных работ.</w:t>
      </w:r>
    </w:p>
    <w:p w14:paraId="305C263C" w14:textId="77777777" w:rsidR="00BE4B65" w:rsidRPr="00A02953" w:rsidRDefault="00BE4B65" w:rsidP="00BE4B65">
      <w:pPr>
        <w:suppressAutoHyphens/>
        <w:ind w:firstLine="567"/>
        <w:jc w:val="both"/>
        <w:rPr>
          <w:sz w:val="22"/>
          <w:szCs w:val="22"/>
          <w:lang w:eastAsia="ar-SA"/>
        </w:rPr>
      </w:pPr>
      <w:r w:rsidRPr="00A02953">
        <w:rPr>
          <w:sz w:val="22"/>
          <w:szCs w:val="22"/>
          <w:lang w:eastAsia="ar-SA"/>
        </w:rPr>
        <w:t>Проценты на сумму отсрочки оплаты работ не начисляются и не уплачиваются.</w:t>
      </w:r>
    </w:p>
    <w:p w14:paraId="5A33A8DB" w14:textId="77777777" w:rsidR="00BE4B65" w:rsidRPr="00A02953" w:rsidRDefault="00BE4B65" w:rsidP="000C5C76">
      <w:pPr>
        <w:widowControl w:val="0"/>
        <w:numPr>
          <w:ilvl w:val="1"/>
          <w:numId w:val="32"/>
        </w:numPr>
        <w:suppressAutoHyphens/>
        <w:ind w:left="0" w:firstLine="510"/>
        <w:contextualSpacing/>
        <w:jc w:val="both"/>
        <w:rPr>
          <w:sz w:val="22"/>
          <w:szCs w:val="22"/>
          <w:lang w:eastAsia="ar-SA"/>
        </w:rPr>
      </w:pPr>
      <w:r w:rsidRPr="00A02953">
        <w:rPr>
          <w:sz w:val="22"/>
          <w:szCs w:val="22"/>
          <w:lang w:eastAsia="ar-SA"/>
        </w:rPr>
        <w:t>В случае не предоставления (несвоевременного предоставления) бюджетных средств (субсидии) Заказчику или не перечисления (несвоевременного перечисления) бюджетных средств (субсидии) Заказчику в объеме, предусмотренном графиком перечисления бюджетных средств (субсидии) Заказчику, Заказчик в течение 10 (десяти) банковских дней с момента предоставления (перечисления) соответствующих бюджетных средств (субсидии) Заказчику обязуется оплатить работы, но не позднее, чем по истечении 60 банковских дней со дня надлежащего выполнения работ. При перечислении оплаты в указанный в настоящем абзаце срок, обязательство Заказчика по оплате работ считается исполненным надлежащим образом (своевременно).</w:t>
      </w:r>
    </w:p>
    <w:p w14:paraId="0AE1CA54" w14:textId="77777777" w:rsidR="00BE4B65" w:rsidRDefault="00BE4B65" w:rsidP="00BE4B65">
      <w:pPr>
        <w:widowControl w:val="0"/>
        <w:suppressAutoHyphens/>
        <w:ind w:left="510"/>
        <w:contextualSpacing/>
        <w:jc w:val="both"/>
        <w:rPr>
          <w:sz w:val="22"/>
          <w:szCs w:val="22"/>
          <w:lang w:eastAsia="ar-SA"/>
        </w:rPr>
      </w:pPr>
    </w:p>
    <w:p w14:paraId="0C490F84" w14:textId="77777777" w:rsidR="00A02953" w:rsidRPr="00A02953" w:rsidRDefault="00A02953" w:rsidP="00BE4B65">
      <w:pPr>
        <w:widowControl w:val="0"/>
        <w:suppressAutoHyphens/>
        <w:ind w:left="510"/>
        <w:contextualSpacing/>
        <w:jc w:val="both"/>
        <w:rPr>
          <w:sz w:val="22"/>
          <w:szCs w:val="22"/>
          <w:lang w:eastAsia="ar-SA"/>
        </w:rPr>
      </w:pPr>
    </w:p>
    <w:p w14:paraId="131BBA28" w14:textId="77777777" w:rsidR="00BE4B65" w:rsidRPr="00A02953" w:rsidRDefault="00BE4B65" w:rsidP="000C5C76">
      <w:pPr>
        <w:pStyle w:val="afff6"/>
        <w:numPr>
          <w:ilvl w:val="0"/>
          <w:numId w:val="32"/>
        </w:numPr>
        <w:jc w:val="center"/>
        <w:rPr>
          <w:b/>
          <w:lang w:eastAsia="ar-SA"/>
        </w:rPr>
      </w:pPr>
      <w:r w:rsidRPr="00A02953">
        <w:rPr>
          <w:b/>
          <w:lang w:eastAsia="ar-SA"/>
        </w:rPr>
        <w:t>Обеспечение исполнения договора</w:t>
      </w:r>
    </w:p>
    <w:p w14:paraId="29C14881" w14:textId="77777777" w:rsidR="00BE4B65" w:rsidRPr="00A02953" w:rsidRDefault="00BE4B65" w:rsidP="00BE4B65">
      <w:pPr>
        <w:pStyle w:val="afff6"/>
        <w:ind w:left="284"/>
        <w:rPr>
          <w:b/>
          <w:lang w:eastAsia="ar-SA"/>
        </w:rPr>
      </w:pPr>
    </w:p>
    <w:p w14:paraId="1D04A359" w14:textId="77777777" w:rsidR="00C63FEE" w:rsidRPr="00A02953" w:rsidRDefault="00C63FEE" w:rsidP="000C5C76">
      <w:pPr>
        <w:pStyle w:val="afff6"/>
        <w:numPr>
          <w:ilvl w:val="0"/>
          <w:numId w:val="17"/>
        </w:numPr>
        <w:autoSpaceDE w:val="0"/>
        <w:spacing w:before="30" w:after="30"/>
        <w:contextualSpacing/>
        <w:jc w:val="both"/>
        <w:rPr>
          <w:rFonts w:eastAsiaTheme="minorHAnsi"/>
          <w:vanish/>
          <w:sz w:val="22"/>
          <w:szCs w:val="22"/>
          <w:lang w:eastAsia="en-US"/>
        </w:rPr>
      </w:pPr>
    </w:p>
    <w:p w14:paraId="246D85CD" w14:textId="77777777" w:rsidR="00C63FEE" w:rsidRPr="00A02953" w:rsidRDefault="00C63FEE" w:rsidP="000C5C76">
      <w:pPr>
        <w:pStyle w:val="afff6"/>
        <w:numPr>
          <w:ilvl w:val="0"/>
          <w:numId w:val="17"/>
        </w:numPr>
        <w:autoSpaceDE w:val="0"/>
        <w:spacing w:before="30" w:after="30"/>
        <w:contextualSpacing/>
        <w:jc w:val="both"/>
        <w:rPr>
          <w:rFonts w:eastAsiaTheme="minorHAnsi"/>
          <w:vanish/>
          <w:sz w:val="22"/>
          <w:szCs w:val="22"/>
          <w:lang w:eastAsia="en-US"/>
        </w:rPr>
      </w:pPr>
    </w:p>
    <w:p w14:paraId="20AD9269" w14:textId="77777777" w:rsidR="00C63FEE" w:rsidRPr="00A02953" w:rsidRDefault="00C63FEE" w:rsidP="000C5C76">
      <w:pPr>
        <w:pStyle w:val="afff6"/>
        <w:numPr>
          <w:ilvl w:val="0"/>
          <w:numId w:val="17"/>
        </w:numPr>
        <w:autoSpaceDE w:val="0"/>
        <w:spacing w:before="30" w:after="30"/>
        <w:contextualSpacing/>
        <w:jc w:val="both"/>
        <w:rPr>
          <w:rFonts w:eastAsiaTheme="minorHAnsi"/>
          <w:vanish/>
          <w:sz w:val="22"/>
          <w:szCs w:val="22"/>
          <w:lang w:eastAsia="en-US"/>
        </w:rPr>
      </w:pPr>
    </w:p>
    <w:p w14:paraId="6AFB784A" w14:textId="77777777" w:rsidR="00C63FEE" w:rsidRPr="00A02953" w:rsidRDefault="00C63FEE" w:rsidP="000C5C76">
      <w:pPr>
        <w:pStyle w:val="afff6"/>
        <w:numPr>
          <w:ilvl w:val="0"/>
          <w:numId w:val="17"/>
        </w:numPr>
        <w:autoSpaceDE w:val="0"/>
        <w:spacing w:before="30" w:after="30"/>
        <w:contextualSpacing/>
        <w:jc w:val="both"/>
        <w:rPr>
          <w:rFonts w:eastAsiaTheme="minorHAnsi"/>
          <w:vanish/>
          <w:sz w:val="22"/>
          <w:szCs w:val="22"/>
          <w:lang w:eastAsia="en-US"/>
        </w:rPr>
      </w:pPr>
    </w:p>
    <w:p w14:paraId="44DFD1ED" w14:textId="3DD68D67" w:rsidR="00C63FEE" w:rsidRPr="00A02953" w:rsidRDefault="00C63FEE" w:rsidP="000C5C76">
      <w:pPr>
        <w:numPr>
          <w:ilvl w:val="1"/>
          <w:numId w:val="17"/>
        </w:numPr>
        <w:autoSpaceDE w:val="0"/>
        <w:spacing w:before="30" w:after="30"/>
        <w:contextualSpacing/>
        <w:jc w:val="both"/>
        <w:rPr>
          <w:rFonts w:eastAsiaTheme="minorHAnsi"/>
          <w:sz w:val="22"/>
          <w:szCs w:val="22"/>
          <w:lang w:eastAsia="en-US"/>
        </w:rPr>
      </w:pPr>
      <w:r w:rsidRPr="00A02953">
        <w:rPr>
          <w:rFonts w:eastAsiaTheme="minorHAnsi"/>
          <w:sz w:val="22"/>
          <w:szCs w:val="22"/>
          <w:lang w:eastAsia="en-US"/>
        </w:rPr>
        <w:t xml:space="preserve">Размер обеспечения по Договору: ____________ (                   ) рублей 00 копеек.  </w:t>
      </w:r>
    </w:p>
    <w:p w14:paraId="59855A25" w14:textId="77777777" w:rsidR="00C63FEE" w:rsidRPr="00A02953" w:rsidRDefault="00C63FEE" w:rsidP="00C63FEE">
      <w:pPr>
        <w:autoSpaceDE w:val="0"/>
        <w:spacing w:before="30" w:after="30"/>
        <w:contextualSpacing/>
        <w:jc w:val="both"/>
        <w:rPr>
          <w:rFonts w:eastAsiaTheme="minorHAnsi"/>
          <w:i/>
          <w:sz w:val="22"/>
          <w:szCs w:val="22"/>
          <w:lang w:eastAsia="en-US"/>
        </w:rPr>
      </w:pPr>
      <w:r w:rsidRPr="00A02953">
        <w:rPr>
          <w:rFonts w:eastAsiaTheme="minorHAnsi"/>
          <w:i/>
          <w:sz w:val="22"/>
          <w:szCs w:val="22"/>
          <w:lang w:eastAsia="en-US"/>
        </w:rPr>
        <w:t>В случае выбора обеспечения исполнения договора путем предоставления банковской гарантии указываются следующий пункт договора:</w:t>
      </w:r>
    </w:p>
    <w:p w14:paraId="6BE0309B" w14:textId="77777777" w:rsidR="00C63FEE" w:rsidRPr="00A02953" w:rsidRDefault="00C63FEE" w:rsidP="000C5C76">
      <w:pPr>
        <w:numPr>
          <w:ilvl w:val="1"/>
          <w:numId w:val="17"/>
        </w:numPr>
        <w:autoSpaceDE w:val="0"/>
        <w:spacing w:before="30" w:after="30"/>
        <w:ind w:left="0" w:firstLine="709"/>
        <w:contextualSpacing/>
        <w:jc w:val="both"/>
        <w:rPr>
          <w:rFonts w:eastAsiaTheme="minorHAnsi"/>
          <w:sz w:val="22"/>
          <w:szCs w:val="22"/>
          <w:lang w:eastAsia="en-US"/>
        </w:rPr>
      </w:pPr>
      <w:r w:rsidRPr="00A02953">
        <w:rPr>
          <w:rFonts w:eastAsiaTheme="minorHAnsi"/>
          <w:sz w:val="22"/>
          <w:szCs w:val="22"/>
          <w:lang w:eastAsia="en-US"/>
        </w:rPr>
        <w:t xml:space="preserve">Заказчику предоставлена банковская гарантия № _____ от _______ выдана __________. </w:t>
      </w:r>
    </w:p>
    <w:p w14:paraId="12B58B1E" w14:textId="6588E82E" w:rsidR="00C63FEE" w:rsidRPr="00A02953" w:rsidRDefault="00C63FEE" w:rsidP="00C63FEE">
      <w:pPr>
        <w:autoSpaceDE w:val="0"/>
        <w:spacing w:before="30" w:after="30"/>
        <w:contextualSpacing/>
        <w:jc w:val="both"/>
        <w:rPr>
          <w:rFonts w:eastAsiaTheme="minorHAnsi"/>
          <w:i/>
          <w:sz w:val="22"/>
          <w:szCs w:val="22"/>
          <w:lang w:eastAsia="en-US"/>
        </w:rPr>
      </w:pPr>
      <w:r w:rsidRPr="00A02953">
        <w:rPr>
          <w:rFonts w:eastAsiaTheme="minorHAnsi"/>
          <w:i/>
          <w:sz w:val="22"/>
          <w:szCs w:val="22"/>
          <w:lang w:eastAsia="en-US"/>
        </w:rPr>
        <w:t xml:space="preserve">В случае выбора обеспечения исполнения договора путем внесения денежных средств указываются следующие пункты </w:t>
      </w:r>
      <w:r w:rsidR="00ED49E2" w:rsidRPr="00A02953">
        <w:rPr>
          <w:rFonts w:eastAsiaTheme="minorHAnsi"/>
          <w:i/>
          <w:sz w:val="22"/>
          <w:szCs w:val="22"/>
          <w:lang w:eastAsia="en-US"/>
        </w:rPr>
        <w:t>4</w:t>
      </w:r>
      <w:r w:rsidRPr="00A02953">
        <w:rPr>
          <w:rFonts w:eastAsiaTheme="minorHAnsi"/>
          <w:i/>
          <w:sz w:val="22"/>
          <w:szCs w:val="22"/>
          <w:lang w:eastAsia="en-US"/>
        </w:rPr>
        <w:t xml:space="preserve">.2. – </w:t>
      </w:r>
      <w:r w:rsidR="00ED49E2" w:rsidRPr="00A02953">
        <w:rPr>
          <w:rFonts w:eastAsiaTheme="minorHAnsi"/>
          <w:i/>
          <w:sz w:val="22"/>
          <w:szCs w:val="22"/>
          <w:lang w:eastAsia="en-US"/>
        </w:rPr>
        <w:t>4</w:t>
      </w:r>
      <w:r w:rsidRPr="00A02953">
        <w:rPr>
          <w:rFonts w:eastAsiaTheme="minorHAnsi"/>
          <w:i/>
          <w:sz w:val="22"/>
          <w:szCs w:val="22"/>
          <w:lang w:eastAsia="en-US"/>
        </w:rPr>
        <w:t>.4. договора:</w:t>
      </w:r>
    </w:p>
    <w:p w14:paraId="59A6CB73" w14:textId="77F56343" w:rsidR="00C63FEE" w:rsidRPr="00A02953" w:rsidRDefault="00C63FEE" w:rsidP="00C63FEE">
      <w:pPr>
        <w:autoSpaceDE w:val="0"/>
        <w:spacing w:before="30" w:after="30"/>
        <w:ind w:firstLine="709"/>
        <w:contextualSpacing/>
        <w:jc w:val="both"/>
        <w:rPr>
          <w:rFonts w:eastAsiaTheme="minorHAnsi"/>
          <w:sz w:val="22"/>
          <w:szCs w:val="22"/>
          <w:lang w:eastAsia="en-US"/>
        </w:rPr>
      </w:pPr>
      <w:r w:rsidRPr="00A02953">
        <w:rPr>
          <w:rFonts w:eastAsiaTheme="minorHAnsi"/>
          <w:sz w:val="22"/>
          <w:szCs w:val="22"/>
          <w:lang w:eastAsia="en-US"/>
        </w:rPr>
        <w:t xml:space="preserve">4.2. Исполнение Договора обеспечено путем внесения </w:t>
      </w:r>
      <w:r w:rsidR="00167B16" w:rsidRPr="00A02953">
        <w:rPr>
          <w:rFonts w:eastAsiaTheme="minorHAnsi"/>
          <w:sz w:val="22"/>
          <w:szCs w:val="22"/>
          <w:lang w:eastAsia="en-US"/>
        </w:rPr>
        <w:t xml:space="preserve">Подрядчиком </w:t>
      </w:r>
      <w:r w:rsidRPr="00A02953">
        <w:rPr>
          <w:rFonts w:eastAsiaTheme="minorHAnsi"/>
          <w:sz w:val="22"/>
          <w:szCs w:val="22"/>
          <w:lang w:eastAsia="en-US"/>
        </w:rPr>
        <w:t>денежных средств.</w:t>
      </w:r>
    </w:p>
    <w:p w14:paraId="6ED7D48A" w14:textId="762CBA49" w:rsidR="00C63FEE" w:rsidRPr="00A02953" w:rsidRDefault="00C63FEE" w:rsidP="000C5C76">
      <w:pPr>
        <w:numPr>
          <w:ilvl w:val="1"/>
          <w:numId w:val="17"/>
        </w:numPr>
        <w:autoSpaceDE w:val="0"/>
        <w:spacing w:before="30" w:after="30"/>
        <w:ind w:left="0" w:firstLine="709"/>
        <w:contextualSpacing/>
        <w:jc w:val="both"/>
        <w:rPr>
          <w:rFonts w:eastAsiaTheme="minorHAnsi"/>
          <w:sz w:val="22"/>
          <w:szCs w:val="22"/>
          <w:lang w:eastAsia="en-US"/>
        </w:rPr>
      </w:pPr>
      <w:r w:rsidRPr="00A02953">
        <w:rPr>
          <w:rFonts w:eastAsiaTheme="minorHAnsi"/>
          <w:sz w:val="22"/>
          <w:szCs w:val="22"/>
          <w:lang w:eastAsia="en-US"/>
        </w:rPr>
        <w:t xml:space="preserve">Срок обеспечения исполнения договора: с момента заключения договора и по истечении 10 дней с даты подписания </w:t>
      </w:r>
      <w:r w:rsidR="00ED49E2" w:rsidRPr="00A02953">
        <w:rPr>
          <w:rFonts w:eastAsiaTheme="minorHAnsi"/>
          <w:sz w:val="22"/>
          <w:szCs w:val="22"/>
          <w:lang w:eastAsia="en-US"/>
        </w:rPr>
        <w:t>акта сдачи-приемки выполненных работ по этапу №2.</w:t>
      </w:r>
    </w:p>
    <w:p w14:paraId="6901A333" w14:textId="45BD8BA0" w:rsidR="00C63FEE" w:rsidRPr="00B656AD" w:rsidRDefault="00C63FEE" w:rsidP="000C5C76">
      <w:pPr>
        <w:numPr>
          <w:ilvl w:val="1"/>
          <w:numId w:val="17"/>
        </w:numPr>
        <w:autoSpaceDE w:val="0"/>
        <w:spacing w:before="30" w:after="30"/>
        <w:ind w:left="0" w:firstLine="709"/>
        <w:contextualSpacing/>
        <w:jc w:val="both"/>
        <w:rPr>
          <w:rFonts w:eastAsiaTheme="minorHAnsi"/>
          <w:sz w:val="22"/>
          <w:szCs w:val="22"/>
          <w:lang w:eastAsia="en-US"/>
        </w:rPr>
      </w:pPr>
      <w:r w:rsidRPr="00B656AD">
        <w:rPr>
          <w:rFonts w:eastAsiaTheme="minorHAnsi"/>
          <w:sz w:val="22"/>
          <w:szCs w:val="22"/>
          <w:lang w:eastAsia="en-US"/>
        </w:rPr>
        <w:lastRenderedPageBreak/>
        <w:t xml:space="preserve">Обеспечение исполнения обязательств по договору возвращается </w:t>
      </w:r>
      <w:r w:rsidR="00167B16" w:rsidRPr="00B656AD">
        <w:rPr>
          <w:rFonts w:eastAsiaTheme="minorHAnsi"/>
          <w:sz w:val="22"/>
          <w:szCs w:val="22"/>
          <w:lang w:eastAsia="en-US"/>
        </w:rPr>
        <w:t xml:space="preserve">Подрядчику </w:t>
      </w:r>
      <w:r w:rsidRPr="00B656AD">
        <w:rPr>
          <w:rFonts w:eastAsiaTheme="minorHAnsi"/>
          <w:sz w:val="22"/>
          <w:szCs w:val="22"/>
          <w:lang w:eastAsia="en-US"/>
        </w:rPr>
        <w:t xml:space="preserve">в течение </w:t>
      </w:r>
      <w:r w:rsidR="00A00F96" w:rsidRPr="00B656AD">
        <w:rPr>
          <w:rFonts w:eastAsiaTheme="minorHAnsi"/>
          <w:sz w:val="22"/>
          <w:szCs w:val="22"/>
          <w:lang w:eastAsia="en-US"/>
        </w:rPr>
        <w:t>30</w:t>
      </w:r>
      <w:r w:rsidRPr="00B656AD">
        <w:rPr>
          <w:rFonts w:eastAsiaTheme="minorHAnsi"/>
          <w:sz w:val="22"/>
          <w:szCs w:val="22"/>
          <w:lang w:eastAsia="en-US"/>
        </w:rPr>
        <w:t xml:space="preserve"> банковских дней на основании письма от </w:t>
      </w:r>
      <w:r w:rsidR="00167B16" w:rsidRPr="00B656AD">
        <w:rPr>
          <w:rFonts w:eastAsiaTheme="minorHAnsi"/>
          <w:sz w:val="22"/>
          <w:szCs w:val="22"/>
          <w:lang w:eastAsia="en-US"/>
        </w:rPr>
        <w:t xml:space="preserve">Подрядчика </w:t>
      </w:r>
      <w:r w:rsidRPr="00B656AD">
        <w:rPr>
          <w:rFonts w:eastAsiaTheme="minorHAnsi"/>
          <w:sz w:val="22"/>
          <w:szCs w:val="22"/>
          <w:lang w:eastAsia="en-US"/>
        </w:rPr>
        <w:t xml:space="preserve">о возврате обеспечения договора после окончания срока, указанного в пункте 4.3. Договора. </w:t>
      </w:r>
    </w:p>
    <w:p w14:paraId="7EDEB91C" w14:textId="74074327" w:rsidR="00C63FEE" w:rsidRPr="00B656AD" w:rsidRDefault="00C63FEE" w:rsidP="00C63FEE">
      <w:pPr>
        <w:autoSpaceDE w:val="0"/>
        <w:spacing w:before="30" w:after="30"/>
        <w:ind w:firstLine="709"/>
        <w:contextualSpacing/>
        <w:jc w:val="both"/>
        <w:rPr>
          <w:rFonts w:eastAsiaTheme="minorHAnsi"/>
          <w:sz w:val="22"/>
          <w:szCs w:val="22"/>
          <w:lang w:eastAsia="en-US"/>
        </w:rPr>
      </w:pPr>
      <w:r w:rsidRPr="00B656AD">
        <w:rPr>
          <w:rFonts w:eastAsiaTheme="minorHAnsi"/>
          <w:sz w:val="22"/>
          <w:szCs w:val="22"/>
          <w:lang w:eastAsia="en-US"/>
        </w:rPr>
        <w:t>4.___.</w:t>
      </w:r>
      <w:r w:rsidRPr="00B656AD">
        <w:rPr>
          <w:rFonts w:eastAsiaTheme="minorHAnsi"/>
          <w:sz w:val="22"/>
          <w:szCs w:val="22"/>
          <w:vertAlign w:val="superscript"/>
          <w:lang w:eastAsia="en-US"/>
        </w:rPr>
        <w:t>1</w:t>
      </w:r>
      <w:r w:rsidRPr="00B656AD">
        <w:rPr>
          <w:rFonts w:eastAsiaTheme="minorHAnsi"/>
          <w:sz w:val="22"/>
          <w:szCs w:val="22"/>
          <w:lang w:eastAsia="en-US"/>
        </w:rPr>
        <w:t xml:space="preserve"> В случае неисполнения или ненадлежащего исполнения </w:t>
      </w:r>
      <w:r w:rsidR="00167B16" w:rsidRPr="00B656AD">
        <w:rPr>
          <w:rFonts w:eastAsiaTheme="minorHAnsi"/>
          <w:sz w:val="22"/>
          <w:szCs w:val="22"/>
          <w:lang w:eastAsia="en-US"/>
        </w:rPr>
        <w:t xml:space="preserve">Подрядчиком </w:t>
      </w:r>
      <w:r w:rsidRPr="00B656AD">
        <w:rPr>
          <w:rFonts w:eastAsiaTheme="minorHAnsi"/>
          <w:sz w:val="22"/>
          <w:szCs w:val="22"/>
          <w:lang w:eastAsia="en-US"/>
        </w:rPr>
        <w:t>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w:t>
      </w:r>
      <w:r w:rsidR="00FC4B80">
        <w:rPr>
          <w:rFonts w:eastAsiaTheme="minorHAnsi"/>
          <w:sz w:val="22"/>
          <w:szCs w:val="22"/>
          <w:lang w:eastAsia="en-US"/>
        </w:rPr>
        <w:t>)</w:t>
      </w:r>
      <w:r w:rsidR="00B656AD" w:rsidRPr="00B656AD">
        <w:rPr>
          <w:rFonts w:eastAsiaTheme="minorHAnsi"/>
          <w:sz w:val="22"/>
          <w:szCs w:val="22"/>
          <w:lang w:eastAsia="en-US"/>
        </w:rPr>
        <w:t>, ущерба и т.п.</w:t>
      </w:r>
    </w:p>
    <w:p w14:paraId="4170625B" w14:textId="3EBCA372" w:rsidR="00C63FEE" w:rsidRPr="00B656AD" w:rsidRDefault="00C63FEE" w:rsidP="00C63FEE">
      <w:pPr>
        <w:autoSpaceDE w:val="0"/>
        <w:spacing w:before="30" w:after="30"/>
        <w:ind w:firstLine="709"/>
        <w:contextualSpacing/>
        <w:jc w:val="both"/>
        <w:rPr>
          <w:rFonts w:eastAsiaTheme="minorHAnsi"/>
          <w:sz w:val="22"/>
          <w:szCs w:val="22"/>
          <w:lang w:eastAsia="en-US"/>
        </w:rPr>
      </w:pPr>
      <w:r w:rsidRPr="00B656AD">
        <w:rPr>
          <w:rFonts w:eastAsiaTheme="minorHAnsi"/>
          <w:sz w:val="22"/>
          <w:szCs w:val="22"/>
          <w:lang w:eastAsia="en-US"/>
        </w:rPr>
        <w:t>4.___.</w:t>
      </w:r>
      <w:r w:rsidRPr="00B656AD">
        <w:rPr>
          <w:rFonts w:eastAsiaTheme="minorHAnsi"/>
          <w:sz w:val="22"/>
          <w:szCs w:val="22"/>
          <w:vertAlign w:val="superscript"/>
          <w:lang w:eastAsia="en-US"/>
        </w:rPr>
        <w:footnoteReference w:id="2"/>
      </w:r>
      <w:r w:rsidRPr="00B656AD">
        <w:rPr>
          <w:rFonts w:eastAsiaTheme="minorHAnsi"/>
          <w:sz w:val="22"/>
          <w:szCs w:val="22"/>
          <w:lang w:eastAsia="en-US"/>
        </w:rPr>
        <w:t xml:space="preserve"> Обеспечение исполнения Договора сохраняет свою силу при изменении законодательства Российской Федерации, а также при реорганизации </w:t>
      </w:r>
      <w:r w:rsidR="00167B16" w:rsidRPr="00B656AD">
        <w:rPr>
          <w:rFonts w:eastAsiaTheme="minorHAnsi"/>
          <w:sz w:val="22"/>
          <w:szCs w:val="22"/>
          <w:lang w:eastAsia="en-US"/>
        </w:rPr>
        <w:t xml:space="preserve">Подрядчика </w:t>
      </w:r>
      <w:r w:rsidRPr="00B656AD">
        <w:rPr>
          <w:rFonts w:eastAsiaTheme="minorHAnsi"/>
          <w:sz w:val="22"/>
          <w:szCs w:val="22"/>
          <w:lang w:eastAsia="en-US"/>
        </w:rPr>
        <w:t>или Заказчика.</w:t>
      </w:r>
    </w:p>
    <w:p w14:paraId="0F7A0837" w14:textId="6A597477" w:rsidR="00C63FEE" w:rsidRPr="00B656AD" w:rsidRDefault="00C63FEE" w:rsidP="00C63FEE">
      <w:pPr>
        <w:autoSpaceDE w:val="0"/>
        <w:spacing w:before="30" w:after="30"/>
        <w:ind w:firstLine="709"/>
        <w:contextualSpacing/>
        <w:jc w:val="both"/>
        <w:rPr>
          <w:rFonts w:eastAsiaTheme="minorHAnsi"/>
          <w:sz w:val="22"/>
          <w:szCs w:val="22"/>
          <w:lang w:eastAsia="en-US"/>
        </w:rPr>
      </w:pPr>
      <w:r w:rsidRPr="00B656AD">
        <w:rPr>
          <w:rFonts w:eastAsiaTheme="minorHAnsi"/>
          <w:sz w:val="22"/>
          <w:szCs w:val="22"/>
          <w:lang w:eastAsia="en-US"/>
        </w:rPr>
        <w:t>4.___.</w:t>
      </w:r>
      <w:r w:rsidRPr="00B656AD">
        <w:rPr>
          <w:rFonts w:eastAsiaTheme="minorHAnsi"/>
          <w:sz w:val="22"/>
          <w:szCs w:val="22"/>
          <w:vertAlign w:val="superscript"/>
          <w:lang w:eastAsia="en-US"/>
        </w:rPr>
        <w:t>1</w:t>
      </w:r>
      <w:r w:rsidRPr="00B656AD">
        <w:rPr>
          <w:rFonts w:eastAsiaTheme="minorHAnsi"/>
          <w:sz w:val="22"/>
          <w:szCs w:val="22"/>
          <w:lang w:eastAsia="en-US"/>
        </w:rPr>
        <w:t xml:space="preserve"> Все затраты, связанные с заключением и оформлением договоров и иных документов по обеспечению исполнения Договора, несет </w:t>
      </w:r>
      <w:r w:rsidR="00167B16" w:rsidRPr="00B656AD">
        <w:rPr>
          <w:rFonts w:eastAsiaTheme="minorHAnsi"/>
          <w:sz w:val="22"/>
          <w:szCs w:val="22"/>
          <w:lang w:eastAsia="en-US"/>
        </w:rPr>
        <w:t>Подрядчик</w:t>
      </w:r>
      <w:r w:rsidRPr="00B656AD">
        <w:rPr>
          <w:rFonts w:eastAsiaTheme="minorHAnsi"/>
          <w:sz w:val="22"/>
          <w:szCs w:val="22"/>
          <w:lang w:eastAsia="en-US"/>
        </w:rPr>
        <w:t>.</w:t>
      </w:r>
    </w:p>
    <w:p w14:paraId="5C7868FA" w14:textId="77777777" w:rsidR="00BE4B65" w:rsidRDefault="00BE4B65" w:rsidP="00BE4B65">
      <w:pPr>
        <w:widowControl w:val="0"/>
        <w:tabs>
          <w:tab w:val="left" w:pos="0"/>
          <w:tab w:val="left" w:pos="426"/>
        </w:tabs>
        <w:autoSpaceDE w:val="0"/>
        <w:autoSpaceDN w:val="0"/>
        <w:adjustRightInd w:val="0"/>
        <w:ind w:left="567"/>
        <w:jc w:val="both"/>
        <w:rPr>
          <w:sz w:val="22"/>
          <w:szCs w:val="22"/>
        </w:rPr>
      </w:pPr>
    </w:p>
    <w:p w14:paraId="69E4EA61" w14:textId="77777777" w:rsidR="00A02953" w:rsidRPr="00A02953" w:rsidRDefault="00A02953" w:rsidP="00BE4B65">
      <w:pPr>
        <w:widowControl w:val="0"/>
        <w:tabs>
          <w:tab w:val="left" w:pos="0"/>
          <w:tab w:val="left" w:pos="426"/>
        </w:tabs>
        <w:autoSpaceDE w:val="0"/>
        <w:autoSpaceDN w:val="0"/>
        <w:adjustRightInd w:val="0"/>
        <w:ind w:left="567"/>
        <w:jc w:val="both"/>
        <w:rPr>
          <w:sz w:val="22"/>
          <w:szCs w:val="22"/>
        </w:rPr>
      </w:pPr>
    </w:p>
    <w:p w14:paraId="126032E3" w14:textId="77777777" w:rsidR="00BE4B65" w:rsidRPr="00A02953" w:rsidRDefault="00BE4B65" w:rsidP="000C5C76">
      <w:pPr>
        <w:widowControl w:val="0"/>
        <w:numPr>
          <w:ilvl w:val="0"/>
          <w:numId w:val="32"/>
        </w:numPr>
        <w:tabs>
          <w:tab w:val="left" w:pos="540"/>
          <w:tab w:val="left" w:pos="900"/>
        </w:tabs>
        <w:suppressAutoHyphens/>
        <w:contextualSpacing/>
        <w:jc w:val="center"/>
        <w:rPr>
          <w:b/>
          <w:sz w:val="22"/>
          <w:szCs w:val="22"/>
          <w:lang w:eastAsia="ar-SA"/>
        </w:rPr>
      </w:pPr>
      <w:r w:rsidRPr="00A02953">
        <w:rPr>
          <w:b/>
          <w:sz w:val="22"/>
          <w:szCs w:val="22"/>
          <w:lang w:eastAsia="ar-SA"/>
        </w:rPr>
        <w:t>Порядок сдачи и приемки работ</w:t>
      </w:r>
    </w:p>
    <w:p w14:paraId="0F8CEFCE" w14:textId="77777777" w:rsidR="00BE4B65" w:rsidRPr="00A02953" w:rsidRDefault="00BE4B65" w:rsidP="00BE4B65">
      <w:pPr>
        <w:widowControl w:val="0"/>
        <w:tabs>
          <w:tab w:val="left" w:pos="540"/>
          <w:tab w:val="left" w:pos="900"/>
        </w:tabs>
        <w:suppressAutoHyphens/>
        <w:ind w:left="284"/>
        <w:contextualSpacing/>
        <w:rPr>
          <w:b/>
          <w:sz w:val="22"/>
          <w:szCs w:val="22"/>
          <w:lang w:eastAsia="ar-SA"/>
        </w:rPr>
      </w:pPr>
    </w:p>
    <w:p w14:paraId="2CD8744D" w14:textId="77777777" w:rsidR="00BE4B65" w:rsidRPr="00A02953" w:rsidRDefault="00BE4B65" w:rsidP="00BE4B65">
      <w:pPr>
        <w:tabs>
          <w:tab w:val="left" w:pos="-5103"/>
        </w:tabs>
        <w:suppressAutoHyphens/>
        <w:ind w:firstLine="567"/>
        <w:contextualSpacing/>
        <w:jc w:val="both"/>
        <w:rPr>
          <w:b/>
          <w:sz w:val="22"/>
          <w:szCs w:val="22"/>
          <w:lang w:eastAsia="ar-SA"/>
        </w:rPr>
      </w:pPr>
      <w:r w:rsidRPr="00A02953">
        <w:rPr>
          <w:spacing w:val="-6"/>
          <w:sz w:val="22"/>
          <w:szCs w:val="22"/>
          <w:lang w:eastAsia="ar-SA"/>
        </w:rPr>
        <w:t>5.1. Перечень документации, подлежащей оформлению и сдаче Подрядчиком Заказчику на отдельных этапах выполнения работ по Договору, определяется в Техническом задании (Приложение №1 к договору).</w:t>
      </w:r>
    </w:p>
    <w:p w14:paraId="06F265DF" w14:textId="77777777" w:rsidR="00BE4B65" w:rsidRPr="00A02953" w:rsidRDefault="00BE4B65" w:rsidP="00BE4B65">
      <w:pPr>
        <w:tabs>
          <w:tab w:val="left" w:pos="-5103"/>
        </w:tabs>
        <w:suppressAutoHyphens/>
        <w:ind w:firstLine="567"/>
        <w:contextualSpacing/>
        <w:jc w:val="both"/>
        <w:rPr>
          <w:sz w:val="22"/>
          <w:szCs w:val="22"/>
          <w:lang w:eastAsia="ar-SA"/>
        </w:rPr>
      </w:pPr>
      <w:r w:rsidRPr="00A02953">
        <w:rPr>
          <w:sz w:val="22"/>
          <w:szCs w:val="22"/>
          <w:lang w:eastAsia="ar-SA"/>
        </w:rPr>
        <w:t>5.2. Подрядчик нарочно обязан передать Заказчику результат выполненных работ. Датой передачи документации Заказчику является дата подписания уполномоченным лицом Заказчика акта приема-сдачи документации.</w:t>
      </w:r>
    </w:p>
    <w:p w14:paraId="1C3AE2D2" w14:textId="77777777" w:rsidR="00BE4B65" w:rsidRPr="00A02953" w:rsidRDefault="00BE4B65" w:rsidP="00BE4B65">
      <w:pPr>
        <w:tabs>
          <w:tab w:val="left" w:pos="-5103"/>
        </w:tabs>
        <w:suppressAutoHyphens/>
        <w:ind w:firstLine="567"/>
        <w:contextualSpacing/>
        <w:jc w:val="both"/>
        <w:rPr>
          <w:b/>
          <w:sz w:val="22"/>
          <w:szCs w:val="22"/>
          <w:lang w:eastAsia="ar-SA"/>
        </w:rPr>
      </w:pPr>
      <w:r w:rsidRPr="00A02953">
        <w:rPr>
          <w:sz w:val="22"/>
          <w:szCs w:val="22"/>
          <w:lang w:eastAsia="ar-SA"/>
        </w:rPr>
        <w:t>5.3. После передачи полного комплекта документации Подрядчик представляет Заказчику акт сдачи-приемки выполненных работ по этапу в 2-х экземплярах с приложением перечня отчетной документации, копий накладных с отметкой Заказчика о получении разработанной документации.</w:t>
      </w:r>
    </w:p>
    <w:p w14:paraId="1A1C5EB8" w14:textId="77777777" w:rsidR="00BE4B65" w:rsidRPr="00A02953" w:rsidRDefault="00BE4B65" w:rsidP="00BE4B65">
      <w:pPr>
        <w:tabs>
          <w:tab w:val="left" w:pos="-5103"/>
        </w:tabs>
        <w:suppressAutoHyphens/>
        <w:ind w:firstLine="567"/>
        <w:contextualSpacing/>
        <w:jc w:val="both"/>
        <w:rPr>
          <w:b/>
          <w:sz w:val="22"/>
          <w:szCs w:val="22"/>
          <w:lang w:eastAsia="ar-SA"/>
        </w:rPr>
      </w:pPr>
      <w:r w:rsidRPr="00A02953">
        <w:rPr>
          <w:sz w:val="22"/>
          <w:szCs w:val="22"/>
          <w:lang w:eastAsia="ar-SA"/>
        </w:rPr>
        <w:t>5.4. Заказчик в течение 15 календарных дней со дня получения полного комплекта документации обязан направить Подрядчику подписанный акт сдачи-приемки выполненных работ по этапу, либо мотивированный отказ от приемки выполненных работ, содержащий перечень замечаний к выполненной работе и предоставленной отчётной документации (не выходящих за пределы Задания, исходных данных и иных нормативных актов, действующих на момент выдачи документации). Подписание акта подтверждает, что работа по этапу выполнена Подрядчиком надлежащим образом и в полном объеме.</w:t>
      </w:r>
    </w:p>
    <w:p w14:paraId="4D6A76CF" w14:textId="42A964CD" w:rsidR="00BE4B65" w:rsidRPr="00A02953" w:rsidRDefault="00BE4B65" w:rsidP="00BE4B65">
      <w:pPr>
        <w:tabs>
          <w:tab w:val="left" w:pos="-5103"/>
        </w:tabs>
        <w:suppressAutoHyphens/>
        <w:ind w:firstLine="567"/>
        <w:contextualSpacing/>
        <w:jc w:val="both"/>
        <w:rPr>
          <w:sz w:val="22"/>
          <w:szCs w:val="22"/>
          <w:lang w:eastAsia="ar-SA"/>
        </w:rPr>
      </w:pPr>
      <w:r w:rsidRPr="00A02953">
        <w:rPr>
          <w:sz w:val="22"/>
          <w:szCs w:val="22"/>
          <w:lang w:eastAsia="ar-SA"/>
        </w:rPr>
        <w:t xml:space="preserve">5.5. Подрядчик в течение 7 рабочих дней с момента получения от Заказчика мотивированного отказа от подписания акта обязан </w:t>
      </w:r>
      <w:r w:rsidR="00836D86" w:rsidRPr="00A02953">
        <w:rPr>
          <w:sz w:val="22"/>
          <w:szCs w:val="22"/>
          <w:lang w:eastAsia="ar-SA"/>
        </w:rPr>
        <w:t>устранить замечания Заказчика и представить е</w:t>
      </w:r>
      <w:r w:rsidR="00C57EC7" w:rsidRPr="00A02953">
        <w:rPr>
          <w:sz w:val="22"/>
          <w:szCs w:val="22"/>
          <w:lang w:eastAsia="ar-SA"/>
        </w:rPr>
        <w:t>му исправленный результат работ</w:t>
      </w:r>
      <w:r w:rsidRPr="00A02953">
        <w:rPr>
          <w:sz w:val="22"/>
          <w:szCs w:val="22"/>
          <w:lang w:eastAsia="ar-SA"/>
        </w:rPr>
        <w:t>. Исправление замечаний Подрядчиком осуществляется за собственный счет и не может рассматриваться как увеличение общего объема работ по Договору, либо как дополнительный вид работ к Договору.</w:t>
      </w:r>
    </w:p>
    <w:p w14:paraId="085CC55C" w14:textId="77777777" w:rsidR="00BE4B65" w:rsidRPr="00A02953" w:rsidRDefault="00BE4B65" w:rsidP="00BE4B65">
      <w:pPr>
        <w:tabs>
          <w:tab w:val="left" w:pos="-5103"/>
        </w:tabs>
        <w:suppressAutoHyphens/>
        <w:ind w:firstLine="567"/>
        <w:contextualSpacing/>
        <w:jc w:val="both"/>
        <w:rPr>
          <w:b/>
          <w:sz w:val="22"/>
          <w:szCs w:val="22"/>
          <w:lang w:eastAsia="ar-SA"/>
        </w:rPr>
      </w:pPr>
      <w:r w:rsidRPr="00A02953">
        <w:rPr>
          <w:sz w:val="22"/>
          <w:szCs w:val="22"/>
          <w:lang w:eastAsia="ar-SA"/>
        </w:rPr>
        <w:t>Право собственности на разработанную по Договору документацию переходит к Заказчику с момента подписания акта сдачи-приемки выполненных работ по этапу.</w:t>
      </w:r>
    </w:p>
    <w:p w14:paraId="6A0C0BF2" w14:textId="77777777" w:rsidR="00BE4B65" w:rsidRPr="00A02953" w:rsidRDefault="00BE4B65" w:rsidP="00BE4B65">
      <w:pPr>
        <w:tabs>
          <w:tab w:val="left" w:pos="-5103"/>
        </w:tabs>
        <w:suppressAutoHyphens/>
        <w:ind w:firstLine="567"/>
        <w:contextualSpacing/>
        <w:jc w:val="both"/>
        <w:rPr>
          <w:b/>
          <w:sz w:val="22"/>
          <w:szCs w:val="22"/>
          <w:lang w:eastAsia="ar-SA"/>
        </w:rPr>
      </w:pPr>
      <w:r w:rsidRPr="00A02953">
        <w:rPr>
          <w:sz w:val="22"/>
          <w:szCs w:val="22"/>
          <w:lang w:eastAsia="ar-SA"/>
        </w:rPr>
        <w:t>5.6.</w:t>
      </w:r>
      <w:r w:rsidRPr="00A02953">
        <w:rPr>
          <w:b/>
          <w:sz w:val="22"/>
          <w:szCs w:val="22"/>
          <w:lang w:eastAsia="ar-SA"/>
        </w:rPr>
        <w:t xml:space="preserve"> </w:t>
      </w:r>
      <w:r w:rsidRPr="00A02953">
        <w:rPr>
          <w:sz w:val="22"/>
          <w:szCs w:val="22"/>
          <w:lang w:eastAsia="ar-SA"/>
        </w:rPr>
        <w:t>Заказчик имеет право не принимать от Подрядчика документацию, не соответствующую условиям Задания и настоящего Договора.</w:t>
      </w:r>
    </w:p>
    <w:p w14:paraId="6B334596" w14:textId="77777777" w:rsidR="00BE4B65" w:rsidRPr="00A02953" w:rsidRDefault="00BE4B65" w:rsidP="00BE4B65">
      <w:pPr>
        <w:widowControl w:val="0"/>
        <w:tabs>
          <w:tab w:val="left" w:pos="1560"/>
          <w:tab w:val="left" w:pos="1920"/>
        </w:tabs>
        <w:ind w:firstLine="567"/>
        <w:contextualSpacing/>
        <w:jc w:val="both"/>
        <w:rPr>
          <w:sz w:val="22"/>
          <w:szCs w:val="22"/>
          <w:lang w:eastAsia="ar-SA"/>
        </w:rPr>
      </w:pPr>
      <w:r w:rsidRPr="00A02953">
        <w:rPr>
          <w:sz w:val="22"/>
          <w:szCs w:val="22"/>
          <w:lang w:eastAsia="ar-SA"/>
        </w:rPr>
        <w:t>5.7. В случае досрочного выполнения работ Заказчик вправе досрочно принять и оплатить работы согласно акту сдачи-приемки выполненных работ по этапу, подписанному Сторонами.</w:t>
      </w:r>
    </w:p>
    <w:p w14:paraId="2901834E" w14:textId="77777777" w:rsidR="00BE4B65" w:rsidRPr="00A02953" w:rsidRDefault="00BE4B65" w:rsidP="00BE4B65">
      <w:pPr>
        <w:widowControl w:val="0"/>
        <w:tabs>
          <w:tab w:val="left" w:pos="1560"/>
          <w:tab w:val="left" w:pos="1920"/>
        </w:tabs>
        <w:ind w:firstLine="567"/>
        <w:contextualSpacing/>
        <w:jc w:val="both"/>
        <w:rPr>
          <w:sz w:val="22"/>
          <w:szCs w:val="22"/>
          <w:lang w:eastAsia="ar-SA"/>
        </w:rPr>
      </w:pPr>
      <w:r w:rsidRPr="00A02953">
        <w:rPr>
          <w:sz w:val="22"/>
          <w:szCs w:val="22"/>
          <w:lang w:eastAsia="ar-SA"/>
        </w:rPr>
        <w:t>5.8.Если в процессе выполнения работы Подрядчиком установлены обстоятельства, которые грозят качеству, годности, достоверности результатов выполняемой работы, Подрядчик обязан приостановить работу, поставив об этом в известность Заказчика в 3-дневный срок после ее приостановления. В этом случае стороны обязаны в 15-днейный срок рассмотреть вопрос о целесообразности и направлениях выполнения работы с подписанием дополнительного соглашению к настоящему Договору, либо расторгнуть настоящий Договор.</w:t>
      </w:r>
    </w:p>
    <w:p w14:paraId="3A170BE5" w14:textId="0CC3D512" w:rsidR="00BE4B65" w:rsidRPr="00A02953" w:rsidRDefault="00BE4B65" w:rsidP="00BE4B65">
      <w:pPr>
        <w:widowControl w:val="0"/>
        <w:tabs>
          <w:tab w:val="left" w:pos="1560"/>
          <w:tab w:val="left" w:pos="1920"/>
        </w:tabs>
        <w:ind w:firstLine="567"/>
        <w:contextualSpacing/>
        <w:jc w:val="both"/>
        <w:rPr>
          <w:sz w:val="22"/>
          <w:szCs w:val="22"/>
          <w:lang w:eastAsia="ar-SA"/>
        </w:rPr>
      </w:pPr>
      <w:r w:rsidRPr="00A02953">
        <w:rPr>
          <w:sz w:val="22"/>
          <w:szCs w:val="22"/>
          <w:lang w:eastAsia="ar-SA"/>
        </w:rPr>
        <w:t>5.9. В случае наличия допущенных Подрядчиком нарушений, за которые настоящим Договором предусмотрена ответственность в виде неустойки</w:t>
      </w:r>
      <w:r w:rsidR="0095106F" w:rsidRPr="00A02953">
        <w:rPr>
          <w:sz w:val="22"/>
          <w:szCs w:val="22"/>
          <w:lang w:eastAsia="ar-SA"/>
        </w:rPr>
        <w:t xml:space="preserve">, Заказчик вправе подписать акт сдачи-приемки </w:t>
      </w:r>
      <w:r w:rsidR="00211C25" w:rsidRPr="00A02953">
        <w:rPr>
          <w:sz w:val="22"/>
          <w:szCs w:val="22"/>
          <w:lang w:eastAsia="ar-SA"/>
        </w:rPr>
        <w:t xml:space="preserve">выполненных </w:t>
      </w:r>
      <w:r w:rsidR="0095106F" w:rsidRPr="00A02953">
        <w:rPr>
          <w:sz w:val="22"/>
          <w:szCs w:val="22"/>
          <w:lang w:eastAsia="ar-SA"/>
        </w:rPr>
        <w:t>работ с замечаниями.</w:t>
      </w:r>
    </w:p>
    <w:p w14:paraId="213031C0" w14:textId="77777777" w:rsidR="00BE4B65" w:rsidRPr="00A02953" w:rsidRDefault="00BE4B65" w:rsidP="00BE4B65">
      <w:pPr>
        <w:widowControl w:val="0"/>
        <w:tabs>
          <w:tab w:val="left" w:pos="1560"/>
          <w:tab w:val="left" w:pos="1920"/>
        </w:tabs>
        <w:ind w:firstLine="567"/>
        <w:contextualSpacing/>
        <w:jc w:val="both"/>
        <w:rPr>
          <w:sz w:val="22"/>
          <w:szCs w:val="22"/>
        </w:rPr>
      </w:pPr>
      <w:r w:rsidRPr="00A02953">
        <w:rPr>
          <w:sz w:val="22"/>
          <w:szCs w:val="22"/>
        </w:rPr>
        <w:t xml:space="preserve">5.10. Количество экземпляров передаваемой документации Заказчику должно соответствовать Техническому заданию (Приложение №1 к договору). </w:t>
      </w:r>
    </w:p>
    <w:p w14:paraId="50F15942" w14:textId="77777777" w:rsidR="00BE4B65" w:rsidRPr="00A02953" w:rsidRDefault="00BE4B65" w:rsidP="00BE4B65">
      <w:pPr>
        <w:widowControl w:val="0"/>
        <w:tabs>
          <w:tab w:val="left" w:pos="1560"/>
          <w:tab w:val="left" w:pos="1920"/>
        </w:tabs>
        <w:ind w:firstLine="567"/>
        <w:contextualSpacing/>
        <w:jc w:val="both"/>
        <w:rPr>
          <w:sz w:val="22"/>
          <w:szCs w:val="22"/>
        </w:rPr>
      </w:pPr>
    </w:p>
    <w:p w14:paraId="55FA0FE4" w14:textId="77777777" w:rsidR="00BE4B65" w:rsidRPr="00A02953" w:rsidRDefault="00BE4B65" w:rsidP="000C5C76">
      <w:pPr>
        <w:widowControl w:val="0"/>
        <w:numPr>
          <w:ilvl w:val="0"/>
          <w:numId w:val="32"/>
        </w:numPr>
        <w:tabs>
          <w:tab w:val="left" w:pos="540"/>
          <w:tab w:val="left" w:pos="900"/>
        </w:tabs>
        <w:suppressAutoHyphens/>
        <w:contextualSpacing/>
        <w:jc w:val="center"/>
        <w:rPr>
          <w:b/>
          <w:sz w:val="22"/>
          <w:szCs w:val="22"/>
          <w:lang w:eastAsia="ar-SA"/>
        </w:rPr>
      </w:pPr>
      <w:r w:rsidRPr="00A02953">
        <w:rPr>
          <w:b/>
          <w:sz w:val="22"/>
          <w:szCs w:val="22"/>
          <w:lang w:eastAsia="ar-SA"/>
        </w:rPr>
        <w:t>Ответственность сторон</w:t>
      </w:r>
    </w:p>
    <w:p w14:paraId="754092A3" w14:textId="77777777" w:rsidR="00BE4B65" w:rsidRPr="00A02953" w:rsidRDefault="00BE4B65" w:rsidP="00BE4B65">
      <w:pPr>
        <w:widowControl w:val="0"/>
        <w:tabs>
          <w:tab w:val="left" w:pos="540"/>
          <w:tab w:val="left" w:pos="900"/>
        </w:tabs>
        <w:suppressAutoHyphens/>
        <w:ind w:left="284"/>
        <w:contextualSpacing/>
        <w:rPr>
          <w:b/>
          <w:sz w:val="22"/>
          <w:szCs w:val="22"/>
          <w:lang w:eastAsia="ar-SA"/>
        </w:rPr>
      </w:pPr>
    </w:p>
    <w:p w14:paraId="49467E3C" w14:textId="77777777" w:rsidR="00BE4B65" w:rsidRPr="00A02953" w:rsidRDefault="00BE4B65" w:rsidP="00BE4B65">
      <w:pPr>
        <w:suppressAutoHyphens/>
        <w:ind w:firstLine="567"/>
        <w:contextualSpacing/>
        <w:jc w:val="both"/>
        <w:rPr>
          <w:sz w:val="22"/>
          <w:szCs w:val="22"/>
          <w:lang w:eastAsia="ar-SA"/>
        </w:rPr>
      </w:pPr>
      <w:r w:rsidRPr="00A02953">
        <w:rPr>
          <w:sz w:val="22"/>
          <w:szCs w:val="22"/>
          <w:lang w:eastAsia="ar-SA"/>
        </w:rPr>
        <w:lastRenderedPageBreak/>
        <w:t>6.1. Стороны освобождаются от ответственности за ненадлежащее исполнение или не исполнение обязательств по настоящему Договору если не исполнение или ненадлежащее исполнение Сторонами обязательств вызвано обстоятельствами непреодолимой силы (форс-мажор).</w:t>
      </w:r>
    </w:p>
    <w:p w14:paraId="3065A9ED" w14:textId="77777777" w:rsidR="00BE4B65" w:rsidRPr="00A02953" w:rsidRDefault="00BE4B65" w:rsidP="00BE4B65">
      <w:pPr>
        <w:suppressAutoHyphens/>
        <w:ind w:firstLine="567"/>
        <w:contextualSpacing/>
        <w:jc w:val="both"/>
        <w:rPr>
          <w:sz w:val="22"/>
          <w:szCs w:val="22"/>
          <w:lang w:eastAsia="ar-SA"/>
        </w:rPr>
      </w:pPr>
      <w:r w:rsidRPr="00A02953">
        <w:rPr>
          <w:sz w:val="22"/>
          <w:szCs w:val="22"/>
          <w:lang w:eastAsia="ar-SA"/>
        </w:rPr>
        <w:t>6.2. Если обстоятельства непреодолимой силы непосредственно повлияли на выполнение обязательств по настоящему Договору, то срок исполнения обязательств продлевается на время действия указанных обстоятельств.</w:t>
      </w:r>
    </w:p>
    <w:p w14:paraId="4734B2AD" w14:textId="77777777" w:rsidR="00BE4B65" w:rsidRPr="00A02953" w:rsidRDefault="00BE4B65" w:rsidP="00BE4B65">
      <w:pPr>
        <w:widowControl w:val="0"/>
        <w:tabs>
          <w:tab w:val="left" w:pos="540"/>
          <w:tab w:val="left" w:pos="900"/>
        </w:tabs>
        <w:suppressAutoHyphens/>
        <w:ind w:firstLine="567"/>
        <w:contextualSpacing/>
        <w:rPr>
          <w:bCs/>
          <w:sz w:val="22"/>
          <w:szCs w:val="22"/>
          <w:lang w:eastAsia="ar-SA"/>
        </w:rPr>
      </w:pPr>
      <w:r w:rsidRPr="00A02953">
        <w:rPr>
          <w:sz w:val="22"/>
          <w:szCs w:val="22"/>
          <w:lang w:eastAsia="ar-SA"/>
        </w:rPr>
        <w:t xml:space="preserve">6.3. </w:t>
      </w:r>
      <w:bookmarkStart w:id="131" w:name="_ref_50668049"/>
      <w:bookmarkStart w:id="132" w:name="_Toc474324185"/>
      <w:r w:rsidRPr="00A02953">
        <w:rPr>
          <w:bCs/>
          <w:sz w:val="22"/>
          <w:szCs w:val="22"/>
          <w:lang w:eastAsia="ar-SA"/>
        </w:rPr>
        <w:t>Взыскание неустойки с По</w:t>
      </w:r>
      <w:bookmarkEnd w:id="131"/>
      <w:r w:rsidRPr="00A02953">
        <w:rPr>
          <w:bCs/>
          <w:sz w:val="22"/>
          <w:szCs w:val="22"/>
          <w:lang w:eastAsia="ar-SA"/>
        </w:rPr>
        <w:t>дрядчика</w:t>
      </w:r>
      <w:bookmarkStart w:id="133" w:name="_ref_50676863"/>
      <w:bookmarkStart w:id="134" w:name="_Toc474324186"/>
      <w:bookmarkStart w:id="135" w:name="_ref_50676861"/>
      <w:bookmarkEnd w:id="132"/>
      <w:r w:rsidRPr="00A02953">
        <w:rPr>
          <w:bCs/>
          <w:sz w:val="22"/>
          <w:szCs w:val="22"/>
          <w:lang w:eastAsia="ar-SA"/>
        </w:rPr>
        <w:t>:</w:t>
      </w:r>
    </w:p>
    <w:p w14:paraId="4BB77EEC" w14:textId="1E3F17E7" w:rsidR="00BE4B65" w:rsidRPr="00A02953" w:rsidRDefault="00BE4B65" w:rsidP="00BE4B65">
      <w:pPr>
        <w:widowControl w:val="0"/>
        <w:tabs>
          <w:tab w:val="left" w:pos="540"/>
          <w:tab w:val="left" w:pos="900"/>
        </w:tabs>
        <w:suppressAutoHyphens/>
        <w:ind w:firstLine="567"/>
        <w:contextualSpacing/>
        <w:jc w:val="both"/>
        <w:rPr>
          <w:bCs/>
          <w:sz w:val="22"/>
          <w:szCs w:val="22"/>
          <w:lang w:eastAsia="ar-SA"/>
        </w:rPr>
      </w:pPr>
      <w:r w:rsidRPr="00A02953">
        <w:rPr>
          <w:bCs/>
          <w:sz w:val="22"/>
          <w:szCs w:val="22"/>
          <w:lang w:eastAsia="ar-SA"/>
        </w:rPr>
        <w:t>6.3.1. В случае нарушения срока выполнения Работ Заказчик вправе потребовать уплаты Подрядчиком неустойки (пени) в размере 0,5 % общей стоимости Работ</w:t>
      </w:r>
      <w:r w:rsidR="00F77605" w:rsidRPr="00A02953">
        <w:rPr>
          <w:bCs/>
          <w:sz w:val="22"/>
          <w:szCs w:val="22"/>
          <w:lang w:eastAsia="ar-SA"/>
        </w:rPr>
        <w:t>, не выполненных в согласованный сторонами срок,</w:t>
      </w:r>
      <w:r w:rsidRPr="00A02953">
        <w:rPr>
          <w:bCs/>
          <w:sz w:val="22"/>
          <w:szCs w:val="22"/>
          <w:lang w:eastAsia="ar-SA"/>
        </w:rPr>
        <w:t xml:space="preserve"> за каждый день просрочки.</w:t>
      </w:r>
      <w:bookmarkEnd w:id="133"/>
      <w:bookmarkEnd w:id="134"/>
    </w:p>
    <w:p w14:paraId="598D0909" w14:textId="77777777" w:rsidR="00BE4B65" w:rsidRPr="00A02953" w:rsidRDefault="00BE4B65" w:rsidP="000C5C76">
      <w:pPr>
        <w:pStyle w:val="afff6"/>
        <w:widowControl w:val="0"/>
        <w:numPr>
          <w:ilvl w:val="2"/>
          <w:numId w:val="35"/>
        </w:numPr>
        <w:tabs>
          <w:tab w:val="left" w:pos="540"/>
          <w:tab w:val="left" w:pos="900"/>
          <w:tab w:val="left" w:pos="1134"/>
        </w:tabs>
        <w:suppressAutoHyphens/>
        <w:ind w:left="0" w:firstLine="567"/>
        <w:contextualSpacing/>
        <w:jc w:val="both"/>
        <w:rPr>
          <w:bCs/>
          <w:sz w:val="22"/>
          <w:szCs w:val="22"/>
          <w:lang w:eastAsia="ar-SA"/>
        </w:rPr>
      </w:pPr>
      <w:bookmarkStart w:id="136" w:name="_Toc474324187"/>
      <w:r w:rsidRPr="00A02953">
        <w:rPr>
          <w:bCs/>
          <w:sz w:val="22"/>
          <w:szCs w:val="22"/>
          <w:lang w:eastAsia="ar-SA"/>
        </w:rPr>
        <w:t>В случае просрочки устранения недостатков в Работах Заказчик вправе потребовать уплаты Подрядчиком неустойки (пени) в размере 0,5 % стоимости Работ с недостатками за каждый день просрочки.</w:t>
      </w:r>
      <w:bookmarkStart w:id="137" w:name="_ref_50676879"/>
      <w:bookmarkStart w:id="138" w:name="_Toc474324190"/>
      <w:bookmarkEnd w:id="135"/>
      <w:bookmarkEnd w:id="136"/>
    </w:p>
    <w:p w14:paraId="0CB3F086" w14:textId="77777777" w:rsidR="002D4169" w:rsidRDefault="00BE4B65" w:rsidP="002D4169">
      <w:pPr>
        <w:pStyle w:val="afff6"/>
        <w:widowControl w:val="0"/>
        <w:numPr>
          <w:ilvl w:val="1"/>
          <w:numId w:val="35"/>
        </w:numPr>
        <w:tabs>
          <w:tab w:val="left" w:pos="540"/>
          <w:tab w:val="left" w:pos="900"/>
        </w:tabs>
        <w:suppressAutoHyphens/>
        <w:ind w:hanging="256"/>
        <w:contextualSpacing/>
        <w:jc w:val="both"/>
        <w:rPr>
          <w:bCs/>
          <w:sz w:val="22"/>
          <w:szCs w:val="22"/>
          <w:lang w:eastAsia="ar-SA"/>
        </w:rPr>
      </w:pPr>
      <w:r w:rsidRPr="002D4169">
        <w:rPr>
          <w:bCs/>
          <w:sz w:val="22"/>
          <w:szCs w:val="22"/>
          <w:lang w:eastAsia="ar-SA"/>
        </w:rPr>
        <w:t xml:space="preserve"> </w:t>
      </w:r>
      <w:bookmarkStart w:id="139" w:name="_Toc474324191"/>
      <w:bookmarkEnd w:id="137"/>
      <w:bookmarkEnd w:id="138"/>
      <w:r w:rsidR="00D925B0" w:rsidRPr="002D4169">
        <w:rPr>
          <w:bCs/>
          <w:sz w:val="22"/>
          <w:szCs w:val="22"/>
          <w:lang w:eastAsia="ar-SA"/>
        </w:rPr>
        <w:t>Убытки, причиненные стороне неисполнением или нен</w:t>
      </w:r>
      <w:r w:rsidR="002D4169">
        <w:rPr>
          <w:bCs/>
          <w:sz w:val="22"/>
          <w:szCs w:val="22"/>
          <w:lang w:eastAsia="ar-SA"/>
        </w:rPr>
        <w:t>адлежащим исполнении договорных</w:t>
      </w:r>
    </w:p>
    <w:p w14:paraId="12A08E4A" w14:textId="6E1F06C4" w:rsidR="00BE4B65" w:rsidRPr="002D4169" w:rsidRDefault="00D925B0" w:rsidP="002D4169">
      <w:pPr>
        <w:widowControl w:val="0"/>
        <w:tabs>
          <w:tab w:val="left" w:pos="540"/>
          <w:tab w:val="left" w:pos="900"/>
        </w:tabs>
        <w:suppressAutoHyphens/>
        <w:contextualSpacing/>
        <w:jc w:val="both"/>
        <w:rPr>
          <w:bCs/>
          <w:sz w:val="22"/>
          <w:szCs w:val="22"/>
          <w:lang w:eastAsia="ar-SA"/>
        </w:rPr>
      </w:pPr>
      <w:r w:rsidRPr="002D4169">
        <w:rPr>
          <w:bCs/>
          <w:sz w:val="22"/>
          <w:szCs w:val="22"/>
          <w:lang w:eastAsia="ar-SA"/>
        </w:rPr>
        <w:t>обязательств другой стороной, возмещаются в полном размере сверх неустойки (штрафная неустойка).</w:t>
      </w:r>
    </w:p>
    <w:p w14:paraId="347F7590" w14:textId="222B0569" w:rsidR="00BE4B65" w:rsidRPr="00A02953" w:rsidRDefault="00BE4B65" w:rsidP="002D4169">
      <w:pPr>
        <w:pStyle w:val="afff6"/>
        <w:widowControl w:val="0"/>
        <w:numPr>
          <w:ilvl w:val="1"/>
          <w:numId w:val="35"/>
        </w:numPr>
        <w:tabs>
          <w:tab w:val="left" w:pos="540"/>
          <w:tab w:val="left" w:pos="900"/>
        </w:tabs>
        <w:suppressAutoHyphens/>
        <w:ind w:left="0" w:firstLine="567"/>
        <w:contextualSpacing/>
        <w:jc w:val="both"/>
        <w:rPr>
          <w:bCs/>
          <w:sz w:val="22"/>
          <w:szCs w:val="22"/>
          <w:lang w:eastAsia="ar-SA"/>
        </w:rPr>
      </w:pPr>
      <w:r w:rsidRPr="00A02953">
        <w:rPr>
          <w:bCs/>
          <w:sz w:val="22"/>
          <w:szCs w:val="22"/>
          <w:lang w:eastAsia="ar-SA"/>
        </w:rPr>
        <w:t xml:space="preserve"> Неустойка (штраф, пени) уплачиваются стороной, нарушившей условия договора, на основании письменной претензии другой стороны. </w:t>
      </w:r>
      <w:bookmarkStart w:id="140" w:name="_Toc474324192"/>
      <w:bookmarkEnd w:id="139"/>
    </w:p>
    <w:p w14:paraId="18CDF67F" w14:textId="77777777" w:rsidR="00BE4B65" w:rsidRDefault="00BE4B65" w:rsidP="002D4169">
      <w:pPr>
        <w:pStyle w:val="afff6"/>
        <w:widowControl w:val="0"/>
        <w:numPr>
          <w:ilvl w:val="1"/>
          <w:numId w:val="35"/>
        </w:numPr>
        <w:tabs>
          <w:tab w:val="left" w:pos="540"/>
          <w:tab w:val="left" w:pos="900"/>
        </w:tabs>
        <w:suppressAutoHyphens/>
        <w:ind w:left="0" w:firstLine="567"/>
        <w:contextualSpacing/>
        <w:jc w:val="both"/>
        <w:rPr>
          <w:bCs/>
          <w:sz w:val="22"/>
          <w:szCs w:val="22"/>
          <w:lang w:eastAsia="ar-SA"/>
        </w:rPr>
      </w:pPr>
      <w:r w:rsidRPr="00A02953">
        <w:rPr>
          <w:bCs/>
          <w:sz w:val="22"/>
          <w:szCs w:val="22"/>
          <w:lang w:eastAsia="ar-SA"/>
        </w:rPr>
        <w:t xml:space="preserve"> Уплата неустойки (штрафа, пени) не освобождает виновную сторону от исполнения обязательств, предусмотренных настоящим договором.</w:t>
      </w:r>
      <w:bookmarkEnd w:id="140"/>
    </w:p>
    <w:p w14:paraId="1EFBCA94" w14:textId="77777777" w:rsidR="00A02953" w:rsidRPr="00A02953" w:rsidRDefault="00A02953" w:rsidP="00A02953">
      <w:pPr>
        <w:pStyle w:val="afff6"/>
        <w:widowControl w:val="0"/>
        <w:tabs>
          <w:tab w:val="left" w:pos="540"/>
          <w:tab w:val="left" w:pos="900"/>
        </w:tabs>
        <w:suppressAutoHyphens/>
        <w:ind w:left="567"/>
        <w:contextualSpacing/>
        <w:jc w:val="both"/>
        <w:rPr>
          <w:bCs/>
          <w:sz w:val="22"/>
          <w:szCs w:val="22"/>
          <w:lang w:eastAsia="ar-SA"/>
        </w:rPr>
      </w:pPr>
    </w:p>
    <w:p w14:paraId="3076302B" w14:textId="77777777" w:rsidR="00BE4B65" w:rsidRPr="00A02953" w:rsidRDefault="00BE4B65" w:rsidP="00BE4B65">
      <w:pPr>
        <w:pStyle w:val="afff6"/>
        <w:widowControl w:val="0"/>
        <w:tabs>
          <w:tab w:val="left" w:pos="540"/>
          <w:tab w:val="left" w:pos="900"/>
        </w:tabs>
        <w:suppressAutoHyphens/>
        <w:ind w:left="567"/>
        <w:contextualSpacing/>
        <w:jc w:val="both"/>
        <w:rPr>
          <w:bCs/>
          <w:sz w:val="22"/>
          <w:szCs w:val="22"/>
          <w:lang w:eastAsia="ar-SA"/>
        </w:rPr>
      </w:pPr>
    </w:p>
    <w:p w14:paraId="4122A6C8" w14:textId="77777777" w:rsidR="00BE4B65" w:rsidRPr="00A02953" w:rsidRDefault="00BE4B65" w:rsidP="002D4169">
      <w:pPr>
        <w:widowControl w:val="0"/>
        <w:numPr>
          <w:ilvl w:val="0"/>
          <w:numId w:val="35"/>
        </w:numPr>
        <w:tabs>
          <w:tab w:val="left" w:pos="540"/>
          <w:tab w:val="left" w:pos="900"/>
        </w:tabs>
        <w:suppressAutoHyphens/>
        <w:contextualSpacing/>
        <w:jc w:val="center"/>
        <w:rPr>
          <w:b/>
          <w:sz w:val="22"/>
          <w:szCs w:val="22"/>
          <w:lang w:eastAsia="ar-SA"/>
        </w:rPr>
      </w:pPr>
      <w:r w:rsidRPr="00A02953">
        <w:rPr>
          <w:b/>
          <w:sz w:val="22"/>
          <w:szCs w:val="22"/>
          <w:lang w:eastAsia="ar-SA"/>
        </w:rPr>
        <w:t>Изменение и расторжение Договора</w:t>
      </w:r>
    </w:p>
    <w:p w14:paraId="6965133B" w14:textId="77777777" w:rsidR="00BE4B65" w:rsidRPr="00A02953" w:rsidRDefault="00BE4B65" w:rsidP="00BE4B65">
      <w:pPr>
        <w:widowControl w:val="0"/>
        <w:tabs>
          <w:tab w:val="left" w:pos="540"/>
          <w:tab w:val="left" w:pos="900"/>
        </w:tabs>
        <w:suppressAutoHyphens/>
        <w:ind w:left="360"/>
        <w:contextualSpacing/>
        <w:rPr>
          <w:b/>
          <w:sz w:val="22"/>
          <w:szCs w:val="22"/>
          <w:lang w:eastAsia="ar-SA"/>
        </w:rPr>
      </w:pPr>
    </w:p>
    <w:p w14:paraId="7650AF8E" w14:textId="77777777" w:rsidR="0061558E" w:rsidRPr="00A02953" w:rsidRDefault="00BE4B65" w:rsidP="000C5C76">
      <w:pPr>
        <w:pStyle w:val="afff6"/>
        <w:numPr>
          <w:ilvl w:val="1"/>
          <w:numId w:val="30"/>
        </w:numPr>
        <w:tabs>
          <w:tab w:val="left" w:pos="-3119"/>
          <w:tab w:val="left" w:pos="993"/>
        </w:tabs>
        <w:suppressAutoHyphens/>
        <w:contextualSpacing/>
        <w:jc w:val="both"/>
        <w:rPr>
          <w:sz w:val="22"/>
          <w:szCs w:val="22"/>
          <w:lang w:eastAsia="ar-SA"/>
        </w:rPr>
      </w:pPr>
      <w:r w:rsidRPr="00A02953">
        <w:rPr>
          <w:sz w:val="22"/>
          <w:szCs w:val="22"/>
          <w:lang w:eastAsia="ar-SA"/>
        </w:rPr>
        <w:t>Договор может быть изменен по соглашению сторон в соот</w:t>
      </w:r>
      <w:r w:rsidR="0061558E" w:rsidRPr="00A02953">
        <w:rPr>
          <w:sz w:val="22"/>
          <w:szCs w:val="22"/>
          <w:lang w:eastAsia="ar-SA"/>
        </w:rPr>
        <w:t>ветствии с Положением о закупке</w:t>
      </w:r>
    </w:p>
    <w:p w14:paraId="14E6D04A" w14:textId="77777777" w:rsidR="0061558E" w:rsidRPr="00A02953" w:rsidRDefault="00BE4B65" w:rsidP="0061558E">
      <w:pPr>
        <w:tabs>
          <w:tab w:val="left" w:pos="-3119"/>
          <w:tab w:val="left" w:pos="993"/>
        </w:tabs>
        <w:suppressAutoHyphens/>
        <w:contextualSpacing/>
        <w:jc w:val="both"/>
        <w:rPr>
          <w:sz w:val="22"/>
          <w:szCs w:val="22"/>
          <w:lang w:eastAsia="ar-SA"/>
        </w:rPr>
      </w:pPr>
      <w:r w:rsidRPr="00A02953">
        <w:rPr>
          <w:sz w:val="22"/>
          <w:szCs w:val="22"/>
          <w:lang w:eastAsia="ar-SA"/>
        </w:rPr>
        <w:t>Заказчика и Гражданским кодексом Российской Федерации.</w:t>
      </w:r>
    </w:p>
    <w:p w14:paraId="10FF7B24" w14:textId="77777777" w:rsidR="0061558E" w:rsidRPr="00A02953" w:rsidRDefault="00BE4B65" w:rsidP="000C5C76">
      <w:pPr>
        <w:pStyle w:val="afff6"/>
        <w:numPr>
          <w:ilvl w:val="1"/>
          <w:numId w:val="30"/>
        </w:numPr>
        <w:tabs>
          <w:tab w:val="left" w:pos="-3119"/>
          <w:tab w:val="left" w:pos="993"/>
        </w:tabs>
        <w:suppressAutoHyphens/>
        <w:contextualSpacing/>
        <w:jc w:val="both"/>
        <w:rPr>
          <w:sz w:val="22"/>
          <w:szCs w:val="22"/>
          <w:lang w:eastAsia="ar-SA"/>
        </w:rPr>
      </w:pPr>
      <w:r w:rsidRPr="00A02953">
        <w:rPr>
          <w:sz w:val="22"/>
          <w:szCs w:val="22"/>
          <w:lang w:eastAsia="ar-SA"/>
        </w:rPr>
        <w:t>Изменение существенных условий Договора при его исполнении</w:t>
      </w:r>
      <w:r w:rsidR="0061558E" w:rsidRPr="00A02953">
        <w:rPr>
          <w:sz w:val="22"/>
          <w:szCs w:val="22"/>
          <w:lang w:eastAsia="ar-SA"/>
        </w:rPr>
        <w:t xml:space="preserve"> не допускается, за исключение</w:t>
      </w:r>
    </w:p>
    <w:p w14:paraId="3A4A9CF1" w14:textId="3423C814" w:rsidR="00BE4B65" w:rsidRPr="00A02953" w:rsidRDefault="00BE4B65" w:rsidP="0061558E">
      <w:pPr>
        <w:tabs>
          <w:tab w:val="left" w:pos="-3119"/>
          <w:tab w:val="left" w:pos="993"/>
        </w:tabs>
        <w:suppressAutoHyphens/>
        <w:contextualSpacing/>
        <w:jc w:val="both"/>
        <w:rPr>
          <w:sz w:val="22"/>
          <w:szCs w:val="22"/>
          <w:lang w:eastAsia="ar-SA"/>
        </w:rPr>
      </w:pPr>
      <w:r w:rsidRPr="00A02953">
        <w:rPr>
          <w:sz w:val="22"/>
          <w:szCs w:val="22"/>
          <w:lang w:eastAsia="ar-SA"/>
        </w:rPr>
        <w:t>их изменения по соглашению сторон в следующих случаях:</w:t>
      </w:r>
    </w:p>
    <w:p w14:paraId="75B7728A" w14:textId="77777777" w:rsidR="0061558E" w:rsidRPr="00A02953" w:rsidRDefault="0061558E" w:rsidP="0061558E">
      <w:pPr>
        <w:tabs>
          <w:tab w:val="left" w:pos="-3119"/>
          <w:tab w:val="num" w:pos="1134"/>
        </w:tabs>
        <w:suppressAutoHyphens/>
        <w:ind w:left="568"/>
        <w:contextualSpacing/>
        <w:jc w:val="both"/>
        <w:rPr>
          <w:sz w:val="22"/>
          <w:szCs w:val="22"/>
          <w:lang w:eastAsia="ar-SA"/>
        </w:rPr>
      </w:pPr>
      <w:r w:rsidRPr="00A02953">
        <w:rPr>
          <w:sz w:val="22"/>
          <w:szCs w:val="22"/>
          <w:lang w:eastAsia="ar-SA"/>
        </w:rPr>
        <w:t>7.2.1.</w:t>
      </w:r>
      <w:r w:rsidR="00BE4B65" w:rsidRPr="00A02953">
        <w:rPr>
          <w:sz w:val="22"/>
          <w:szCs w:val="22"/>
          <w:lang w:eastAsia="ar-SA"/>
        </w:rPr>
        <w:t>при снижении цены Договора без изменения предусмотренны</w:t>
      </w:r>
      <w:r w:rsidRPr="00A02953">
        <w:rPr>
          <w:sz w:val="22"/>
          <w:szCs w:val="22"/>
          <w:lang w:eastAsia="ar-SA"/>
        </w:rPr>
        <w:t>х Договором объема или качества</w:t>
      </w:r>
    </w:p>
    <w:p w14:paraId="5B73A231" w14:textId="19B20455" w:rsidR="00BE4B65" w:rsidRPr="00A02953" w:rsidRDefault="00BE4B65" w:rsidP="0061558E">
      <w:pPr>
        <w:tabs>
          <w:tab w:val="left" w:pos="-3119"/>
          <w:tab w:val="num" w:pos="1134"/>
        </w:tabs>
        <w:suppressAutoHyphens/>
        <w:contextualSpacing/>
        <w:jc w:val="both"/>
        <w:rPr>
          <w:sz w:val="22"/>
          <w:szCs w:val="22"/>
          <w:lang w:eastAsia="ar-SA"/>
        </w:rPr>
      </w:pPr>
      <w:r w:rsidRPr="00A02953">
        <w:rPr>
          <w:sz w:val="22"/>
          <w:szCs w:val="22"/>
          <w:lang w:eastAsia="ar-SA"/>
        </w:rPr>
        <w:t>выполняемой работы и иных условий договора;</w:t>
      </w:r>
    </w:p>
    <w:p w14:paraId="5199E3DF" w14:textId="77777777" w:rsidR="0061558E" w:rsidRPr="00A02953" w:rsidRDefault="00BE4B65" w:rsidP="000C5C76">
      <w:pPr>
        <w:pStyle w:val="afff6"/>
        <w:numPr>
          <w:ilvl w:val="2"/>
          <w:numId w:val="37"/>
        </w:numPr>
        <w:tabs>
          <w:tab w:val="left" w:pos="-3119"/>
          <w:tab w:val="num" w:pos="1134"/>
        </w:tabs>
        <w:suppressAutoHyphens/>
        <w:contextualSpacing/>
        <w:jc w:val="both"/>
        <w:rPr>
          <w:sz w:val="22"/>
          <w:szCs w:val="22"/>
          <w:lang w:eastAsia="ar-SA"/>
        </w:rPr>
      </w:pPr>
      <w:r w:rsidRPr="00A02953">
        <w:rPr>
          <w:sz w:val="22"/>
          <w:szCs w:val="22"/>
          <w:lang w:eastAsia="ar-SA"/>
        </w:rPr>
        <w:t>если по предложению Заказчика увеличивается предусмотр</w:t>
      </w:r>
      <w:r w:rsidR="0061558E" w:rsidRPr="00A02953">
        <w:rPr>
          <w:sz w:val="22"/>
          <w:szCs w:val="22"/>
          <w:lang w:eastAsia="ar-SA"/>
        </w:rPr>
        <w:t>енный Договором объем работы не</w:t>
      </w:r>
    </w:p>
    <w:p w14:paraId="68018F55" w14:textId="77777777" w:rsidR="001B18E1" w:rsidRPr="00A02953" w:rsidRDefault="00BE4B65" w:rsidP="001B18E1">
      <w:pPr>
        <w:tabs>
          <w:tab w:val="left" w:pos="-3119"/>
          <w:tab w:val="num" w:pos="1134"/>
        </w:tabs>
        <w:suppressAutoHyphens/>
        <w:contextualSpacing/>
        <w:jc w:val="both"/>
        <w:rPr>
          <w:sz w:val="22"/>
          <w:szCs w:val="22"/>
          <w:lang w:eastAsia="ar-SA"/>
        </w:rPr>
      </w:pPr>
      <w:r w:rsidRPr="00A02953">
        <w:rPr>
          <w:sz w:val="22"/>
          <w:szCs w:val="22"/>
          <w:lang w:eastAsia="ar-SA"/>
        </w:rPr>
        <w:t>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предусмотренных Договором объема работы стороны Договора обязаны уменьшить цену Договора</w:t>
      </w:r>
      <w:r w:rsidR="001B18E1" w:rsidRPr="00A02953">
        <w:rPr>
          <w:sz w:val="22"/>
          <w:szCs w:val="22"/>
          <w:lang w:eastAsia="ar-SA"/>
        </w:rPr>
        <w:t xml:space="preserve"> исходя из цены единицы работы.</w:t>
      </w:r>
    </w:p>
    <w:p w14:paraId="75BC0C66" w14:textId="3096DC63" w:rsidR="0061558E" w:rsidRPr="00A02953" w:rsidRDefault="00BE4B65" w:rsidP="000C5C76">
      <w:pPr>
        <w:pStyle w:val="afff6"/>
        <w:numPr>
          <w:ilvl w:val="1"/>
          <w:numId w:val="37"/>
        </w:numPr>
        <w:tabs>
          <w:tab w:val="left" w:pos="-3119"/>
          <w:tab w:val="num" w:pos="1134"/>
        </w:tabs>
        <w:suppressAutoHyphens/>
        <w:contextualSpacing/>
        <w:jc w:val="both"/>
        <w:rPr>
          <w:sz w:val="22"/>
          <w:szCs w:val="22"/>
          <w:lang w:eastAsia="ar-SA"/>
        </w:rPr>
      </w:pPr>
      <w:r w:rsidRPr="00A02953">
        <w:rPr>
          <w:sz w:val="22"/>
          <w:szCs w:val="22"/>
          <w:lang w:eastAsia="ar-SA"/>
        </w:rPr>
        <w:t>Любые изменения и дополнения к настоящему договору действительны при у</w:t>
      </w:r>
      <w:r w:rsidR="0061558E" w:rsidRPr="00A02953">
        <w:rPr>
          <w:sz w:val="22"/>
          <w:szCs w:val="22"/>
          <w:lang w:eastAsia="ar-SA"/>
        </w:rPr>
        <w:t>словии, если они</w:t>
      </w:r>
    </w:p>
    <w:p w14:paraId="7A760C23" w14:textId="4A34A435" w:rsidR="00BE4B65" w:rsidRPr="00A02953" w:rsidRDefault="00BE4B65" w:rsidP="0061558E">
      <w:pPr>
        <w:tabs>
          <w:tab w:val="left" w:pos="-3119"/>
          <w:tab w:val="left" w:pos="993"/>
        </w:tabs>
        <w:suppressAutoHyphens/>
        <w:contextualSpacing/>
        <w:jc w:val="both"/>
        <w:rPr>
          <w:sz w:val="22"/>
          <w:szCs w:val="22"/>
          <w:lang w:eastAsia="ar-SA"/>
        </w:rPr>
      </w:pPr>
      <w:r w:rsidRPr="00A02953">
        <w:rPr>
          <w:sz w:val="22"/>
          <w:szCs w:val="22"/>
          <w:lang w:eastAsia="ar-SA"/>
        </w:rPr>
        <w:t>совершены в письменной форме и подписаны надлежаще уполномоченными на то представителями сторон.</w:t>
      </w:r>
    </w:p>
    <w:p w14:paraId="1DBC8963" w14:textId="77777777" w:rsidR="00BE4B65" w:rsidRPr="00A02953" w:rsidRDefault="00BE4B65" w:rsidP="000C5C76">
      <w:pPr>
        <w:pStyle w:val="afff6"/>
        <w:numPr>
          <w:ilvl w:val="1"/>
          <w:numId w:val="37"/>
        </w:numPr>
        <w:tabs>
          <w:tab w:val="left" w:pos="-3119"/>
          <w:tab w:val="left" w:pos="993"/>
        </w:tabs>
        <w:suppressAutoHyphens/>
        <w:ind w:left="0" w:firstLine="567"/>
        <w:contextualSpacing/>
        <w:jc w:val="both"/>
        <w:rPr>
          <w:sz w:val="22"/>
          <w:szCs w:val="22"/>
          <w:lang w:eastAsia="ar-SA"/>
        </w:rPr>
      </w:pPr>
      <w:r w:rsidRPr="00A02953">
        <w:rPr>
          <w:sz w:val="22"/>
          <w:szCs w:val="22"/>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4EF5961" w14:textId="77777777" w:rsidR="00BE4B65" w:rsidRPr="00A02953" w:rsidRDefault="00BE4B65" w:rsidP="000C5C76">
      <w:pPr>
        <w:pStyle w:val="afff6"/>
        <w:numPr>
          <w:ilvl w:val="1"/>
          <w:numId w:val="37"/>
        </w:numPr>
        <w:tabs>
          <w:tab w:val="left" w:pos="-3119"/>
          <w:tab w:val="left" w:pos="993"/>
        </w:tabs>
        <w:suppressAutoHyphens/>
        <w:ind w:left="0" w:firstLine="567"/>
        <w:contextualSpacing/>
        <w:jc w:val="both"/>
        <w:rPr>
          <w:sz w:val="22"/>
          <w:szCs w:val="22"/>
          <w:lang w:eastAsia="ar-SA"/>
        </w:rPr>
      </w:pPr>
      <w:r w:rsidRPr="00A02953">
        <w:rPr>
          <w:sz w:val="22"/>
          <w:szCs w:val="22"/>
          <w:lang w:eastAsia="ar-SA"/>
        </w:rPr>
        <w:t>Расторжение Договора по соглашению Сторон производится путем подписания соответствующего соглашения о расторжении.</w:t>
      </w:r>
    </w:p>
    <w:p w14:paraId="4D44C3D7" w14:textId="09E5DEBB" w:rsidR="00BE4B65" w:rsidRPr="00A02953" w:rsidRDefault="00BE4B65" w:rsidP="00BE4B65">
      <w:pPr>
        <w:pStyle w:val="afff6"/>
        <w:tabs>
          <w:tab w:val="left" w:pos="-3119"/>
          <w:tab w:val="left" w:pos="993"/>
        </w:tabs>
        <w:suppressAutoHyphens/>
        <w:ind w:left="0" w:firstLine="567"/>
        <w:contextualSpacing/>
        <w:jc w:val="both"/>
        <w:rPr>
          <w:sz w:val="22"/>
          <w:szCs w:val="22"/>
          <w:lang w:eastAsia="ar-SA"/>
        </w:rPr>
      </w:pPr>
      <w:r w:rsidRPr="00A02953">
        <w:rPr>
          <w:sz w:val="22"/>
          <w:szCs w:val="22"/>
          <w:lang w:eastAsia="ar-SA"/>
        </w:rPr>
        <w:t>Сторона, которой направлено предложение о расторжении Договора по соглашению Сторон, должна дать письменный ответ по существу и в срок не позднее 5 (пяти) рабочих дней с даты его получения.</w:t>
      </w:r>
      <w:r w:rsidR="00C27023" w:rsidRPr="00C27023">
        <w:rPr>
          <w:sz w:val="22"/>
          <w:szCs w:val="22"/>
          <w:lang w:eastAsia="ar-SA"/>
        </w:rPr>
        <w:t xml:space="preserve"> </w:t>
      </w:r>
      <w:r w:rsidR="00C27023" w:rsidRPr="00A02953">
        <w:rPr>
          <w:sz w:val="22"/>
          <w:szCs w:val="22"/>
          <w:lang w:eastAsia="ar-SA"/>
        </w:rPr>
        <w:t>Не направление письменного согласия на предложение расторгнуть Договор по соглашению сторон означает отказ стороны от расторжения договора.</w:t>
      </w:r>
    </w:p>
    <w:p w14:paraId="6219F4A2" w14:textId="77777777" w:rsidR="00BE4B65" w:rsidRPr="00A02953" w:rsidRDefault="00BE4B65" w:rsidP="000C5C76">
      <w:pPr>
        <w:pStyle w:val="afff6"/>
        <w:numPr>
          <w:ilvl w:val="1"/>
          <w:numId w:val="37"/>
        </w:numPr>
        <w:tabs>
          <w:tab w:val="left" w:pos="-3119"/>
          <w:tab w:val="left" w:pos="993"/>
        </w:tabs>
        <w:suppressAutoHyphens/>
        <w:ind w:left="0" w:firstLine="567"/>
        <w:contextualSpacing/>
        <w:jc w:val="both"/>
        <w:rPr>
          <w:sz w:val="22"/>
          <w:szCs w:val="22"/>
          <w:lang w:eastAsia="ar-SA"/>
        </w:rPr>
      </w:pPr>
      <w:r w:rsidRPr="00A02953">
        <w:rPr>
          <w:sz w:val="22"/>
          <w:szCs w:val="22"/>
          <w:lang w:eastAsia="ar-SA"/>
        </w:rPr>
        <w:t>При расторжении Договора по инициативе любой из Сторон производится сверка расчетов, которой подтверждается объем выполненной Подрядчиком работы.</w:t>
      </w:r>
    </w:p>
    <w:p w14:paraId="18CAC96A" w14:textId="77777777" w:rsidR="00BE4B65" w:rsidRPr="00A02953" w:rsidRDefault="00BE4B65" w:rsidP="000C5C76">
      <w:pPr>
        <w:pStyle w:val="afff6"/>
        <w:numPr>
          <w:ilvl w:val="1"/>
          <w:numId w:val="37"/>
        </w:numPr>
        <w:tabs>
          <w:tab w:val="left" w:pos="-3119"/>
          <w:tab w:val="left" w:pos="993"/>
          <w:tab w:val="left" w:pos="1134"/>
        </w:tabs>
        <w:suppressAutoHyphens/>
        <w:ind w:left="0" w:firstLine="567"/>
        <w:contextualSpacing/>
        <w:jc w:val="both"/>
        <w:rPr>
          <w:sz w:val="22"/>
          <w:szCs w:val="22"/>
          <w:lang w:eastAsia="ar-SA"/>
        </w:rPr>
      </w:pPr>
      <w:r w:rsidRPr="00A02953">
        <w:rPr>
          <w:sz w:val="22"/>
          <w:szCs w:val="22"/>
          <w:lang w:eastAsia="ar-SA"/>
        </w:rPr>
        <w:t>Стороны вправе принять решение об одностороннем отказе от исполнения Договора по основаниям и в порядке, предусмотренным Гражданским кодексом Российской Федерации, Положением о закупке, условиями Договора.</w:t>
      </w:r>
    </w:p>
    <w:p w14:paraId="757817D4" w14:textId="77777777" w:rsidR="00BE4B65" w:rsidRPr="00A02953" w:rsidRDefault="00BE4B65" w:rsidP="000C5C76">
      <w:pPr>
        <w:pStyle w:val="afff6"/>
        <w:numPr>
          <w:ilvl w:val="1"/>
          <w:numId w:val="37"/>
        </w:numPr>
        <w:tabs>
          <w:tab w:val="left" w:pos="-3119"/>
          <w:tab w:val="left" w:pos="993"/>
          <w:tab w:val="left" w:pos="1134"/>
        </w:tabs>
        <w:suppressAutoHyphens/>
        <w:ind w:left="0" w:firstLine="567"/>
        <w:contextualSpacing/>
        <w:jc w:val="both"/>
        <w:rPr>
          <w:sz w:val="22"/>
          <w:szCs w:val="22"/>
          <w:lang w:eastAsia="ar-SA"/>
        </w:rPr>
      </w:pPr>
      <w:r w:rsidRPr="00A02953">
        <w:rPr>
          <w:sz w:val="22"/>
          <w:szCs w:val="22"/>
          <w:lang w:eastAsia="ar-SA"/>
        </w:rPr>
        <w:t>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14:paraId="4EE5AB08" w14:textId="5E83CC4F" w:rsidR="00CC5419" w:rsidRPr="00A02953" w:rsidRDefault="00CC5419" w:rsidP="000C5C76">
      <w:pPr>
        <w:pStyle w:val="afff6"/>
        <w:numPr>
          <w:ilvl w:val="1"/>
          <w:numId w:val="37"/>
        </w:numPr>
        <w:tabs>
          <w:tab w:val="left" w:pos="-3119"/>
          <w:tab w:val="left" w:pos="1134"/>
        </w:tabs>
        <w:suppressAutoHyphens/>
        <w:ind w:left="0" w:firstLine="567"/>
        <w:contextualSpacing/>
        <w:jc w:val="both"/>
        <w:rPr>
          <w:sz w:val="22"/>
          <w:szCs w:val="22"/>
          <w:lang w:eastAsia="ar-SA"/>
        </w:rPr>
      </w:pPr>
      <w:r w:rsidRPr="00A02953">
        <w:rPr>
          <w:sz w:val="22"/>
          <w:szCs w:val="22"/>
          <w:lang w:eastAsia="ar-SA"/>
        </w:rPr>
        <w:t xml:space="preserve">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w:t>
      </w:r>
      <w:r w:rsidRPr="00A02953">
        <w:rPr>
          <w:sz w:val="22"/>
          <w:szCs w:val="22"/>
          <w:lang w:eastAsia="ar-SA"/>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BFE8020" w14:textId="77777777" w:rsidR="00BE4B65" w:rsidRPr="00A02953" w:rsidRDefault="00BE4B65" w:rsidP="00BE4B65">
      <w:pPr>
        <w:pStyle w:val="afff6"/>
        <w:tabs>
          <w:tab w:val="left" w:pos="-3119"/>
          <w:tab w:val="left" w:pos="1134"/>
        </w:tabs>
        <w:suppressAutoHyphens/>
        <w:ind w:left="567"/>
        <w:contextualSpacing/>
        <w:jc w:val="both"/>
        <w:rPr>
          <w:sz w:val="22"/>
          <w:szCs w:val="22"/>
          <w:lang w:eastAsia="ar-SA"/>
        </w:rPr>
      </w:pPr>
    </w:p>
    <w:p w14:paraId="5D861700" w14:textId="77777777" w:rsidR="00BE4B65" w:rsidRPr="00A02953" w:rsidRDefault="00BE4B65" w:rsidP="000C5C76">
      <w:pPr>
        <w:pStyle w:val="afff6"/>
        <w:numPr>
          <w:ilvl w:val="0"/>
          <w:numId w:val="37"/>
        </w:numPr>
        <w:jc w:val="center"/>
        <w:rPr>
          <w:b/>
          <w:color w:val="000000" w:themeColor="text1"/>
          <w:lang w:eastAsia="ar-SA"/>
        </w:rPr>
      </w:pPr>
      <w:r w:rsidRPr="00A02953">
        <w:rPr>
          <w:b/>
          <w:color w:val="000000" w:themeColor="text1"/>
          <w:lang w:eastAsia="ar-SA"/>
        </w:rPr>
        <w:t>Гарантийные обязательства</w:t>
      </w:r>
    </w:p>
    <w:p w14:paraId="7C2D50DC" w14:textId="77777777" w:rsidR="00BE4B65" w:rsidRPr="00A02953" w:rsidRDefault="00BE4B65" w:rsidP="00BE4B65">
      <w:pPr>
        <w:pStyle w:val="afff6"/>
        <w:ind w:left="360"/>
        <w:rPr>
          <w:b/>
          <w:color w:val="000000" w:themeColor="text1"/>
          <w:lang w:eastAsia="ar-SA"/>
        </w:rPr>
      </w:pPr>
    </w:p>
    <w:p w14:paraId="7183FD68" w14:textId="1C198784" w:rsidR="00BE4B65" w:rsidRPr="00A02953" w:rsidRDefault="00BE4B65" w:rsidP="00BE4B65">
      <w:pPr>
        <w:suppressAutoHyphens/>
        <w:ind w:firstLine="567"/>
        <w:contextualSpacing/>
        <w:jc w:val="both"/>
        <w:rPr>
          <w:color w:val="000000"/>
          <w:sz w:val="22"/>
          <w:szCs w:val="22"/>
          <w:lang w:eastAsia="ar-SA"/>
        </w:rPr>
      </w:pPr>
      <w:r w:rsidRPr="00A02953">
        <w:rPr>
          <w:color w:val="000000" w:themeColor="text1"/>
          <w:sz w:val="22"/>
          <w:szCs w:val="22"/>
          <w:lang w:eastAsia="ar-SA"/>
        </w:rPr>
        <w:t>8.1</w:t>
      </w:r>
      <w:r w:rsidRPr="00A02953">
        <w:rPr>
          <w:color w:val="000000"/>
          <w:sz w:val="22"/>
          <w:szCs w:val="22"/>
          <w:lang w:eastAsia="ar-SA"/>
        </w:rPr>
        <w:t xml:space="preserve"> Подрядчик гарантирует качество документации, разработанной в соответствии с Техническим заданием (Приложение №1 к договору) и действующим законодательством</w:t>
      </w:r>
      <w:r w:rsidR="00EE4061" w:rsidRPr="00A02953">
        <w:rPr>
          <w:color w:val="000000"/>
          <w:sz w:val="22"/>
          <w:szCs w:val="22"/>
          <w:lang w:eastAsia="ar-SA"/>
        </w:rPr>
        <w:t xml:space="preserve"> Российской Федерации</w:t>
      </w:r>
      <w:r w:rsidRPr="00A02953">
        <w:rPr>
          <w:color w:val="000000"/>
          <w:sz w:val="22"/>
          <w:szCs w:val="22"/>
          <w:lang w:eastAsia="ar-SA"/>
        </w:rPr>
        <w:t>.</w:t>
      </w:r>
    </w:p>
    <w:p w14:paraId="6F9D77CA" w14:textId="77777777" w:rsidR="00BE4B65" w:rsidRPr="00A02953" w:rsidRDefault="00BE4B65" w:rsidP="00BE4B65">
      <w:pPr>
        <w:suppressAutoHyphens/>
        <w:ind w:firstLine="567"/>
        <w:contextualSpacing/>
        <w:jc w:val="both"/>
        <w:rPr>
          <w:color w:val="000000"/>
          <w:sz w:val="22"/>
          <w:szCs w:val="22"/>
          <w:lang w:eastAsia="ar-SA"/>
        </w:rPr>
      </w:pPr>
      <w:r w:rsidRPr="00A02953">
        <w:rPr>
          <w:color w:val="000000"/>
          <w:sz w:val="22"/>
          <w:szCs w:val="22"/>
          <w:lang w:eastAsia="ar-SA"/>
        </w:rPr>
        <w:t>8.2. Подрядчик за свой счет устраняет ошибки в документации и возмещает ущерб, понесенный Заказчиком в процессе выполнения ремонта, вызванный некачественным техническим обследованием объекта и неправильно принятыми проектными решениями.</w:t>
      </w:r>
    </w:p>
    <w:p w14:paraId="070967B6" w14:textId="77777777" w:rsidR="00BE4B65" w:rsidRPr="00A02953" w:rsidRDefault="00BE4B65" w:rsidP="00BE4B65">
      <w:pPr>
        <w:suppressAutoHyphens/>
        <w:ind w:firstLine="567"/>
        <w:contextualSpacing/>
        <w:jc w:val="both"/>
        <w:rPr>
          <w:color w:val="000000"/>
          <w:sz w:val="22"/>
          <w:szCs w:val="22"/>
          <w:lang w:eastAsia="ar-SA"/>
        </w:rPr>
      </w:pPr>
      <w:r w:rsidRPr="00A02953">
        <w:rPr>
          <w:color w:val="000000"/>
          <w:sz w:val="22"/>
          <w:szCs w:val="22"/>
          <w:lang w:eastAsia="ar-SA"/>
        </w:rPr>
        <w:t>8.3. В случае выявления ошибки в документации в процессе выполнения ремонта или эксплуатации объекта, наличие дефектов фиксируется трехсторонним актом, подписываемым Заказчиком, Подрядчиком и строительной организацией, выполняющей ремонт объекта.</w:t>
      </w:r>
    </w:p>
    <w:p w14:paraId="0EDC772E" w14:textId="3C9CD988" w:rsidR="00BE4B65" w:rsidRPr="00A02953" w:rsidRDefault="00BE4B65" w:rsidP="00BE4B65">
      <w:pPr>
        <w:suppressAutoHyphens/>
        <w:ind w:firstLine="567"/>
        <w:contextualSpacing/>
        <w:jc w:val="both"/>
        <w:rPr>
          <w:color w:val="000000"/>
          <w:sz w:val="22"/>
          <w:szCs w:val="22"/>
          <w:lang w:eastAsia="ar-SA"/>
        </w:rPr>
      </w:pPr>
      <w:r w:rsidRPr="00A02953">
        <w:rPr>
          <w:color w:val="000000"/>
          <w:sz w:val="22"/>
          <w:szCs w:val="22"/>
          <w:lang w:eastAsia="ar-SA"/>
        </w:rPr>
        <w:t xml:space="preserve">8.4. При отказе Подрядчика от составления или подписания акта обнаружения дефектов и недостатков, Заказчик и представитель строительной организации, выполняющей ремонт </w:t>
      </w:r>
      <w:r w:rsidR="0058663B" w:rsidRPr="00A02953">
        <w:rPr>
          <w:color w:val="000000"/>
          <w:sz w:val="22"/>
          <w:szCs w:val="22"/>
          <w:lang w:eastAsia="ar-SA"/>
        </w:rPr>
        <w:t>объекта</w:t>
      </w:r>
      <w:r w:rsidRPr="00A02953">
        <w:rPr>
          <w:color w:val="000000"/>
          <w:sz w:val="22"/>
          <w:szCs w:val="22"/>
          <w:lang w:eastAsia="ar-SA"/>
        </w:rPr>
        <w:t>, составляют соответствующий акт по фиксированию дефектов и недостатков, который является обязательным для Заказчика, Подрядчика и строительной организации.</w:t>
      </w:r>
    </w:p>
    <w:p w14:paraId="3AD4CCD2" w14:textId="77777777" w:rsidR="00BE4B65" w:rsidRPr="00A02953" w:rsidRDefault="00BE4B65" w:rsidP="00BE4B65">
      <w:pPr>
        <w:suppressAutoHyphens/>
        <w:ind w:firstLine="567"/>
        <w:contextualSpacing/>
        <w:jc w:val="both"/>
        <w:rPr>
          <w:color w:val="000000"/>
          <w:sz w:val="22"/>
          <w:szCs w:val="22"/>
          <w:lang w:eastAsia="ar-SA"/>
        </w:rPr>
      </w:pPr>
      <w:r w:rsidRPr="00A02953">
        <w:rPr>
          <w:color w:val="000000"/>
          <w:sz w:val="22"/>
          <w:szCs w:val="22"/>
          <w:lang w:eastAsia="ar-SA"/>
        </w:rPr>
        <w:t xml:space="preserve">8.5. Гарантийный срок на результат работ составляет </w:t>
      </w:r>
      <w:r w:rsidRPr="00A02953">
        <w:rPr>
          <w:b/>
          <w:color w:val="000000"/>
          <w:sz w:val="22"/>
          <w:szCs w:val="22"/>
          <w:u w:val="single"/>
          <w:lang w:eastAsia="ar-SA"/>
        </w:rPr>
        <w:t>60 месяцев</w:t>
      </w:r>
      <w:r w:rsidRPr="00A02953">
        <w:rPr>
          <w:color w:val="000000"/>
          <w:sz w:val="22"/>
          <w:szCs w:val="22"/>
          <w:lang w:eastAsia="ar-SA"/>
        </w:rPr>
        <w:t xml:space="preserve"> с момента подписания сторонами акта сдачи-приемки выполненных работ по этапу №2.</w:t>
      </w:r>
    </w:p>
    <w:p w14:paraId="10C2551B" w14:textId="77777777" w:rsidR="00BE4B65" w:rsidRPr="00A02953" w:rsidRDefault="00BE4B65" w:rsidP="00BE4B65">
      <w:pPr>
        <w:suppressAutoHyphens/>
        <w:ind w:firstLine="567"/>
        <w:contextualSpacing/>
        <w:jc w:val="both"/>
        <w:rPr>
          <w:color w:val="000000"/>
          <w:sz w:val="22"/>
          <w:szCs w:val="22"/>
          <w:lang w:eastAsia="ar-SA"/>
        </w:rPr>
      </w:pPr>
      <w:r w:rsidRPr="00A02953">
        <w:rPr>
          <w:color w:val="000000"/>
          <w:sz w:val="22"/>
          <w:szCs w:val="22"/>
          <w:lang w:eastAsia="ar-SA"/>
        </w:rPr>
        <w:t>8.6. Период времени, затраченный на устранение дефектов в результате работ, в гарантийный срок не включается.</w:t>
      </w:r>
    </w:p>
    <w:p w14:paraId="0A47A4DC" w14:textId="77777777" w:rsidR="00BE4B65" w:rsidRPr="00A02953" w:rsidRDefault="00BE4B65" w:rsidP="00BE4B65">
      <w:pPr>
        <w:suppressAutoHyphens/>
        <w:ind w:firstLine="567"/>
        <w:contextualSpacing/>
        <w:jc w:val="both"/>
        <w:rPr>
          <w:color w:val="000000"/>
          <w:sz w:val="22"/>
          <w:szCs w:val="22"/>
          <w:lang w:eastAsia="ar-SA"/>
        </w:rPr>
      </w:pPr>
    </w:p>
    <w:p w14:paraId="798C3A4D" w14:textId="77777777" w:rsidR="00BE4B65" w:rsidRPr="00A02953" w:rsidRDefault="00BE4B65" w:rsidP="000C5C76">
      <w:pPr>
        <w:pStyle w:val="afff6"/>
        <w:numPr>
          <w:ilvl w:val="0"/>
          <w:numId w:val="37"/>
        </w:numPr>
        <w:jc w:val="center"/>
        <w:rPr>
          <w:b/>
          <w:sz w:val="22"/>
          <w:lang w:eastAsia="ar-SA"/>
        </w:rPr>
      </w:pPr>
      <w:r w:rsidRPr="00A02953">
        <w:rPr>
          <w:b/>
          <w:color w:val="000000" w:themeColor="text1"/>
          <w:sz w:val="22"/>
          <w:lang w:eastAsia="ar-SA"/>
        </w:rPr>
        <w:t xml:space="preserve">Условия </w:t>
      </w:r>
      <w:r w:rsidRPr="00A02953">
        <w:rPr>
          <w:b/>
          <w:sz w:val="22"/>
          <w:lang w:eastAsia="ar-SA"/>
        </w:rPr>
        <w:t>конфиденциальности</w:t>
      </w:r>
    </w:p>
    <w:p w14:paraId="13A58686" w14:textId="77777777" w:rsidR="00BE4B65" w:rsidRPr="00A02953" w:rsidRDefault="00BE4B65" w:rsidP="00BE4B65">
      <w:pPr>
        <w:pStyle w:val="afff6"/>
        <w:ind w:left="360"/>
        <w:rPr>
          <w:b/>
          <w:sz w:val="22"/>
          <w:lang w:eastAsia="ar-SA"/>
        </w:rPr>
      </w:pPr>
    </w:p>
    <w:p w14:paraId="5026818B" w14:textId="77777777" w:rsidR="00BE4B65" w:rsidRPr="00A02953" w:rsidRDefault="00BE4B65" w:rsidP="00BE4B65">
      <w:pPr>
        <w:suppressAutoHyphens/>
        <w:ind w:firstLine="567"/>
        <w:contextualSpacing/>
        <w:jc w:val="both"/>
        <w:rPr>
          <w:sz w:val="22"/>
          <w:szCs w:val="22"/>
          <w:lang w:eastAsia="ar-SA"/>
        </w:rPr>
      </w:pPr>
      <w:r w:rsidRPr="00A02953">
        <w:rPr>
          <w:sz w:val="22"/>
          <w:szCs w:val="22"/>
          <w:lang w:eastAsia="ar-SA"/>
        </w:rPr>
        <w:t>9.1. Заказчик владеет, пользуется и распоряжается переданной ему по настоящему Договору документацией по своему усмотрению в соответствии с действующим законодательством и условиями настоящего Договора.</w:t>
      </w:r>
    </w:p>
    <w:p w14:paraId="70449A8B" w14:textId="77777777" w:rsidR="00BE4B65" w:rsidRPr="00A02953" w:rsidRDefault="00BE4B65" w:rsidP="00BE4B65">
      <w:pPr>
        <w:suppressAutoHyphens/>
        <w:ind w:firstLine="567"/>
        <w:contextualSpacing/>
        <w:jc w:val="both"/>
        <w:rPr>
          <w:sz w:val="22"/>
          <w:szCs w:val="22"/>
          <w:lang w:eastAsia="ar-SA"/>
        </w:rPr>
      </w:pPr>
      <w:r w:rsidRPr="00A02953">
        <w:rPr>
          <w:sz w:val="22"/>
          <w:szCs w:val="22"/>
          <w:lang w:eastAsia="ar-SA"/>
        </w:rPr>
        <w:t>9.2.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Стороны обязуются не раскрывать без предварительного обязательно письменного согласия другой Стороны любую конфиденциальную информацию, полученную от нее. Когда любая конфиденциальная информация раскрывается третьему лицу с таким согласием,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14:paraId="12E9B9AA" w14:textId="77777777" w:rsidR="00BE4B65" w:rsidRPr="00A02953" w:rsidRDefault="00BE4B65" w:rsidP="00BE4B65">
      <w:pPr>
        <w:suppressAutoHyphens/>
        <w:ind w:firstLine="567"/>
        <w:contextualSpacing/>
        <w:jc w:val="both"/>
        <w:rPr>
          <w:sz w:val="22"/>
          <w:szCs w:val="22"/>
          <w:lang w:eastAsia="ar-SA"/>
        </w:rPr>
      </w:pPr>
    </w:p>
    <w:p w14:paraId="2B846947" w14:textId="77777777" w:rsidR="00BE4B65" w:rsidRPr="00A02953" w:rsidRDefault="00BE4B65" w:rsidP="000C5C76">
      <w:pPr>
        <w:pStyle w:val="afff6"/>
        <w:widowControl w:val="0"/>
        <w:numPr>
          <w:ilvl w:val="0"/>
          <w:numId w:val="37"/>
        </w:numPr>
        <w:tabs>
          <w:tab w:val="left" w:pos="1008"/>
        </w:tabs>
        <w:jc w:val="center"/>
        <w:rPr>
          <w:b/>
          <w:color w:val="000000"/>
          <w:spacing w:val="-6"/>
          <w:sz w:val="22"/>
          <w:szCs w:val="22"/>
        </w:rPr>
      </w:pPr>
      <w:r w:rsidRPr="00A02953">
        <w:rPr>
          <w:b/>
          <w:color w:val="000000"/>
          <w:spacing w:val="-6"/>
          <w:sz w:val="22"/>
          <w:szCs w:val="22"/>
        </w:rPr>
        <w:t>Прочие условия</w:t>
      </w:r>
    </w:p>
    <w:p w14:paraId="11C79D51" w14:textId="77777777" w:rsidR="00BE4B65" w:rsidRPr="00A02953" w:rsidRDefault="00BE4B65" w:rsidP="00BE4B65">
      <w:pPr>
        <w:pStyle w:val="afff6"/>
        <w:widowControl w:val="0"/>
        <w:tabs>
          <w:tab w:val="left" w:pos="1008"/>
        </w:tabs>
        <w:ind w:left="360"/>
        <w:rPr>
          <w:b/>
          <w:color w:val="000000"/>
          <w:spacing w:val="-6"/>
          <w:sz w:val="22"/>
          <w:szCs w:val="22"/>
        </w:rPr>
      </w:pPr>
    </w:p>
    <w:p w14:paraId="31EADBB5" w14:textId="1EB13672" w:rsidR="00BE4B65" w:rsidRPr="00A02953" w:rsidRDefault="00BE4B65" w:rsidP="00BE4B65">
      <w:pPr>
        <w:widowControl w:val="0"/>
        <w:ind w:firstLine="567"/>
        <w:jc w:val="both"/>
        <w:rPr>
          <w:snapToGrid w:val="0"/>
          <w:color w:val="000000"/>
          <w:spacing w:val="4"/>
          <w:sz w:val="22"/>
          <w:szCs w:val="22"/>
        </w:rPr>
      </w:pPr>
      <w:r w:rsidRPr="00A02953">
        <w:rPr>
          <w:sz w:val="22"/>
          <w:szCs w:val="22"/>
        </w:rPr>
        <w:t>10.1. Настоящий Договор вступает в силу с момента его подписания сторонами и действует до полного исполнения</w:t>
      </w:r>
      <w:r w:rsidR="002B3122" w:rsidRPr="00A02953">
        <w:rPr>
          <w:sz w:val="22"/>
          <w:szCs w:val="22"/>
        </w:rPr>
        <w:t xml:space="preserve"> сторонами своих обязательств по договору</w:t>
      </w:r>
      <w:r w:rsidRPr="00A02953">
        <w:rPr>
          <w:sz w:val="22"/>
          <w:szCs w:val="22"/>
        </w:rPr>
        <w:t>, а в части оплаты и гарантийных обязательств – до полного исполнения таких обязательств.</w:t>
      </w:r>
    </w:p>
    <w:p w14:paraId="19FB79D6" w14:textId="77777777" w:rsidR="00BE4B65" w:rsidRPr="00A02953" w:rsidRDefault="00BE4B65" w:rsidP="00BE4B65">
      <w:pPr>
        <w:widowControl w:val="0"/>
        <w:ind w:firstLine="567"/>
        <w:jc w:val="both"/>
        <w:rPr>
          <w:bCs/>
          <w:spacing w:val="-4"/>
          <w:sz w:val="22"/>
          <w:szCs w:val="22"/>
        </w:rPr>
      </w:pPr>
      <w:r w:rsidRPr="00A02953">
        <w:rPr>
          <w:bCs/>
          <w:color w:val="000000"/>
          <w:spacing w:val="-4"/>
          <w:sz w:val="22"/>
          <w:szCs w:val="22"/>
        </w:rPr>
        <w:t xml:space="preserve">10.2. Настоящий </w:t>
      </w:r>
      <w:r w:rsidRPr="00A02953">
        <w:rPr>
          <w:sz w:val="22"/>
          <w:szCs w:val="22"/>
        </w:rPr>
        <w:t>Договор составлен и подписан Сторонами в 2 (двух) экземплярах, имеющих одинаковую юридическую силу, по одному экземпляру для каждой из Сторон.</w:t>
      </w:r>
    </w:p>
    <w:p w14:paraId="5F7DBA5E" w14:textId="77777777" w:rsidR="00BE4B65" w:rsidRPr="00A02953" w:rsidRDefault="00BE4B65" w:rsidP="00BE4B65">
      <w:pPr>
        <w:widowControl w:val="0"/>
        <w:ind w:firstLine="567"/>
        <w:jc w:val="both"/>
        <w:rPr>
          <w:bCs/>
          <w:spacing w:val="-4"/>
          <w:sz w:val="22"/>
          <w:szCs w:val="22"/>
        </w:rPr>
      </w:pPr>
      <w:r w:rsidRPr="00A02953">
        <w:rPr>
          <w:sz w:val="22"/>
          <w:szCs w:val="22"/>
        </w:rPr>
        <w:t>10.3. Все уведомления, претензии другие сообщения, направление которых предусмотрено настоящим Договором, должны быть направлены одним из следующих способов: электронной почтой, почтовым отправлением, нарочно.</w:t>
      </w:r>
    </w:p>
    <w:p w14:paraId="756387C1" w14:textId="77777777" w:rsidR="00BE4B65" w:rsidRPr="00A02953" w:rsidRDefault="00BE4B65" w:rsidP="00BE4B65">
      <w:pPr>
        <w:widowControl w:val="0"/>
        <w:tabs>
          <w:tab w:val="num" w:pos="0"/>
          <w:tab w:val="left" w:pos="1022"/>
        </w:tabs>
        <w:ind w:firstLine="567"/>
        <w:jc w:val="both"/>
        <w:rPr>
          <w:sz w:val="22"/>
          <w:szCs w:val="22"/>
        </w:rPr>
      </w:pPr>
      <w:r w:rsidRPr="00A02953">
        <w:rPr>
          <w:sz w:val="22"/>
          <w:szCs w:val="22"/>
        </w:rPr>
        <w:t>В случае направления уведомления по электронной почте оригинал уведомления дополнительно направляется Стороной почтовым отправлением или нарочно в течение рабочего дня, следующего за днем отправки уведомления по электронной почте.</w:t>
      </w:r>
    </w:p>
    <w:p w14:paraId="065BEEA1" w14:textId="77777777" w:rsidR="00BE4B65" w:rsidRPr="00A02953" w:rsidRDefault="00BE4B65" w:rsidP="00BE4B65">
      <w:pPr>
        <w:widowControl w:val="0"/>
        <w:ind w:firstLine="567"/>
        <w:jc w:val="both"/>
        <w:rPr>
          <w:sz w:val="22"/>
          <w:szCs w:val="22"/>
        </w:rPr>
      </w:pPr>
      <w:r w:rsidRPr="00A02953">
        <w:rPr>
          <w:sz w:val="22"/>
          <w:szCs w:val="22"/>
        </w:rPr>
        <w:t xml:space="preserve">10.4. В случае изменения реквизитов Сторона должна в письменной форме уведомить другую Сторону в течение 5 рабочих дней. </w:t>
      </w:r>
    </w:p>
    <w:p w14:paraId="0FDE3F2D" w14:textId="77777777" w:rsidR="00BE4B65" w:rsidRPr="00A02953" w:rsidRDefault="00BE4B65" w:rsidP="00BE4B65">
      <w:pPr>
        <w:ind w:firstLine="567"/>
        <w:contextualSpacing/>
        <w:jc w:val="both"/>
        <w:rPr>
          <w:sz w:val="22"/>
          <w:szCs w:val="22"/>
        </w:rPr>
      </w:pPr>
      <w:r w:rsidRPr="00A02953">
        <w:rPr>
          <w:sz w:val="22"/>
          <w:szCs w:val="22"/>
        </w:rPr>
        <w:t>10.5. Спорные вопросы, возникающие в ходе исполнения настоящего Договора, разрешаются сторонами путем переговоров. В случае невозможности урегулирования спора во внесудебном порядке, спорные вопросы передаются на рассмотрение в Арбитражный суд Иркутской области в установленном действующим законодательством Российской Федерации порядке.</w:t>
      </w:r>
    </w:p>
    <w:p w14:paraId="5C2A6D06" w14:textId="77777777" w:rsidR="00BE4B65" w:rsidRPr="00A02953" w:rsidRDefault="00BE4B65" w:rsidP="00BE4B65">
      <w:pPr>
        <w:ind w:firstLine="567"/>
        <w:contextualSpacing/>
        <w:jc w:val="both"/>
        <w:rPr>
          <w:sz w:val="22"/>
          <w:szCs w:val="22"/>
        </w:rPr>
      </w:pPr>
      <w:r w:rsidRPr="00A02953">
        <w:rPr>
          <w:sz w:val="22"/>
          <w:szCs w:val="22"/>
        </w:rPr>
        <w:lastRenderedPageBreak/>
        <w:t>10.6.</w:t>
      </w:r>
      <w:r w:rsidRPr="00A02953">
        <w:rPr>
          <w:bCs/>
          <w:color w:val="000000"/>
          <w:spacing w:val="-4"/>
          <w:sz w:val="22"/>
          <w:szCs w:val="22"/>
        </w:rPr>
        <w:t xml:space="preserve"> Во всем, что не предусмотрено настоящим Договором, Стороны будут руководствоваться нормами законодательства Российской Федерации, </w:t>
      </w:r>
      <w:r w:rsidRPr="00A02953">
        <w:rPr>
          <w:bCs/>
          <w:spacing w:val="-4"/>
          <w:sz w:val="22"/>
          <w:szCs w:val="22"/>
        </w:rPr>
        <w:t>и Положением о закупке Заказчика</w:t>
      </w:r>
      <w:r w:rsidRPr="00A02953">
        <w:rPr>
          <w:sz w:val="22"/>
          <w:szCs w:val="22"/>
        </w:rPr>
        <w:t>.</w:t>
      </w:r>
    </w:p>
    <w:p w14:paraId="62A56A8D" w14:textId="77777777" w:rsidR="00BE4B65" w:rsidRPr="00A02953" w:rsidRDefault="00BE4B65" w:rsidP="00BE4B65">
      <w:pPr>
        <w:ind w:firstLine="567"/>
        <w:contextualSpacing/>
        <w:jc w:val="both"/>
        <w:rPr>
          <w:sz w:val="22"/>
          <w:szCs w:val="22"/>
        </w:rPr>
      </w:pPr>
      <w:r w:rsidRPr="00A02953">
        <w:rPr>
          <w:sz w:val="22"/>
          <w:szCs w:val="22"/>
        </w:rPr>
        <w:t>10.7. К настоящему Договору прилагаются и являются его неотъемлемой частью следующие Приложения:</w:t>
      </w:r>
    </w:p>
    <w:p w14:paraId="7EF58839" w14:textId="77777777" w:rsidR="00BE4B65" w:rsidRPr="00A02953" w:rsidRDefault="00BE4B65" w:rsidP="00BE4B65">
      <w:pPr>
        <w:widowControl w:val="0"/>
        <w:suppressAutoHyphens/>
        <w:autoSpaceDE w:val="0"/>
        <w:jc w:val="both"/>
        <w:rPr>
          <w:sz w:val="22"/>
          <w:szCs w:val="22"/>
          <w:lang w:eastAsia="ar-SA"/>
        </w:rPr>
      </w:pPr>
      <w:r w:rsidRPr="00A02953">
        <w:rPr>
          <w:sz w:val="22"/>
          <w:szCs w:val="22"/>
          <w:lang w:eastAsia="ar-SA"/>
        </w:rPr>
        <w:t>Приложение № 1 - Техническое задание;</w:t>
      </w:r>
    </w:p>
    <w:p w14:paraId="2C77ED37" w14:textId="77777777" w:rsidR="00BE4B65" w:rsidRPr="00A02953" w:rsidRDefault="00BE4B65" w:rsidP="00BE4B65">
      <w:pPr>
        <w:widowControl w:val="0"/>
        <w:suppressAutoHyphens/>
        <w:autoSpaceDE w:val="0"/>
        <w:jc w:val="both"/>
        <w:rPr>
          <w:sz w:val="22"/>
          <w:szCs w:val="22"/>
          <w:lang w:eastAsia="ar-SA"/>
        </w:rPr>
      </w:pPr>
      <w:r w:rsidRPr="00A02953">
        <w:rPr>
          <w:sz w:val="22"/>
          <w:szCs w:val="22"/>
          <w:lang w:eastAsia="ar-SA"/>
        </w:rPr>
        <w:t>Приложение № 2 - Календарный график;</w:t>
      </w:r>
    </w:p>
    <w:p w14:paraId="0FD43039" w14:textId="77777777" w:rsidR="00BE4B65" w:rsidRPr="00A02953" w:rsidRDefault="00BE4B65" w:rsidP="00BE4B65">
      <w:pPr>
        <w:widowControl w:val="0"/>
        <w:suppressAutoHyphens/>
        <w:autoSpaceDE w:val="0"/>
        <w:jc w:val="both"/>
        <w:rPr>
          <w:sz w:val="22"/>
          <w:szCs w:val="22"/>
          <w:lang w:eastAsia="ar-SA"/>
        </w:rPr>
      </w:pPr>
      <w:r w:rsidRPr="00A02953">
        <w:rPr>
          <w:sz w:val="22"/>
          <w:szCs w:val="22"/>
          <w:lang w:eastAsia="ar-SA"/>
        </w:rPr>
        <w:t>Приложение № 3 - Расчет стоимости работ с приложениями;</w:t>
      </w:r>
    </w:p>
    <w:p w14:paraId="5A4ABAFF" w14:textId="77777777" w:rsidR="00BE4B65" w:rsidRPr="00A02953" w:rsidRDefault="00BE4B65" w:rsidP="00BE4B65">
      <w:pPr>
        <w:widowControl w:val="0"/>
        <w:suppressAutoHyphens/>
        <w:autoSpaceDE w:val="0"/>
        <w:jc w:val="both"/>
        <w:rPr>
          <w:sz w:val="22"/>
          <w:szCs w:val="22"/>
          <w:lang w:eastAsia="ar-SA"/>
        </w:rPr>
      </w:pPr>
      <w:r w:rsidRPr="00A02953">
        <w:rPr>
          <w:sz w:val="22"/>
          <w:szCs w:val="22"/>
          <w:lang w:eastAsia="ar-SA"/>
        </w:rPr>
        <w:t>Приложение № 4 – Форма акта сдачи-приемки выполненных работ по этапу №1;</w:t>
      </w:r>
    </w:p>
    <w:p w14:paraId="7FF49CA1" w14:textId="77777777" w:rsidR="00BE4B65" w:rsidRPr="00A02953" w:rsidRDefault="00BE4B65" w:rsidP="00BE4B65">
      <w:pPr>
        <w:widowControl w:val="0"/>
        <w:suppressAutoHyphens/>
        <w:autoSpaceDE w:val="0"/>
        <w:jc w:val="both"/>
        <w:rPr>
          <w:sz w:val="22"/>
          <w:szCs w:val="22"/>
          <w:lang w:eastAsia="ar-SA"/>
        </w:rPr>
      </w:pPr>
      <w:r w:rsidRPr="00A02953">
        <w:rPr>
          <w:sz w:val="22"/>
          <w:szCs w:val="22"/>
          <w:lang w:eastAsia="ar-SA"/>
        </w:rPr>
        <w:t>Приложение № 5 – Форма акта сдачи-приемки выполненных работ по этапу №2.</w:t>
      </w:r>
    </w:p>
    <w:p w14:paraId="6629BE14" w14:textId="77777777" w:rsidR="00BE4B65" w:rsidRPr="00A02953" w:rsidRDefault="00BE4B65" w:rsidP="00BE4B65">
      <w:pPr>
        <w:widowControl w:val="0"/>
        <w:suppressAutoHyphens/>
        <w:autoSpaceDE w:val="0"/>
        <w:jc w:val="both"/>
        <w:rPr>
          <w:sz w:val="22"/>
          <w:szCs w:val="22"/>
          <w:lang w:eastAsia="ar-SA"/>
        </w:rPr>
      </w:pPr>
    </w:p>
    <w:p w14:paraId="6A6DED30" w14:textId="77777777" w:rsidR="00BE4B65" w:rsidRPr="00A02953" w:rsidRDefault="00BE4B65" w:rsidP="000C5C76">
      <w:pPr>
        <w:pStyle w:val="afff6"/>
        <w:widowControl w:val="0"/>
        <w:numPr>
          <w:ilvl w:val="0"/>
          <w:numId w:val="37"/>
        </w:numPr>
        <w:tabs>
          <w:tab w:val="left" w:pos="540"/>
          <w:tab w:val="left" w:pos="900"/>
        </w:tabs>
        <w:suppressAutoHyphens/>
        <w:contextualSpacing/>
        <w:jc w:val="center"/>
        <w:rPr>
          <w:b/>
          <w:sz w:val="22"/>
          <w:szCs w:val="22"/>
          <w:lang w:eastAsia="ar-SA"/>
        </w:rPr>
      </w:pPr>
      <w:r w:rsidRPr="00A02953">
        <w:rPr>
          <w:b/>
          <w:sz w:val="22"/>
          <w:szCs w:val="22"/>
          <w:lang w:eastAsia="ar-SA"/>
        </w:rPr>
        <w:t>Юридические адреса и банковские реквизиты Сторон</w:t>
      </w:r>
    </w:p>
    <w:p w14:paraId="1631482C" w14:textId="77777777" w:rsidR="00BE4B65" w:rsidRPr="00A02953" w:rsidRDefault="00BE4B65" w:rsidP="00BE4B65">
      <w:pPr>
        <w:pStyle w:val="afff6"/>
        <w:widowControl w:val="0"/>
        <w:tabs>
          <w:tab w:val="left" w:pos="540"/>
          <w:tab w:val="left" w:pos="900"/>
        </w:tabs>
        <w:suppressAutoHyphens/>
        <w:ind w:left="360"/>
        <w:contextualSpacing/>
        <w:rPr>
          <w:b/>
          <w:sz w:val="22"/>
          <w:szCs w:val="22"/>
          <w:lang w:eastAsia="ar-SA"/>
        </w:rPr>
      </w:pPr>
    </w:p>
    <w:tbl>
      <w:tblPr>
        <w:tblW w:w="5047" w:type="pct"/>
        <w:tblLook w:val="04A0" w:firstRow="1" w:lastRow="0" w:firstColumn="1" w:lastColumn="0" w:noHBand="0" w:noVBand="1"/>
      </w:tblPr>
      <w:tblGrid>
        <w:gridCol w:w="5414"/>
        <w:gridCol w:w="4887"/>
      </w:tblGrid>
      <w:tr w:rsidR="00BE4B65" w:rsidRPr="00A02953" w14:paraId="0FC97A1E" w14:textId="77777777" w:rsidTr="00E86FBE">
        <w:trPr>
          <w:trHeight w:val="258"/>
        </w:trPr>
        <w:tc>
          <w:tcPr>
            <w:tcW w:w="2628" w:type="pct"/>
          </w:tcPr>
          <w:p w14:paraId="7BAA6B84" w14:textId="77777777" w:rsidR="00BE4B65" w:rsidRPr="00A02953" w:rsidRDefault="00BE4B65" w:rsidP="00E86FBE">
            <w:pPr>
              <w:keepNext/>
              <w:ind w:firstLine="34"/>
              <w:jc w:val="center"/>
              <w:rPr>
                <w:szCs w:val="22"/>
              </w:rPr>
            </w:pPr>
            <w:r w:rsidRPr="00A02953">
              <w:rPr>
                <w:sz w:val="22"/>
                <w:szCs w:val="22"/>
                <w:lang w:eastAsia="ar-SA"/>
              </w:rPr>
              <w:tab/>
            </w:r>
            <w:r w:rsidRPr="00A02953">
              <w:rPr>
                <w:sz w:val="22"/>
                <w:szCs w:val="22"/>
              </w:rPr>
              <w:t>ЗАКАЗЧИК</w:t>
            </w:r>
          </w:p>
        </w:tc>
        <w:tc>
          <w:tcPr>
            <w:tcW w:w="2372" w:type="pct"/>
          </w:tcPr>
          <w:p w14:paraId="53EB953F" w14:textId="77777777" w:rsidR="00BE4B65" w:rsidRPr="00A02953" w:rsidRDefault="00BE4B65" w:rsidP="00E86FBE">
            <w:pPr>
              <w:keepNext/>
              <w:ind w:firstLine="7"/>
              <w:jc w:val="center"/>
              <w:rPr>
                <w:szCs w:val="22"/>
              </w:rPr>
            </w:pPr>
            <w:r w:rsidRPr="00A02953">
              <w:rPr>
                <w:sz w:val="22"/>
                <w:szCs w:val="22"/>
              </w:rPr>
              <w:t>ПОДРЯДЧИК</w:t>
            </w:r>
          </w:p>
        </w:tc>
      </w:tr>
      <w:tr w:rsidR="00BE4B65" w:rsidRPr="00A02953" w14:paraId="1AA3C749" w14:textId="77777777" w:rsidTr="00E86FBE">
        <w:trPr>
          <w:trHeight w:val="4567"/>
        </w:trPr>
        <w:tc>
          <w:tcPr>
            <w:tcW w:w="2628" w:type="pct"/>
          </w:tcPr>
          <w:tbl>
            <w:tblPr>
              <w:tblW w:w="4900" w:type="pct"/>
              <w:tblInd w:w="108" w:type="dxa"/>
              <w:tblLook w:val="0000" w:firstRow="0" w:lastRow="0" w:firstColumn="0" w:lastColumn="0" w:noHBand="0" w:noVBand="0"/>
            </w:tblPr>
            <w:tblGrid>
              <w:gridCol w:w="5094"/>
            </w:tblGrid>
            <w:tr w:rsidR="00BE4B65" w:rsidRPr="00A02953" w14:paraId="7CCFCD29" w14:textId="77777777" w:rsidTr="00E86FBE">
              <w:tc>
                <w:tcPr>
                  <w:tcW w:w="2712" w:type="pct"/>
                </w:tcPr>
                <w:p w14:paraId="3F5E7769" w14:textId="77777777" w:rsidR="00BE4B65" w:rsidRPr="00A02953" w:rsidRDefault="00BE4B65" w:rsidP="00E86FBE">
                  <w:pPr>
                    <w:jc w:val="both"/>
                    <w:rPr>
                      <w:b/>
                      <w:bCs/>
                      <w:sz w:val="22"/>
                      <w:szCs w:val="22"/>
                    </w:rPr>
                  </w:pPr>
                  <w:r w:rsidRPr="00A02953">
                    <w:rPr>
                      <w:b/>
                      <w:bCs/>
                      <w:sz w:val="22"/>
                      <w:szCs w:val="22"/>
                    </w:rPr>
                    <w:t>Заказчик:</w:t>
                  </w:r>
                </w:p>
                <w:p w14:paraId="2617DEEC" w14:textId="77777777" w:rsidR="00BE4B65" w:rsidRPr="00A02953" w:rsidRDefault="00BE4B65" w:rsidP="00E86FBE">
                  <w:pPr>
                    <w:rPr>
                      <w:sz w:val="22"/>
                      <w:szCs w:val="22"/>
                    </w:rPr>
                  </w:pPr>
                  <w:r w:rsidRPr="00A02953">
                    <w:rPr>
                      <w:sz w:val="22"/>
                      <w:szCs w:val="22"/>
                    </w:rPr>
                    <w:t>ГАУ «МФЦ ИО»</w:t>
                  </w:r>
                </w:p>
              </w:tc>
            </w:tr>
            <w:tr w:rsidR="00BE4B65" w:rsidRPr="00A02953" w14:paraId="3C972E8B" w14:textId="77777777" w:rsidTr="00E86FBE">
              <w:trPr>
                <w:trHeight w:val="2839"/>
              </w:trPr>
              <w:tc>
                <w:tcPr>
                  <w:tcW w:w="2712" w:type="pct"/>
                </w:tcPr>
                <w:p w14:paraId="4AFE9E65" w14:textId="77777777" w:rsidR="00BE4B65" w:rsidRPr="00A02953" w:rsidRDefault="00BE4B65" w:rsidP="00E86FBE">
                  <w:pPr>
                    <w:rPr>
                      <w:sz w:val="22"/>
                      <w:szCs w:val="22"/>
                    </w:rPr>
                  </w:pPr>
                  <w:bookmarkStart w:id="141" w:name="OLE_LINK13"/>
                  <w:bookmarkStart w:id="142" w:name="OLE_LINK14"/>
                  <w:r w:rsidRPr="00A02953">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250F7650" w14:textId="77777777" w:rsidR="00BE4B65" w:rsidRPr="00A02953" w:rsidRDefault="00BE4B65" w:rsidP="00E86FBE">
                  <w:pPr>
                    <w:rPr>
                      <w:sz w:val="22"/>
                      <w:szCs w:val="22"/>
                    </w:rPr>
                  </w:pPr>
                  <w:r w:rsidRPr="00A02953">
                    <w:rPr>
                      <w:sz w:val="22"/>
                      <w:szCs w:val="22"/>
                    </w:rPr>
                    <w:t>Сокращенное наименование: ГАУ «МФЦ  ИО»</w:t>
                  </w:r>
                </w:p>
                <w:p w14:paraId="5D3AAAEF" w14:textId="77777777" w:rsidR="00BE4B65" w:rsidRPr="00A02953" w:rsidRDefault="00BE4B65" w:rsidP="00E86FBE">
                  <w:pPr>
                    <w:rPr>
                      <w:sz w:val="22"/>
                      <w:szCs w:val="22"/>
                    </w:rPr>
                  </w:pPr>
                  <w:bookmarkStart w:id="143" w:name="OLE_LINK15"/>
                  <w:bookmarkStart w:id="144" w:name="OLE_LINK16"/>
                  <w:bookmarkEnd w:id="141"/>
                  <w:bookmarkEnd w:id="142"/>
                  <w:r w:rsidRPr="00A02953">
                    <w:rPr>
                      <w:sz w:val="22"/>
                      <w:szCs w:val="22"/>
                    </w:rPr>
                    <w:t>Юридический адрес: 664056, г. Иркутск, ул. Мухиной, д. 2а.</w:t>
                  </w:r>
                </w:p>
                <w:p w14:paraId="2EBC84CB" w14:textId="77777777" w:rsidR="00BE4B65" w:rsidRPr="00A02953" w:rsidRDefault="00BE4B65" w:rsidP="00E86FBE">
                  <w:pPr>
                    <w:rPr>
                      <w:sz w:val="22"/>
                      <w:szCs w:val="22"/>
                    </w:rPr>
                  </w:pPr>
                  <w:r w:rsidRPr="00A02953">
                    <w:rPr>
                      <w:sz w:val="22"/>
                      <w:szCs w:val="22"/>
                    </w:rPr>
                    <w:t>Почтовый адрес: 664056, г. Иркутск, ул. Мухиной, д. 2а.</w:t>
                  </w:r>
                </w:p>
                <w:p w14:paraId="113F1DCA" w14:textId="77777777" w:rsidR="00BE4B65" w:rsidRPr="00A02953" w:rsidRDefault="00BE4B65" w:rsidP="00E86FBE">
                  <w:pPr>
                    <w:rPr>
                      <w:sz w:val="22"/>
                      <w:szCs w:val="22"/>
                    </w:rPr>
                  </w:pPr>
                  <w:r w:rsidRPr="00A02953">
                    <w:rPr>
                      <w:sz w:val="22"/>
                      <w:szCs w:val="22"/>
                    </w:rPr>
                    <w:t>Фактический адрес: г. Иркутск, ул. Пискунова, 160</w:t>
                  </w:r>
                </w:p>
                <w:p w14:paraId="3D669125" w14:textId="77777777" w:rsidR="00BE4B65" w:rsidRPr="00A02953" w:rsidRDefault="00BE4B65" w:rsidP="00E86FBE">
                  <w:pPr>
                    <w:rPr>
                      <w:sz w:val="22"/>
                      <w:szCs w:val="22"/>
                    </w:rPr>
                  </w:pPr>
                  <w:r w:rsidRPr="00A02953">
                    <w:rPr>
                      <w:sz w:val="22"/>
                      <w:szCs w:val="22"/>
                    </w:rPr>
                    <w:t>Телефон приемной: 8(3952) 260-988.</w:t>
                  </w:r>
                </w:p>
                <w:bookmarkEnd w:id="143"/>
                <w:bookmarkEnd w:id="144"/>
                <w:p w14:paraId="22DB0C37" w14:textId="77777777" w:rsidR="00BE4B65" w:rsidRPr="00A02953" w:rsidRDefault="00BE4B65" w:rsidP="00E86FBE">
                  <w:pPr>
                    <w:rPr>
                      <w:sz w:val="22"/>
                      <w:szCs w:val="22"/>
                    </w:rPr>
                  </w:pPr>
                  <w:r w:rsidRPr="00A02953">
                    <w:rPr>
                      <w:sz w:val="22"/>
                      <w:szCs w:val="22"/>
                    </w:rPr>
                    <w:t xml:space="preserve">Электронная почта: </w:t>
                  </w:r>
                  <w:hyperlink r:id="rId18" w:history="1">
                    <w:r w:rsidRPr="00A02953">
                      <w:rPr>
                        <w:rFonts w:eastAsia="Calibri"/>
                        <w:color w:val="0000FF"/>
                        <w:sz w:val="22"/>
                        <w:szCs w:val="22"/>
                        <w:u w:val="single"/>
                        <w:lang w:val="en-US"/>
                      </w:rPr>
                      <w:t>info</w:t>
                    </w:r>
                    <w:r w:rsidRPr="00A02953">
                      <w:rPr>
                        <w:rFonts w:eastAsia="Calibri"/>
                        <w:color w:val="0000FF"/>
                        <w:sz w:val="22"/>
                        <w:szCs w:val="22"/>
                        <w:u w:val="single"/>
                      </w:rPr>
                      <w:t>@</w:t>
                    </w:r>
                    <w:r w:rsidRPr="00A02953">
                      <w:rPr>
                        <w:rFonts w:eastAsia="Calibri"/>
                        <w:color w:val="0000FF"/>
                        <w:sz w:val="22"/>
                        <w:szCs w:val="22"/>
                        <w:u w:val="single"/>
                        <w:lang w:val="en-US"/>
                      </w:rPr>
                      <w:t>mfc</w:t>
                    </w:r>
                    <w:r w:rsidRPr="00A02953">
                      <w:rPr>
                        <w:rFonts w:eastAsia="Calibri"/>
                        <w:color w:val="0000FF"/>
                        <w:sz w:val="22"/>
                        <w:szCs w:val="22"/>
                        <w:u w:val="single"/>
                      </w:rPr>
                      <w:t>38.</w:t>
                    </w:r>
                    <w:r w:rsidRPr="00A02953">
                      <w:rPr>
                        <w:rFonts w:eastAsia="Calibri"/>
                        <w:color w:val="0000FF"/>
                        <w:sz w:val="22"/>
                        <w:szCs w:val="22"/>
                        <w:u w:val="single"/>
                        <w:lang w:val="en-US"/>
                      </w:rPr>
                      <w:t>ru</w:t>
                    </w:r>
                  </w:hyperlink>
                </w:p>
                <w:p w14:paraId="4870504E" w14:textId="77777777" w:rsidR="00BE4B65" w:rsidRPr="00A02953" w:rsidRDefault="00BE4B65" w:rsidP="00E86FBE">
                  <w:pPr>
                    <w:jc w:val="both"/>
                    <w:rPr>
                      <w:sz w:val="22"/>
                      <w:szCs w:val="22"/>
                    </w:rPr>
                  </w:pPr>
                  <w:bookmarkStart w:id="145" w:name="OLE_LINK17"/>
                  <w:bookmarkStart w:id="146" w:name="OLE_LINK18"/>
                  <w:bookmarkStart w:id="147" w:name="OLE_LINK19"/>
                  <w:r w:rsidRPr="00A02953">
                    <w:rPr>
                      <w:sz w:val="22"/>
                      <w:szCs w:val="22"/>
                    </w:rPr>
                    <w:t>ОГРН 1123850015442</w:t>
                  </w:r>
                </w:p>
                <w:p w14:paraId="17C58E44" w14:textId="77777777" w:rsidR="00BE4B65" w:rsidRPr="00A02953" w:rsidRDefault="00BE4B65" w:rsidP="00E86FBE">
                  <w:pPr>
                    <w:jc w:val="both"/>
                    <w:rPr>
                      <w:sz w:val="22"/>
                      <w:szCs w:val="22"/>
                    </w:rPr>
                  </w:pPr>
                  <w:r w:rsidRPr="00A02953">
                    <w:rPr>
                      <w:sz w:val="22"/>
                      <w:szCs w:val="22"/>
                    </w:rPr>
                    <w:t xml:space="preserve">ИНН 3812140367, </w:t>
                  </w:r>
                  <w:bookmarkEnd w:id="145"/>
                  <w:bookmarkEnd w:id="146"/>
                  <w:bookmarkEnd w:id="147"/>
                  <w:r w:rsidRPr="00A02953">
                    <w:rPr>
                      <w:sz w:val="22"/>
                      <w:szCs w:val="22"/>
                    </w:rPr>
                    <w:t>КПП 381201001</w:t>
                  </w:r>
                </w:p>
                <w:p w14:paraId="10EF7696" w14:textId="77777777" w:rsidR="00BE4B65" w:rsidRPr="00A02953" w:rsidRDefault="00BE4B65" w:rsidP="00E86FBE">
                  <w:pPr>
                    <w:jc w:val="both"/>
                    <w:rPr>
                      <w:sz w:val="22"/>
                      <w:szCs w:val="22"/>
                    </w:rPr>
                  </w:pPr>
                  <w:r w:rsidRPr="00A02953">
                    <w:rPr>
                      <w:sz w:val="22"/>
                      <w:szCs w:val="22"/>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муниципальных услуг», л/с 83103050003, 83103040003)</w:t>
                  </w:r>
                </w:p>
                <w:p w14:paraId="4DA50E97" w14:textId="77777777" w:rsidR="00BE4B65" w:rsidRPr="00A02953" w:rsidRDefault="00BE4B65" w:rsidP="00E86FBE">
                  <w:pPr>
                    <w:jc w:val="both"/>
                    <w:rPr>
                      <w:sz w:val="22"/>
                      <w:szCs w:val="22"/>
                    </w:rPr>
                  </w:pPr>
                  <w:r w:rsidRPr="00A02953">
                    <w:rPr>
                      <w:sz w:val="22"/>
                      <w:szCs w:val="22"/>
                    </w:rPr>
                    <w:t>Р/с 40601 810 5 0000 3000002</w:t>
                  </w:r>
                </w:p>
                <w:p w14:paraId="502D963D" w14:textId="77777777" w:rsidR="00BE4B65" w:rsidRPr="00A02953" w:rsidRDefault="00BE4B65" w:rsidP="00E86FBE">
                  <w:pPr>
                    <w:jc w:val="both"/>
                    <w:rPr>
                      <w:sz w:val="22"/>
                      <w:szCs w:val="22"/>
                    </w:rPr>
                  </w:pPr>
                  <w:r w:rsidRPr="00A02953">
                    <w:rPr>
                      <w:sz w:val="22"/>
                      <w:szCs w:val="22"/>
                    </w:rPr>
                    <w:t>Отделение Иркутск, ул. Ленина, д. 16, г. Иркутск, 664025</w:t>
                  </w:r>
                </w:p>
                <w:p w14:paraId="7FE984C3" w14:textId="77777777" w:rsidR="00BE4B65" w:rsidRPr="00A02953" w:rsidRDefault="00BE4B65" w:rsidP="00E86FBE">
                  <w:pPr>
                    <w:keepNext/>
                    <w:rPr>
                      <w:sz w:val="22"/>
                      <w:szCs w:val="22"/>
                    </w:rPr>
                  </w:pPr>
                  <w:r w:rsidRPr="00A02953">
                    <w:rPr>
                      <w:sz w:val="22"/>
                      <w:szCs w:val="22"/>
                    </w:rPr>
                    <w:t>БИК 042520001</w:t>
                  </w:r>
                </w:p>
              </w:tc>
            </w:tr>
            <w:tr w:rsidR="00BE4B65" w:rsidRPr="00A02953" w14:paraId="513128CB" w14:textId="77777777" w:rsidTr="00E86FBE">
              <w:trPr>
                <w:trHeight w:val="1424"/>
              </w:trPr>
              <w:tc>
                <w:tcPr>
                  <w:tcW w:w="2712" w:type="pct"/>
                </w:tcPr>
                <w:p w14:paraId="0EE14E29" w14:textId="77777777" w:rsidR="00BE4B65" w:rsidRPr="00A02953" w:rsidRDefault="00BE4B65" w:rsidP="00E86FBE">
                  <w:pPr>
                    <w:rPr>
                      <w:sz w:val="22"/>
                      <w:szCs w:val="22"/>
                    </w:rPr>
                  </w:pPr>
                </w:p>
                <w:p w14:paraId="74802F31" w14:textId="77777777" w:rsidR="00BE4B65" w:rsidRPr="00A02953" w:rsidRDefault="00BE4B65" w:rsidP="00E86FBE">
                  <w:pPr>
                    <w:rPr>
                      <w:sz w:val="22"/>
                      <w:szCs w:val="22"/>
                    </w:rPr>
                  </w:pPr>
                </w:p>
                <w:p w14:paraId="749F62C2" w14:textId="77777777" w:rsidR="00BE4B65" w:rsidRPr="00A02953" w:rsidRDefault="00BE4B65" w:rsidP="00E86FBE">
                  <w:pPr>
                    <w:rPr>
                      <w:sz w:val="22"/>
                      <w:szCs w:val="22"/>
                    </w:rPr>
                  </w:pPr>
                  <w:r w:rsidRPr="00A02953">
                    <w:rPr>
                      <w:sz w:val="22"/>
                      <w:szCs w:val="22"/>
                    </w:rPr>
                    <w:t>____ ГАУ «МФЦ ИО»</w:t>
                  </w:r>
                </w:p>
                <w:p w14:paraId="219CA557" w14:textId="77777777" w:rsidR="00BE4B65" w:rsidRPr="00A02953" w:rsidRDefault="00BE4B65" w:rsidP="00E86FBE">
                  <w:pPr>
                    <w:rPr>
                      <w:sz w:val="22"/>
                      <w:szCs w:val="22"/>
                    </w:rPr>
                  </w:pPr>
                </w:p>
                <w:p w14:paraId="117FADA3" w14:textId="77777777" w:rsidR="00BE4B65" w:rsidRPr="00A02953" w:rsidRDefault="00BE4B65" w:rsidP="00E86FBE">
                  <w:pPr>
                    <w:rPr>
                      <w:sz w:val="22"/>
                      <w:szCs w:val="22"/>
                    </w:rPr>
                  </w:pPr>
                </w:p>
                <w:p w14:paraId="6A34EE13" w14:textId="77777777" w:rsidR="00BE4B65" w:rsidRPr="00A02953" w:rsidRDefault="00BE4B65" w:rsidP="00E86FBE">
                  <w:pPr>
                    <w:rPr>
                      <w:sz w:val="22"/>
                      <w:szCs w:val="22"/>
                    </w:rPr>
                  </w:pPr>
                  <w:r w:rsidRPr="00A02953">
                    <w:rPr>
                      <w:sz w:val="22"/>
                      <w:szCs w:val="22"/>
                    </w:rPr>
                    <w:t>_________________ /____/</w:t>
                  </w:r>
                </w:p>
                <w:p w14:paraId="0B9E4106" w14:textId="77777777" w:rsidR="00BE4B65" w:rsidRPr="00A02953" w:rsidRDefault="00BE4B65" w:rsidP="00E86FBE">
                  <w:pPr>
                    <w:rPr>
                      <w:sz w:val="22"/>
                      <w:szCs w:val="22"/>
                    </w:rPr>
                  </w:pPr>
                  <w:r w:rsidRPr="00A02953">
                    <w:rPr>
                      <w:sz w:val="22"/>
                      <w:szCs w:val="22"/>
                    </w:rPr>
                    <w:t xml:space="preserve"> М.П.</w:t>
                  </w:r>
                </w:p>
              </w:tc>
            </w:tr>
          </w:tbl>
          <w:p w14:paraId="65F6D4A0" w14:textId="77777777" w:rsidR="00BE4B65" w:rsidRPr="00A02953" w:rsidRDefault="00BE4B65" w:rsidP="00E86FBE"/>
        </w:tc>
        <w:tc>
          <w:tcPr>
            <w:tcW w:w="2372" w:type="pct"/>
          </w:tcPr>
          <w:tbl>
            <w:tblPr>
              <w:tblW w:w="4900" w:type="pct"/>
              <w:tblInd w:w="108" w:type="dxa"/>
              <w:tblLook w:val="0000" w:firstRow="0" w:lastRow="0" w:firstColumn="0" w:lastColumn="0" w:noHBand="0" w:noVBand="0"/>
            </w:tblPr>
            <w:tblGrid>
              <w:gridCol w:w="4578"/>
            </w:tblGrid>
            <w:tr w:rsidR="00BE4B65" w:rsidRPr="00A02953" w14:paraId="5543E297" w14:textId="77777777" w:rsidTr="00E86FBE">
              <w:tc>
                <w:tcPr>
                  <w:tcW w:w="2288" w:type="pct"/>
                </w:tcPr>
                <w:p w14:paraId="4947F902" w14:textId="77777777" w:rsidR="00BE4B65" w:rsidRPr="00A02953" w:rsidRDefault="00BE4B65" w:rsidP="00E86FBE">
                  <w:pPr>
                    <w:jc w:val="both"/>
                    <w:rPr>
                      <w:b/>
                      <w:bCs/>
                      <w:sz w:val="22"/>
                      <w:szCs w:val="22"/>
                    </w:rPr>
                  </w:pPr>
                  <w:r w:rsidRPr="00A02953">
                    <w:rPr>
                      <w:b/>
                      <w:bCs/>
                      <w:sz w:val="22"/>
                      <w:szCs w:val="22"/>
                    </w:rPr>
                    <w:t>Подрядчик:</w:t>
                  </w:r>
                </w:p>
                <w:p w14:paraId="6928975E" w14:textId="77777777" w:rsidR="00BE4B65" w:rsidRPr="00A02953" w:rsidRDefault="00BE4B65" w:rsidP="00E86FBE">
                  <w:pPr>
                    <w:rPr>
                      <w:sz w:val="22"/>
                      <w:szCs w:val="22"/>
                    </w:rPr>
                  </w:pPr>
                  <w:r w:rsidRPr="00A02953">
                    <w:rPr>
                      <w:sz w:val="22"/>
                      <w:szCs w:val="22"/>
                    </w:rPr>
                    <w:t>_________________________________</w:t>
                  </w:r>
                </w:p>
              </w:tc>
            </w:tr>
            <w:tr w:rsidR="00BE4B65" w:rsidRPr="00A02953" w14:paraId="23EDADF0" w14:textId="77777777" w:rsidTr="00E86FBE">
              <w:trPr>
                <w:trHeight w:val="2839"/>
              </w:trPr>
              <w:tc>
                <w:tcPr>
                  <w:tcW w:w="2288" w:type="pct"/>
                </w:tcPr>
                <w:p w14:paraId="285894D9" w14:textId="77777777" w:rsidR="00BE4B65" w:rsidRPr="00A02953" w:rsidRDefault="00BE4B65" w:rsidP="00E86FBE">
                  <w:pPr>
                    <w:keepNext/>
                    <w:rPr>
                      <w:sz w:val="22"/>
                      <w:szCs w:val="22"/>
                    </w:rPr>
                  </w:pPr>
                  <w:r w:rsidRPr="00A02953">
                    <w:rPr>
                      <w:sz w:val="22"/>
                      <w:szCs w:val="22"/>
                    </w:rPr>
                    <w:t>Юридический адрес: _______________</w:t>
                  </w:r>
                </w:p>
                <w:p w14:paraId="69530213" w14:textId="77777777" w:rsidR="00BE4B65" w:rsidRPr="00A02953" w:rsidRDefault="00BE4B65" w:rsidP="00E86FBE">
                  <w:pPr>
                    <w:keepNext/>
                    <w:rPr>
                      <w:sz w:val="22"/>
                      <w:szCs w:val="22"/>
                    </w:rPr>
                  </w:pPr>
                  <w:r w:rsidRPr="00A02953">
                    <w:rPr>
                      <w:sz w:val="22"/>
                      <w:szCs w:val="22"/>
                    </w:rPr>
                    <w:t>Почтовый адрес: ___________________</w:t>
                  </w:r>
                </w:p>
                <w:p w14:paraId="30838A6A" w14:textId="77777777" w:rsidR="00BE4B65" w:rsidRPr="00A02953" w:rsidRDefault="00BE4B65" w:rsidP="00E86FBE">
                  <w:pPr>
                    <w:keepNext/>
                    <w:rPr>
                      <w:sz w:val="22"/>
                      <w:szCs w:val="22"/>
                    </w:rPr>
                  </w:pPr>
                  <w:r w:rsidRPr="00A02953">
                    <w:rPr>
                      <w:sz w:val="22"/>
                      <w:szCs w:val="22"/>
                    </w:rPr>
                    <w:t>Фактический адрес: ________________</w:t>
                  </w:r>
                </w:p>
                <w:p w14:paraId="4161D37C" w14:textId="77777777" w:rsidR="00BE4B65" w:rsidRPr="00A02953" w:rsidRDefault="00BE4B65" w:rsidP="00E86FBE">
                  <w:pPr>
                    <w:keepNext/>
                    <w:rPr>
                      <w:sz w:val="22"/>
                      <w:szCs w:val="22"/>
                    </w:rPr>
                  </w:pPr>
                  <w:r w:rsidRPr="00A02953">
                    <w:rPr>
                      <w:sz w:val="22"/>
                      <w:szCs w:val="22"/>
                    </w:rPr>
                    <w:t>Телефон: __________________________</w:t>
                  </w:r>
                </w:p>
                <w:p w14:paraId="60FB00C1" w14:textId="77777777" w:rsidR="00BE4B65" w:rsidRPr="00A02953" w:rsidRDefault="00BE4B65" w:rsidP="00E86FBE">
                  <w:pPr>
                    <w:rPr>
                      <w:sz w:val="22"/>
                      <w:szCs w:val="22"/>
                    </w:rPr>
                  </w:pPr>
                  <w:r w:rsidRPr="00A02953">
                    <w:rPr>
                      <w:sz w:val="22"/>
                      <w:szCs w:val="22"/>
                    </w:rPr>
                    <w:t>Электронная почт: __________________</w:t>
                  </w:r>
                </w:p>
                <w:p w14:paraId="1858DB9C" w14:textId="77777777" w:rsidR="00BE4B65" w:rsidRPr="00A02953" w:rsidRDefault="00BE4B65" w:rsidP="00E86FBE">
                  <w:pPr>
                    <w:keepNext/>
                    <w:rPr>
                      <w:sz w:val="22"/>
                      <w:szCs w:val="22"/>
                    </w:rPr>
                  </w:pPr>
                  <w:r w:rsidRPr="00A02953">
                    <w:rPr>
                      <w:sz w:val="22"/>
                      <w:szCs w:val="22"/>
                    </w:rPr>
                    <w:t>ОГРН _____________________________</w:t>
                  </w:r>
                  <w:r w:rsidRPr="00A02953">
                    <w:rPr>
                      <w:sz w:val="22"/>
                      <w:szCs w:val="22"/>
                    </w:rPr>
                    <w:br/>
                    <w:t>ИНН ___________, КПП _____________</w:t>
                  </w:r>
                  <w:r w:rsidRPr="00A02953">
                    <w:rPr>
                      <w:sz w:val="22"/>
                      <w:szCs w:val="22"/>
                    </w:rPr>
                    <w:br/>
                    <w:t xml:space="preserve">Р/с ________________________________, </w:t>
                  </w:r>
                  <w:r w:rsidRPr="00A02953">
                    <w:rPr>
                      <w:sz w:val="22"/>
                      <w:szCs w:val="22"/>
                    </w:rPr>
                    <w:br/>
                    <w:t>К/с ________________________________</w:t>
                  </w:r>
                  <w:r w:rsidRPr="00A02953">
                    <w:rPr>
                      <w:sz w:val="22"/>
                      <w:szCs w:val="22"/>
                    </w:rPr>
                    <w:br/>
                    <w:t>БИК _______________________________</w:t>
                  </w:r>
                </w:p>
              </w:tc>
            </w:tr>
            <w:tr w:rsidR="00BE4B65" w:rsidRPr="00A02953" w14:paraId="65A06FD1" w14:textId="77777777" w:rsidTr="00E86FBE">
              <w:trPr>
                <w:trHeight w:val="1424"/>
              </w:trPr>
              <w:tc>
                <w:tcPr>
                  <w:tcW w:w="2288" w:type="pct"/>
                </w:tcPr>
                <w:p w14:paraId="7036A7DA" w14:textId="77777777" w:rsidR="00BE4B65" w:rsidRPr="00A02953" w:rsidRDefault="00BE4B65" w:rsidP="00E86FBE">
                  <w:pPr>
                    <w:rPr>
                      <w:sz w:val="22"/>
                      <w:szCs w:val="22"/>
                    </w:rPr>
                  </w:pPr>
                </w:p>
                <w:p w14:paraId="7BD243F6" w14:textId="77777777" w:rsidR="00BE4B65" w:rsidRPr="00A02953" w:rsidRDefault="00BE4B65" w:rsidP="00E86FBE">
                  <w:pPr>
                    <w:rPr>
                      <w:sz w:val="22"/>
                      <w:szCs w:val="22"/>
                    </w:rPr>
                  </w:pPr>
                </w:p>
                <w:p w14:paraId="4C86389D" w14:textId="77777777" w:rsidR="00BE4B65" w:rsidRPr="00A02953" w:rsidRDefault="00BE4B65" w:rsidP="00E86FBE">
                  <w:pPr>
                    <w:rPr>
                      <w:sz w:val="22"/>
                      <w:szCs w:val="22"/>
                    </w:rPr>
                  </w:pPr>
                </w:p>
                <w:p w14:paraId="5436CFCD" w14:textId="77777777" w:rsidR="00BE4B65" w:rsidRPr="00A02953" w:rsidRDefault="00BE4B65" w:rsidP="00E86FBE">
                  <w:pPr>
                    <w:rPr>
                      <w:sz w:val="22"/>
                      <w:szCs w:val="22"/>
                    </w:rPr>
                  </w:pPr>
                </w:p>
                <w:p w14:paraId="55CED379" w14:textId="77777777" w:rsidR="00BE4B65" w:rsidRPr="00A02953" w:rsidRDefault="00BE4B65" w:rsidP="00E86FBE">
                  <w:pPr>
                    <w:rPr>
                      <w:sz w:val="22"/>
                      <w:szCs w:val="22"/>
                    </w:rPr>
                  </w:pPr>
                </w:p>
                <w:p w14:paraId="7A93A74A" w14:textId="77777777" w:rsidR="00BE4B65" w:rsidRPr="00A02953" w:rsidRDefault="00BE4B65" w:rsidP="00E86FBE">
                  <w:pPr>
                    <w:rPr>
                      <w:sz w:val="22"/>
                      <w:szCs w:val="22"/>
                    </w:rPr>
                  </w:pPr>
                </w:p>
                <w:p w14:paraId="0D85B606" w14:textId="77777777" w:rsidR="00BE4B65" w:rsidRPr="00A02953" w:rsidRDefault="00BE4B65" w:rsidP="00E86FBE">
                  <w:pPr>
                    <w:rPr>
                      <w:sz w:val="22"/>
                      <w:szCs w:val="22"/>
                    </w:rPr>
                  </w:pPr>
                </w:p>
                <w:p w14:paraId="5DA4CCA2" w14:textId="77777777" w:rsidR="00BE4B65" w:rsidRPr="00A02953" w:rsidRDefault="00BE4B65" w:rsidP="00E86FBE">
                  <w:pPr>
                    <w:rPr>
                      <w:sz w:val="22"/>
                      <w:szCs w:val="22"/>
                    </w:rPr>
                  </w:pPr>
                </w:p>
                <w:p w14:paraId="164B557F" w14:textId="77777777" w:rsidR="00BE4B65" w:rsidRPr="00A02953" w:rsidRDefault="00BE4B65" w:rsidP="00E86FBE">
                  <w:pPr>
                    <w:rPr>
                      <w:sz w:val="22"/>
                      <w:szCs w:val="22"/>
                    </w:rPr>
                  </w:pPr>
                </w:p>
                <w:p w14:paraId="631B992A" w14:textId="77777777" w:rsidR="00BE4B65" w:rsidRPr="00A02953" w:rsidRDefault="00BE4B65" w:rsidP="00E86FBE">
                  <w:pPr>
                    <w:rPr>
                      <w:sz w:val="22"/>
                      <w:szCs w:val="22"/>
                    </w:rPr>
                  </w:pPr>
                </w:p>
                <w:p w14:paraId="34CFCAA8" w14:textId="77777777" w:rsidR="00BE4B65" w:rsidRPr="00A02953" w:rsidRDefault="00BE4B65" w:rsidP="00E86FBE">
                  <w:pPr>
                    <w:rPr>
                      <w:sz w:val="22"/>
                      <w:szCs w:val="22"/>
                    </w:rPr>
                  </w:pPr>
                </w:p>
                <w:p w14:paraId="229E662D" w14:textId="77777777" w:rsidR="00BE4B65" w:rsidRPr="00A02953" w:rsidRDefault="00BE4B65" w:rsidP="00E86FBE">
                  <w:pPr>
                    <w:rPr>
                      <w:sz w:val="22"/>
                      <w:szCs w:val="22"/>
                    </w:rPr>
                  </w:pPr>
                </w:p>
                <w:p w14:paraId="31C28957" w14:textId="77777777" w:rsidR="00BE4B65" w:rsidRPr="00A02953" w:rsidRDefault="00BE4B65" w:rsidP="00E86FBE">
                  <w:pPr>
                    <w:rPr>
                      <w:sz w:val="22"/>
                      <w:szCs w:val="22"/>
                    </w:rPr>
                  </w:pPr>
                </w:p>
                <w:p w14:paraId="0F1BA2E7" w14:textId="77777777" w:rsidR="00BE4B65" w:rsidRPr="00A02953" w:rsidRDefault="00BE4B65" w:rsidP="00E86FBE">
                  <w:pPr>
                    <w:rPr>
                      <w:sz w:val="22"/>
                      <w:szCs w:val="22"/>
                    </w:rPr>
                  </w:pPr>
                </w:p>
                <w:p w14:paraId="324538A8" w14:textId="77777777" w:rsidR="00BE4B65" w:rsidRPr="00A02953" w:rsidRDefault="00BE4B65" w:rsidP="00E86FBE">
                  <w:pPr>
                    <w:rPr>
                      <w:sz w:val="22"/>
                      <w:szCs w:val="22"/>
                    </w:rPr>
                  </w:pPr>
                </w:p>
                <w:p w14:paraId="249B5C79" w14:textId="77777777" w:rsidR="00BE4B65" w:rsidRPr="00A02953" w:rsidRDefault="00BE4B65" w:rsidP="00E86FBE">
                  <w:pPr>
                    <w:rPr>
                      <w:sz w:val="22"/>
                      <w:szCs w:val="22"/>
                    </w:rPr>
                  </w:pPr>
                  <w:r w:rsidRPr="00A02953">
                    <w:rPr>
                      <w:sz w:val="22"/>
                      <w:szCs w:val="22"/>
                    </w:rPr>
                    <w:t>Директор _________________</w:t>
                  </w:r>
                </w:p>
                <w:p w14:paraId="773766D2" w14:textId="77777777" w:rsidR="00BE4B65" w:rsidRPr="00A02953" w:rsidRDefault="00BE4B65" w:rsidP="00E86FBE">
                  <w:pPr>
                    <w:tabs>
                      <w:tab w:val="left" w:pos="1395"/>
                    </w:tabs>
                    <w:rPr>
                      <w:sz w:val="22"/>
                      <w:szCs w:val="22"/>
                    </w:rPr>
                  </w:pPr>
                  <w:r w:rsidRPr="00A02953">
                    <w:rPr>
                      <w:sz w:val="22"/>
                      <w:szCs w:val="22"/>
                    </w:rPr>
                    <w:tab/>
                  </w:r>
                </w:p>
                <w:p w14:paraId="23707077" w14:textId="77777777" w:rsidR="00BE4B65" w:rsidRPr="00A02953" w:rsidRDefault="00BE4B65" w:rsidP="00E86FBE">
                  <w:pPr>
                    <w:rPr>
                      <w:sz w:val="22"/>
                      <w:szCs w:val="22"/>
                    </w:rPr>
                  </w:pPr>
                  <w:r w:rsidRPr="00A02953">
                    <w:rPr>
                      <w:sz w:val="22"/>
                      <w:szCs w:val="22"/>
                    </w:rPr>
                    <w:t>__________________ /______________/</w:t>
                  </w:r>
                </w:p>
                <w:p w14:paraId="2B97478B" w14:textId="77777777" w:rsidR="00BE4B65" w:rsidRPr="00A02953" w:rsidRDefault="00BE4B65" w:rsidP="00E86FBE">
                  <w:pPr>
                    <w:rPr>
                      <w:sz w:val="22"/>
                      <w:szCs w:val="22"/>
                    </w:rPr>
                  </w:pPr>
                  <w:r w:rsidRPr="00A02953">
                    <w:rPr>
                      <w:sz w:val="22"/>
                      <w:szCs w:val="22"/>
                    </w:rPr>
                    <w:t>М.П.</w:t>
                  </w:r>
                </w:p>
              </w:tc>
            </w:tr>
          </w:tbl>
          <w:p w14:paraId="56EE9A56" w14:textId="77777777" w:rsidR="00BE4B65" w:rsidRPr="00A02953" w:rsidRDefault="00BE4B65" w:rsidP="00E86FBE">
            <w:pPr>
              <w:keepNext/>
              <w:rPr>
                <w:szCs w:val="22"/>
              </w:rPr>
            </w:pPr>
          </w:p>
        </w:tc>
      </w:tr>
      <w:tr w:rsidR="00BE4B65" w:rsidRPr="00A02953" w14:paraId="2FC04081" w14:textId="77777777" w:rsidTr="00E86FBE">
        <w:trPr>
          <w:trHeight w:val="1167"/>
        </w:trPr>
        <w:tc>
          <w:tcPr>
            <w:tcW w:w="2628" w:type="pct"/>
          </w:tcPr>
          <w:p w14:paraId="18210088" w14:textId="77777777" w:rsidR="00BE4B65" w:rsidRPr="00A02953" w:rsidRDefault="00BE4B65" w:rsidP="00E86FBE"/>
        </w:tc>
        <w:tc>
          <w:tcPr>
            <w:tcW w:w="2372" w:type="pct"/>
          </w:tcPr>
          <w:p w14:paraId="451E200C" w14:textId="77777777" w:rsidR="00BE4B65" w:rsidRPr="00A02953" w:rsidRDefault="00BE4B65" w:rsidP="00E86FBE">
            <w:pPr>
              <w:keepNext/>
              <w:ind w:firstLine="426"/>
              <w:rPr>
                <w:szCs w:val="16"/>
              </w:rPr>
            </w:pPr>
          </w:p>
        </w:tc>
      </w:tr>
      <w:tr w:rsidR="00BE4B65" w:rsidRPr="00A02953" w14:paraId="4127A343" w14:textId="77777777" w:rsidTr="00E86FBE">
        <w:trPr>
          <w:trHeight w:val="235"/>
        </w:trPr>
        <w:tc>
          <w:tcPr>
            <w:tcW w:w="2628" w:type="pct"/>
          </w:tcPr>
          <w:p w14:paraId="7D776E06" w14:textId="77777777" w:rsidR="00BE4B65" w:rsidRPr="00A02953" w:rsidRDefault="00BE4B65" w:rsidP="00E86FBE"/>
        </w:tc>
        <w:tc>
          <w:tcPr>
            <w:tcW w:w="2372" w:type="pct"/>
          </w:tcPr>
          <w:p w14:paraId="69C4E239" w14:textId="77777777" w:rsidR="00BE4B65" w:rsidRPr="00A02953" w:rsidRDefault="00BE4B65" w:rsidP="00E86FBE">
            <w:pPr>
              <w:keepNext/>
              <w:rPr>
                <w:szCs w:val="22"/>
              </w:rPr>
            </w:pPr>
          </w:p>
        </w:tc>
      </w:tr>
      <w:tr w:rsidR="00BE4B65" w:rsidRPr="00A02953" w14:paraId="244597B1" w14:textId="77777777" w:rsidTr="00E86FBE">
        <w:trPr>
          <w:trHeight w:val="70"/>
        </w:trPr>
        <w:tc>
          <w:tcPr>
            <w:tcW w:w="2628" w:type="pct"/>
          </w:tcPr>
          <w:p w14:paraId="28AF132A" w14:textId="77777777" w:rsidR="00BE4B65" w:rsidRPr="00A02953" w:rsidRDefault="00BE4B65" w:rsidP="00E86FBE"/>
        </w:tc>
        <w:tc>
          <w:tcPr>
            <w:tcW w:w="2372" w:type="pct"/>
          </w:tcPr>
          <w:p w14:paraId="5F7EF338" w14:textId="77777777" w:rsidR="00BE4B65" w:rsidRPr="00A02953" w:rsidRDefault="00BE4B65" w:rsidP="00E86FBE">
            <w:pPr>
              <w:keepNext/>
              <w:ind w:firstLine="426"/>
              <w:rPr>
                <w:szCs w:val="22"/>
                <w:u w:val="single"/>
              </w:rPr>
            </w:pPr>
          </w:p>
        </w:tc>
      </w:tr>
    </w:tbl>
    <w:p w14:paraId="1CD92DCE" w14:textId="77777777" w:rsidR="00BE4B65" w:rsidRPr="00A02953" w:rsidRDefault="00BE4B65" w:rsidP="00BE4B65">
      <w:pPr>
        <w:widowControl w:val="0"/>
        <w:ind w:left="4678"/>
        <w:jc w:val="right"/>
        <w:rPr>
          <w:sz w:val="22"/>
          <w:szCs w:val="22"/>
        </w:rPr>
        <w:sectPr w:rsidR="00BE4B65" w:rsidRPr="00A02953" w:rsidSect="00E86FBE">
          <w:footerReference w:type="default" r:id="rId19"/>
          <w:pgSz w:w="11906" w:h="16838" w:code="9"/>
          <w:pgMar w:top="1134" w:right="567" w:bottom="1134" w:left="1134" w:header="720" w:footer="720" w:gutter="0"/>
          <w:cols w:space="708"/>
          <w:docGrid w:linePitch="360"/>
        </w:sectPr>
      </w:pPr>
    </w:p>
    <w:p w14:paraId="52BEFCC5" w14:textId="77777777" w:rsidR="00BE4B65" w:rsidRPr="00A02953" w:rsidRDefault="00BE4B65" w:rsidP="00BE4B65">
      <w:pPr>
        <w:widowControl w:val="0"/>
        <w:ind w:left="4678"/>
        <w:jc w:val="right"/>
        <w:rPr>
          <w:b/>
          <w:sz w:val="22"/>
          <w:szCs w:val="22"/>
        </w:rPr>
      </w:pPr>
      <w:r w:rsidRPr="00A02953">
        <w:rPr>
          <w:b/>
          <w:sz w:val="22"/>
          <w:szCs w:val="22"/>
        </w:rPr>
        <w:lastRenderedPageBreak/>
        <w:t>Приложение № 1</w:t>
      </w:r>
    </w:p>
    <w:p w14:paraId="03F3EF9B" w14:textId="77777777" w:rsidR="00BE4B65" w:rsidRPr="00A02953" w:rsidRDefault="00BE4B65" w:rsidP="00BE4B65">
      <w:pPr>
        <w:widowControl w:val="0"/>
        <w:ind w:left="4678"/>
        <w:jc w:val="right"/>
        <w:rPr>
          <w:sz w:val="22"/>
          <w:szCs w:val="22"/>
        </w:rPr>
      </w:pPr>
      <w:r w:rsidRPr="00A02953">
        <w:rPr>
          <w:sz w:val="22"/>
          <w:szCs w:val="22"/>
        </w:rPr>
        <w:t>к Договору № _____</w:t>
      </w:r>
    </w:p>
    <w:p w14:paraId="403BBF36" w14:textId="77777777" w:rsidR="00BE4B65" w:rsidRPr="00A02953" w:rsidRDefault="00BE4B65" w:rsidP="00BE4B65">
      <w:pPr>
        <w:widowControl w:val="0"/>
        <w:ind w:left="4678"/>
        <w:jc w:val="right"/>
        <w:rPr>
          <w:sz w:val="22"/>
          <w:szCs w:val="22"/>
        </w:rPr>
      </w:pPr>
      <w:r w:rsidRPr="00A02953">
        <w:rPr>
          <w:sz w:val="22"/>
          <w:szCs w:val="22"/>
        </w:rPr>
        <w:t>от «___» ________2018 г.</w:t>
      </w:r>
    </w:p>
    <w:p w14:paraId="4F235368" w14:textId="77777777" w:rsidR="00BE4B65" w:rsidRPr="00A02953" w:rsidRDefault="00BE4B65" w:rsidP="00BE4B65">
      <w:pPr>
        <w:widowControl w:val="0"/>
        <w:jc w:val="right"/>
        <w:rPr>
          <w:sz w:val="22"/>
          <w:szCs w:val="22"/>
        </w:rPr>
      </w:pPr>
    </w:p>
    <w:p w14:paraId="19439FFD" w14:textId="77777777" w:rsidR="00BE4B65" w:rsidRPr="00A02953" w:rsidRDefault="00BE4B65" w:rsidP="00BE4B65">
      <w:pPr>
        <w:widowControl w:val="0"/>
        <w:jc w:val="center"/>
        <w:rPr>
          <w:b/>
          <w:sz w:val="22"/>
          <w:szCs w:val="22"/>
        </w:rPr>
      </w:pPr>
      <w:r w:rsidRPr="00A02953">
        <w:rPr>
          <w:b/>
          <w:sz w:val="22"/>
          <w:szCs w:val="22"/>
        </w:rPr>
        <w:t>ТЕХНИЧЕСКОЕ ЗАДАНИЕ</w:t>
      </w:r>
    </w:p>
    <w:p w14:paraId="525D7344" w14:textId="77777777" w:rsidR="00BE4B65" w:rsidRPr="00A02953" w:rsidRDefault="00BE4B65" w:rsidP="00BE4B65">
      <w:pPr>
        <w:widowControl w:val="0"/>
        <w:jc w:val="center"/>
        <w:rPr>
          <w:b/>
          <w:sz w:val="22"/>
          <w:szCs w:val="22"/>
        </w:rPr>
      </w:pPr>
    </w:p>
    <w:p w14:paraId="661BE70B" w14:textId="77777777" w:rsidR="00BE4B65" w:rsidRPr="00A02953" w:rsidRDefault="00BE4B65" w:rsidP="00BE4B65">
      <w:pPr>
        <w:widowControl w:val="0"/>
        <w:jc w:val="center"/>
        <w:rPr>
          <w:b/>
          <w:sz w:val="22"/>
          <w:szCs w:val="22"/>
        </w:rPr>
      </w:pPr>
    </w:p>
    <w:p w14:paraId="577B8E0D" w14:textId="77777777" w:rsidR="00BE4B65" w:rsidRPr="00A02953" w:rsidRDefault="00BE4B65" w:rsidP="00BE4B65">
      <w:pPr>
        <w:widowControl w:val="0"/>
        <w:autoSpaceDE w:val="0"/>
        <w:autoSpaceDN w:val="0"/>
        <w:adjustRightInd w:val="0"/>
        <w:jc w:val="center"/>
        <w:rPr>
          <w:i/>
          <w:sz w:val="22"/>
          <w:szCs w:val="22"/>
        </w:rPr>
      </w:pPr>
      <w:r w:rsidRPr="00A02953">
        <w:rPr>
          <w:i/>
          <w:sz w:val="22"/>
          <w:szCs w:val="22"/>
        </w:rPr>
        <w:t>(Заполняется в соответствии с Частью III документации)</w:t>
      </w:r>
    </w:p>
    <w:p w14:paraId="3A0568A2" w14:textId="77777777" w:rsidR="00BE4B65" w:rsidRPr="00A02953" w:rsidRDefault="00BE4B65" w:rsidP="00BE4B65">
      <w:pPr>
        <w:widowControl w:val="0"/>
        <w:jc w:val="center"/>
        <w:rPr>
          <w:b/>
          <w:sz w:val="22"/>
          <w:szCs w:val="22"/>
        </w:rPr>
      </w:pPr>
    </w:p>
    <w:p w14:paraId="7C8BD581" w14:textId="77777777" w:rsidR="00BE4B65" w:rsidRPr="00A02953" w:rsidRDefault="00BE4B65" w:rsidP="00BE4B65">
      <w:pPr>
        <w:widowControl w:val="0"/>
        <w:jc w:val="center"/>
        <w:rPr>
          <w:b/>
          <w:sz w:val="22"/>
          <w:szCs w:val="22"/>
        </w:rPr>
      </w:pPr>
    </w:p>
    <w:tbl>
      <w:tblPr>
        <w:tblW w:w="9871" w:type="dxa"/>
        <w:tblLayout w:type="fixed"/>
        <w:tblLook w:val="04A0" w:firstRow="1" w:lastRow="0" w:firstColumn="1" w:lastColumn="0" w:noHBand="0" w:noVBand="1"/>
      </w:tblPr>
      <w:tblGrid>
        <w:gridCol w:w="5188"/>
        <w:gridCol w:w="4683"/>
      </w:tblGrid>
      <w:tr w:rsidR="00BE4B65" w:rsidRPr="00A02953" w14:paraId="6B0318BA" w14:textId="77777777" w:rsidTr="00E86FBE">
        <w:trPr>
          <w:trHeight w:val="1167"/>
        </w:trPr>
        <w:tc>
          <w:tcPr>
            <w:tcW w:w="5188" w:type="dxa"/>
          </w:tcPr>
          <w:p w14:paraId="1B8AC115" w14:textId="77777777" w:rsidR="00BE4B65" w:rsidRPr="00A02953" w:rsidRDefault="00BE4B65" w:rsidP="00E86FBE">
            <w:pPr>
              <w:keepNext/>
              <w:spacing w:before="240"/>
              <w:rPr>
                <w:szCs w:val="22"/>
              </w:rPr>
            </w:pPr>
            <w:r w:rsidRPr="00A02953">
              <w:rPr>
                <w:sz w:val="22"/>
                <w:szCs w:val="22"/>
              </w:rPr>
              <w:t>от имени Заказчика:</w:t>
            </w:r>
          </w:p>
          <w:p w14:paraId="351E08FD" w14:textId="77777777" w:rsidR="00BE4B65" w:rsidRPr="00A02953" w:rsidRDefault="00BE4B65" w:rsidP="00E86FBE">
            <w:pPr>
              <w:keepNext/>
              <w:spacing w:before="240"/>
              <w:rPr>
                <w:szCs w:val="22"/>
              </w:rPr>
            </w:pPr>
            <w:r w:rsidRPr="00A02953">
              <w:rPr>
                <w:szCs w:val="22"/>
              </w:rPr>
              <w:t>___</w:t>
            </w:r>
            <w:r w:rsidRPr="00A02953">
              <w:rPr>
                <w:sz w:val="22"/>
                <w:szCs w:val="22"/>
              </w:rPr>
              <w:t xml:space="preserve"> ГАУ «МФЦ ИО»</w:t>
            </w:r>
          </w:p>
        </w:tc>
        <w:tc>
          <w:tcPr>
            <w:tcW w:w="4683" w:type="dxa"/>
          </w:tcPr>
          <w:p w14:paraId="5C4B9AE4" w14:textId="77777777" w:rsidR="00BE4B65" w:rsidRPr="00A02953" w:rsidRDefault="00BE4B65" w:rsidP="00E86FBE">
            <w:pPr>
              <w:keepNext/>
              <w:spacing w:before="240"/>
              <w:rPr>
                <w:szCs w:val="22"/>
              </w:rPr>
            </w:pPr>
            <w:r w:rsidRPr="00A02953">
              <w:rPr>
                <w:sz w:val="22"/>
                <w:szCs w:val="22"/>
              </w:rPr>
              <w:t>от имени Подрядчик:</w:t>
            </w:r>
          </w:p>
          <w:p w14:paraId="5B81F385" w14:textId="77777777" w:rsidR="00BE4B65" w:rsidRPr="00A02953" w:rsidRDefault="00BE4B65" w:rsidP="00E86FBE">
            <w:pPr>
              <w:keepNext/>
              <w:spacing w:before="240"/>
              <w:rPr>
                <w:szCs w:val="22"/>
              </w:rPr>
            </w:pPr>
            <w:r w:rsidRPr="00A02953">
              <w:rPr>
                <w:sz w:val="22"/>
                <w:szCs w:val="22"/>
              </w:rPr>
              <w:t>Директор ______________________</w:t>
            </w:r>
          </w:p>
          <w:p w14:paraId="2368153A" w14:textId="77777777" w:rsidR="00BE4B65" w:rsidRPr="00A02953" w:rsidRDefault="00BE4B65" w:rsidP="00E86FBE">
            <w:pPr>
              <w:keepNext/>
              <w:ind w:firstLine="426"/>
              <w:rPr>
                <w:szCs w:val="16"/>
              </w:rPr>
            </w:pPr>
          </w:p>
        </w:tc>
      </w:tr>
      <w:tr w:rsidR="00BE4B65" w:rsidRPr="00A02953" w14:paraId="384BAB0F" w14:textId="77777777" w:rsidTr="00E86FBE">
        <w:trPr>
          <w:trHeight w:val="235"/>
        </w:trPr>
        <w:tc>
          <w:tcPr>
            <w:tcW w:w="5188" w:type="dxa"/>
          </w:tcPr>
          <w:p w14:paraId="70D87C6C" w14:textId="77777777" w:rsidR="00BE4B65" w:rsidRPr="00A02953" w:rsidRDefault="00BE4B65" w:rsidP="00E86FBE">
            <w:pPr>
              <w:keepNext/>
              <w:rPr>
                <w:szCs w:val="22"/>
              </w:rPr>
            </w:pPr>
            <w:r w:rsidRPr="00A02953">
              <w:rPr>
                <w:sz w:val="22"/>
                <w:szCs w:val="22"/>
              </w:rPr>
              <w:t>__________________ /____/</w:t>
            </w:r>
          </w:p>
        </w:tc>
        <w:tc>
          <w:tcPr>
            <w:tcW w:w="4683" w:type="dxa"/>
          </w:tcPr>
          <w:p w14:paraId="3C2A27F5" w14:textId="77777777" w:rsidR="00BE4B65" w:rsidRPr="00A02953" w:rsidRDefault="00BE4B65" w:rsidP="00E86FBE">
            <w:pPr>
              <w:keepNext/>
              <w:rPr>
                <w:szCs w:val="22"/>
              </w:rPr>
            </w:pPr>
            <w:r w:rsidRPr="00A02953">
              <w:rPr>
                <w:sz w:val="22"/>
                <w:szCs w:val="22"/>
              </w:rPr>
              <w:t>__________________ /___________/</w:t>
            </w:r>
          </w:p>
        </w:tc>
      </w:tr>
      <w:tr w:rsidR="00BE4B65" w:rsidRPr="00A02953" w14:paraId="2AAA7967" w14:textId="77777777" w:rsidTr="00E86FBE">
        <w:trPr>
          <w:trHeight w:val="70"/>
        </w:trPr>
        <w:tc>
          <w:tcPr>
            <w:tcW w:w="5188" w:type="dxa"/>
          </w:tcPr>
          <w:p w14:paraId="49EE3C1C" w14:textId="77777777" w:rsidR="00BE4B65" w:rsidRPr="00A02953" w:rsidRDefault="00BE4B65" w:rsidP="00E86FBE">
            <w:pPr>
              <w:keepNext/>
              <w:ind w:firstLine="426"/>
              <w:rPr>
                <w:szCs w:val="22"/>
                <w:u w:val="single"/>
              </w:rPr>
            </w:pPr>
            <w:r w:rsidRPr="00A02953">
              <w:rPr>
                <w:sz w:val="22"/>
                <w:szCs w:val="22"/>
              </w:rPr>
              <w:t>М.П.</w:t>
            </w:r>
          </w:p>
        </w:tc>
        <w:tc>
          <w:tcPr>
            <w:tcW w:w="4683" w:type="dxa"/>
          </w:tcPr>
          <w:p w14:paraId="5384D9F5" w14:textId="77777777" w:rsidR="00BE4B65" w:rsidRPr="00A02953" w:rsidRDefault="00BE4B65" w:rsidP="00E86FBE">
            <w:pPr>
              <w:keepNext/>
              <w:ind w:firstLine="426"/>
              <w:rPr>
                <w:szCs w:val="22"/>
                <w:u w:val="single"/>
              </w:rPr>
            </w:pPr>
            <w:r w:rsidRPr="00A02953">
              <w:rPr>
                <w:sz w:val="22"/>
                <w:szCs w:val="22"/>
              </w:rPr>
              <w:t>М.П.</w:t>
            </w:r>
          </w:p>
        </w:tc>
      </w:tr>
    </w:tbl>
    <w:p w14:paraId="69001F62" w14:textId="77777777" w:rsidR="00BE4B65" w:rsidRPr="00A02953" w:rsidRDefault="00BE4B65" w:rsidP="00BE4B65">
      <w:pPr>
        <w:widowControl w:val="0"/>
        <w:rPr>
          <w:color w:val="000000"/>
          <w:sz w:val="22"/>
          <w:szCs w:val="22"/>
          <w:lang w:val="en-US"/>
        </w:rPr>
      </w:pPr>
    </w:p>
    <w:p w14:paraId="44C0F0EE" w14:textId="77777777" w:rsidR="00BE4B65" w:rsidRPr="00A02953" w:rsidRDefault="00BE4B65" w:rsidP="00BE4B65">
      <w:pPr>
        <w:widowControl w:val="0"/>
        <w:rPr>
          <w:rFonts w:eastAsia="Calibri"/>
          <w:color w:val="000000"/>
          <w:sz w:val="22"/>
          <w:szCs w:val="22"/>
          <w:lang w:eastAsia="en-US"/>
        </w:rPr>
      </w:pPr>
      <w:r w:rsidRPr="00A02953">
        <w:rPr>
          <w:rFonts w:eastAsia="Calibri"/>
          <w:color w:val="000000"/>
          <w:sz w:val="22"/>
          <w:szCs w:val="22"/>
          <w:lang w:eastAsia="en-US"/>
        </w:rPr>
        <w:t xml:space="preserve">                                                                                  </w:t>
      </w:r>
    </w:p>
    <w:p w14:paraId="38E7BDBE" w14:textId="77777777" w:rsidR="00BE4B65" w:rsidRPr="00A02953" w:rsidRDefault="00BE4B65" w:rsidP="00BE4B65">
      <w:pPr>
        <w:widowControl w:val="0"/>
        <w:rPr>
          <w:rFonts w:eastAsia="Calibri"/>
          <w:color w:val="000000"/>
          <w:sz w:val="22"/>
          <w:szCs w:val="22"/>
          <w:lang w:eastAsia="en-US"/>
        </w:rPr>
      </w:pPr>
    </w:p>
    <w:p w14:paraId="2D66EF5A" w14:textId="77777777" w:rsidR="00BE4B65" w:rsidRPr="00A02953" w:rsidRDefault="00BE4B65" w:rsidP="00BE4B65">
      <w:pPr>
        <w:widowControl w:val="0"/>
        <w:rPr>
          <w:rFonts w:eastAsia="Calibri"/>
          <w:color w:val="000000"/>
          <w:sz w:val="22"/>
          <w:szCs w:val="22"/>
          <w:lang w:eastAsia="en-US"/>
        </w:rPr>
      </w:pPr>
    </w:p>
    <w:p w14:paraId="60F9148D" w14:textId="77777777" w:rsidR="00BE4B65" w:rsidRPr="00A02953" w:rsidRDefault="00BE4B65" w:rsidP="00BE4B65">
      <w:pPr>
        <w:widowControl w:val="0"/>
        <w:rPr>
          <w:rFonts w:eastAsia="Calibri"/>
          <w:color w:val="000000"/>
          <w:sz w:val="22"/>
          <w:szCs w:val="22"/>
          <w:lang w:eastAsia="en-US"/>
        </w:rPr>
      </w:pPr>
    </w:p>
    <w:p w14:paraId="4E9662A7" w14:textId="77777777" w:rsidR="00BE4B65" w:rsidRPr="00A02953" w:rsidRDefault="00BE4B65" w:rsidP="00BE4B65">
      <w:pPr>
        <w:widowControl w:val="0"/>
        <w:rPr>
          <w:rFonts w:eastAsia="Calibri"/>
          <w:color w:val="000000"/>
          <w:sz w:val="22"/>
          <w:szCs w:val="22"/>
          <w:lang w:eastAsia="en-US"/>
        </w:rPr>
      </w:pPr>
    </w:p>
    <w:p w14:paraId="7A537D0D" w14:textId="77777777" w:rsidR="00BE4B65" w:rsidRPr="00A02953" w:rsidRDefault="00BE4B65" w:rsidP="00BE4B65">
      <w:pPr>
        <w:widowControl w:val="0"/>
        <w:rPr>
          <w:rFonts w:eastAsia="Calibri"/>
          <w:color w:val="000000"/>
          <w:sz w:val="22"/>
          <w:szCs w:val="22"/>
          <w:lang w:eastAsia="en-US"/>
        </w:rPr>
      </w:pPr>
    </w:p>
    <w:p w14:paraId="6FF15A80" w14:textId="77777777" w:rsidR="00BE4B65" w:rsidRPr="00A02953" w:rsidRDefault="00BE4B65" w:rsidP="00BE4B65">
      <w:pPr>
        <w:widowControl w:val="0"/>
        <w:rPr>
          <w:rFonts w:eastAsia="Calibri"/>
          <w:color w:val="000000"/>
          <w:sz w:val="22"/>
          <w:szCs w:val="22"/>
          <w:lang w:eastAsia="en-US"/>
        </w:rPr>
      </w:pPr>
    </w:p>
    <w:p w14:paraId="1929C73B" w14:textId="77777777" w:rsidR="00BE4B65" w:rsidRPr="00A02953" w:rsidRDefault="00BE4B65" w:rsidP="00BE4B65">
      <w:pPr>
        <w:widowControl w:val="0"/>
        <w:rPr>
          <w:rFonts w:eastAsia="Calibri"/>
          <w:color w:val="000000"/>
          <w:sz w:val="22"/>
          <w:szCs w:val="22"/>
          <w:lang w:eastAsia="en-US"/>
        </w:rPr>
      </w:pPr>
    </w:p>
    <w:p w14:paraId="72CCD71B" w14:textId="77777777" w:rsidR="00BE4B65" w:rsidRPr="00A02953" w:rsidRDefault="00BE4B65" w:rsidP="00BE4B65">
      <w:pPr>
        <w:widowControl w:val="0"/>
        <w:rPr>
          <w:rFonts w:eastAsia="Calibri"/>
          <w:color w:val="000000"/>
          <w:sz w:val="22"/>
          <w:szCs w:val="22"/>
          <w:lang w:eastAsia="en-US"/>
        </w:rPr>
      </w:pPr>
    </w:p>
    <w:p w14:paraId="37651B3F" w14:textId="77777777" w:rsidR="00BE4B65" w:rsidRPr="00A02953" w:rsidRDefault="00BE4B65" w:rsidP="00BE4B65">
      <w:pPr>
        <w:widowControl w:val="0"/>
        <w:rPr>
          <w:rFonts w:eastAsia="Calibri"/>
          <w:color w:val="000000"/>
          <w:sz w:val="22"/>
          <w:szCs w:val="22"/>
          <w:lang w:eastAsia="en-US"/>
        </w:rPr>
      </w:pPr>
    </w:p>
    <w:p w14:paraId="3CD32437" w14:textId="77777777" w:rsidR="00BE4B65" w:rsidRPr="00A02953" w:rsidRDefault="00BE4B65" w:rsidP="00BE4B65">
      <w:pPr>
        <w:widowControl w:val="0"/>
        <w:rPr>
          <w:rFonts w:eastAsia="Calibri"/>
          <w:color w:val="000000"/>
          <w:sz w:val="22"/>
          <w:szCs w:val="22"/>
          <w:lang w:eastAsia="en-US"/>
        </w:rPr>
      </w:pPr>
    </w:p>
    <w:p w14:paraId="0B213424" w14:textId="77777777" w:rsidR="00BE4B65" w:rsidRPr="00A02953" w:rsidRDefault="00BE4B65" w:rsidP="00BE4B65">
      <w:pPr>
        <w:widowControl w:val="0"/>
        <w:rPr>
          <w:rFonts w:eastAsia="Calibri"/>
          <w:color w:val="000000"/>
          <w:sz w:val="22"/>
          <w:szCs w:val="22"/>
          <w:lang w:eastAsia="en-US"/>
        </w:rPr>
      </w:pPr>
    </w:p>
    <w:p w14:paraId="13D9FA9C" w14:textId="77777777" w:rsidR="00BE4B65" w:rsidRPr="00A02953" w:rsidRDefault="00BE4B65" w:rsidP="00BE4B65">
      <w:pPr>
        <w:widowControl w:val="0"/>
        <w:rPr>
          <w:rFonts w:eastAsia="Calibri"/>
          <w:color w:val="000000"/>
          <w:sz w:val="22"/>
          <w:szCs w:val="22"/>
          <w:lang w:eastAsia="en-US"/>
        </w:rPr>
      </w:pPr>
    </w:p>
    <w:p w14:paraId="2C6FE89F" w14:textId="77777777" w:rsidR="00BE4B65" w:rsidRPr="00A02953" w:rsidRDefault="00BE4B65" w:rsidP="00BE4B65">
      <w:pPr>
        <w:widowControl w:val="0"/>
        <w:rPr>
          <w:rFonts w:eastAsia="Calibri"/>
          <w:color w:val="000000"/>
          <w:sz w:val="22"/>
          <w:szCs w:val="22"/>
          <w:lang w:eastAsia="en-US"/>
        </w:rPr>
      </w:pPr>
    </w:p>
    <w:p w14:paraId="5C3BED35" w14:textId="77777777" w:rsidR="00BE4B65" w:rsidRPr="00A02953" w:rsidRDefault="00BE4B65" w:rsidP="00BE4B65">
      <w:pPr>
        <w:widowControl w:val="0"/>
        <w:rPr>
          <w:rFonts w:eastAsia="Calibri"/>
          <w:color w:val="000000"/>
          <w:sz w:val="22"/>
          <w:szCs w:val="22"/>
          <w:lang w:eastAsia="en-US"/>
        </w:rPr>
      </w:pPr>
    </w:p>
    <w:p w14:paraId="0207F51B" w14:textId="77777777" w:rsidR="00BE4B65" w:rsidRPr="00A02953" w:rsidRDefault="00BE4B65" w:rsidP="00BE4B65">
      <w:pPr>
        <w:widowControl w:val="0"/>
        <w:rPr>
          <w:rFonts w:eastAsia="Calibri"/>
          <w:color w:val="000000"/>
          <w:sz w:val="22"/>
          <w:szCs w:val="22"/>
          <w:lang w:eastAsia="en-US"/>
        </w:rPr>
      </w:pPr>
    </w:p>
    <w:p w14:paraId="1C44603C" w14:textId="77777777" w:rsidR="00167B16" w:rsidRPr="00A02953" w:rsidRDefault="00167B16" w:rsidP="00BE4B65">
      <w:pPr>
        <w:widowControl w:val="0"/>
        <w:ind w:left="4678"/>
        <w:jc w:val="right"/>
        <w:rPr>
          <w:b/>
          <w:sz w:val="22"/>
          <w:szCs w:val="22"/>
        </w:rPr>
      </w:pPr>
      <w:r w:rsidRPr="00A02953">
        <w:rPr>
          <w:b/>
          <w:sz w:val="22"/>
          <w:szCs w:val="22"/>
        </w:rPr>
        <w:br w:type="page"/>
      </w:r>
    </w:p>
    <w:p w14:paraId="0652C10A" w14:textId="774B3BDC" w:rsidR="00BE4B65" w:rsidRPr="00A02953" w:rsidRDefault="00BE4B65" w:rsidP="00BE4B65">
      <w:pPr>
        <w:widowControl w:val="0"/>
        <w:ind w:left="4678"/>
        <w:jc w:val="right"/>
        <w:rPr>
          <w:b/>
          <w:sz w:val="22"/>
          <w:szCs w:val="22"/>
        </w:rPr>
      </w:pPr>
      <w:r w:rsidRPr="00A02953">
        <w:rPr>
          <w:b/>
          <w:sz w:val="22"/>
          <w:szCs w:val="22"/>
        </w:rPr>
        <w:lastRenderedPageBreak/>
        <w:t>Приложение № 2</w:t>
      </w:r>
    </w:p>
    <w:p w14:paraId="2FC440E7" w14:textId="77777777" w:rsidR="00BE4B65" w:rsidRPr="00A02953" w:rsidRDefault="00BE4B65" w:rsidP="00BE4B65">
      <w:pPr>
        <w:widowControl w:val="0"/>
        <w:ind w:left="4678"/>
        <w:jc w:val="right"/>
        <w:rPr>
          <w:sz w:val="22"/>
          <w:szCs w:val="22"/>
        </w:rPr>
      </w:pPr>
      <w:r w:rsidRPr="00A02953">
        <w:rPr>
          <w:sz w:val="22"/>
          <w:szCs w:val="22"/>
        </w:rPr>
        <w:t>к Договору № _____</w:t>
      </w:r>
    </w:p>
    <w:p w14:paraId="16FAA518" w14:textId="77777777" w:rsidR="00BE4B65" w:rsidRPr="00A02953" w:rsidRDefault="00BE4B65" w:rsidP="00BE4B65">
      <w:pPr>
        <w:widowControl w:val="0"/>
        <w:ind w:left="4678"/>
        <w:jc w:val="right"/>
        <w:rPr>
          <w:sz w:val="22"/>
          <w:szCs w:val="22"/>
        </w:rPr>
      </w:pPr>
      <w:r w:rsidRPr="00A02953">
        <w:rPr>
          <w:sz w:val="22"/>
          <w:szCs w:val="22"/>
        </w:rPr>
        <w:t>от «___» ________ 2018 г.</w:t>
      </w:r>
    </w:p>
    <w:p w14:paraId="289C4361" w14:textId="77777777" w:rsidR="00BE4B65" w:rsidRPr="00A02953" w:rsidRDefault="00BE4B65" w:rsidP="00BE4B65">
      <w:pPr>
        <w:widowControl w:val="0"/>
        <w:ind w:left="4678"/>
        <w:jc w:val="right"/>
        <w:rPr>
          <w:sz w:val="22"/>
          <w:szCs w:val="22"/>
        </w:rPr>
      </w:pPr>
    </w:p>
    <w:p w14:paraId="0DD19E2B" w14:textId="77777777" w:rsidR="00BE4B65" w:rsidRPr="00A02953" w:rsidRDefault="00BE4B65" w:rsidP="00BE4B65">
      <w:pPr>
        <w:widowControl w:val="0"/>
        <w:jc w:val="center"/>
        <w:rPr>
          <w:b/>
          <w:sz w:val="22"/>
          <w:szCs w:val="22"/>
        </w:rPr>
      </w:pPr>
      <w:r w:rsidRPr="00A02953">
        <w:rPr>
          <w:b/>
          <w:sz w:val="22"/>
          <w:szCs w:val="22"/>
        </w:rPr>
        <w:t>КАЛЕНДАРНЫЙ ГРАФИК</w:t>
      </w:r>
      <w:r w:rsidRPr="00A02953">
        <w:rPr>
          <w:rStyle w:val="af0"/>
          <w:b/>
          <w:sz w:val="22"/>
          <w:szCs w:val="22"/>
        </w:rPr>
        <w:footnoteReference w:id="3"/>
      </w:r>
    </w:p>
    <w:p w14:paraId="3DADA31D" w14:textId="4A91BCF4" w:rsidR="00BE4B65" w:rsidRPr="00A02953" w:rsidRDefault="00BE4B65" w:rsidP="00BE4B65">
      <w:pPr>
        <w:widowControl w:val="0"/>
        <w:contextualSpacing/>
        <w:jc w:val="center"/>
        <w:rPr>
          <w:b/>
          <w:sz w:val="22"/>
          <w:szCs w:val="22"/>
        </w:rPr>
      </w:pPr>
      <w:r w:rsidRPr="00A02953">
        <w:rPr>
          <w:sz w:val="22"/>
          <w:szCs w:val="22"/>
        </w:rPr>
        <w:t>на 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w:t>
      </w:r>
      <w:r w:rsidR="00A86728" w:rsidRPr="00A02953">
        <w:rPr>
          <w:sz w:val="22"/>
          <w:szCs w:val="22"/>
        </w:rPr>
        <w:t>ский, ул. Ленина, д.8 и проверки</w:t>
      </w:r>
      <w:r w:rsidRPr="00A02953">
        <w:rPr>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p w14:paraId="4957564E" w14:textId="77777777" w:rsidR="00BE4B65" w:rsidRPr="00A02953" w:rsidRDefault="00BE4B65" w:rsidP="00BE4B65">
      <w:pPr>
        <w:widowControl w:val="0"/>
        <w:jc w:val="center"/>
        <w:rPr>
          <w:b/>
          <w:sz w:val="22"/>
          <w:szCs w:val="22"/>
        </w:rPr>
      </w:pP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046"/>
        <w:gridCol w:w="2311"/>
        <w:gridCol w:w="2331"/>
      </w:tblGrid>
      <w:tr w:rsidR="00BE4B65" w:rsidRPr="00A02953" w14:paraId="46156981" w14:textId="77777777" w:rsidTr="00E86FBE">
        <w:tc>
          <w:tcPr>
            <w:tcW w:w="304" w:type="pct"/>
            <w:shd w:val="clear" w:color="auto" w:fill="auto"/>
          </w:tcPr>
          <w:p w14:paraId="3696CA80" w14:textId="77777777" w:rsidR="00BE4B65" w:rsidRPr="00A02953" w:rsidRDefault="00BE4B65" w:rsidP="00E86FBE">
            <w:pPr>
              <w:jc w:val="center"/>
              <w:rPr>
                <w:b/>
                <w:sz w:val="22"/>
                <w:szCs w:val="22"/>
              </w:rPr>
            </w:pPr>
            <w:r w:rsidRPr="00A02953">
              <w:rPr>
                <w:b/>
                <w:sz w:val="22"/>
                <w:szCs w:val="22"/>
              </w:rPr>
              <w:t>№</w:t>
            </w:r>
          </w:p>
          <w:p w14:paraId="51E35402" w14:textId="77777777" w:rsidR="00BE4B65" w:rsidRPr="00A02953" w:rsidRDefault="00BE4B65" w:rsidP="00E86FBE">
            <w:pPr>
              <w:jc w:val="center"/>
              <w:rPr>
                <w:b/>
                <w:sz w:val="22"/>
                <w:szCs w:val="22"/>
              </w:rPr>
            </w:pPr>
            <w:r w:rsidRPr="00A02953">
              <w:rPr>
                <w:b/>
                <w:sz w:val="22"/>
                <w:szCs w:val="22"/>
              </w:rPr>
              <w:t>п/п</w:t>
            </w:r>
          </w:p>
        </w:tc>
        <w:tc>
          <w:tcPr>
            <w:tcW w:w="2187" w:type="pct"/>
            <w:shd w:val="clear" w:color="auto" w:fill="auto"/>
          </w:tcPr>
          <w:p w14:paraId="191AC3D2" w14:textId="77777777" w:rsidR="00BE4B65" w:rsidRPr="00A02953" w:rsidRDefault="00BE4B65" w:rsidP="00E86FBE">
            <w:pPr>
              <w:jc w:val="center"/>
              <w:rPr>
                <w:b/>
                <w:sz w:val="22"/>
                <w:szCs w:val="22"/>
              </w:rPr>
            </w:pPr>
            <w:r w:rsidRPr="00A02953">
              <w:rPr>
                <w:b/>
                <w:sz w:val="22"/>
                <w:szCs w:val="22"/>
              </w:rPr>
              <w:t xml:space="preserve">Наименование этапов, </w:t>
            </w:r>
          </w:p>
          <w:p w14:paraId="32D702C4" w14:textId="77777777" w:rsidR="00BE4B65" w:rsidRPr="00A02953" w:rsidRDefault="00BE4B65" w:rsidP="00E86FBE">
            <w:pPr>
              <w:jc w:val="center"/>
              <w:rPr>
                <w:b/>
                <w:sz w:val="22"/>
                <w:szCs w:val="22"/>
              </w:rPr>
            </w:pPr>
            <w:r w:rsidRPr="00A02953">
              <w:rPr>
                <w:b/>
                <w:sz w:val="22"/>
                <w:szCs w:val="22"/>
              </w:rPr>
              <w:t>видов работ</w:t>
            </w:r>
          </w:p>
        </w:tc>
        <w:tc>
          <w:tcPr>
            <w:tcW w:w="1249" w:type="pct"/>
            <w:shd w:val="clear" w:color="auto" w:fill="auto"/>
          </w:tcPr>
          <w:p w14:paraId="7D91EADF" w14:textId="77777777" w:rsidR="00BE4B65" w:rsidRPr="00A02953" w:rsidRDefault="00BE4B65" w:rsidP="00E86FBE">
            <w:pPr>
              <w:jc w:val="center"/>
              <w:rPr>
                <w:b/>
                <w:sz w:val="22"/>
                <w:szCs w:val="22"/>
              </w:rPr>
            </w:pPr>
            <w:r w:rsidRPr="00A02953">
              <w:rPr>
                <w:b/>
                <w:sz w:val="22"/>
                <w:szCs w:val="22"/>
              </w:rPr>
              <w:t>Дата начала работ</w:t>
            </w:r>
          </w:p>
        </w:tc>
        <w:tc>
          <w:tcPr>
            <w:tcW w:w="1261" w:type="pct"/>
            <w:shd w:val="clear" w:color="auto" w:fill="auto"/>
          </w:tcPr>
          <w:p w14:paraId="61EC6CC3" w14:textId="77777777" w:rsidR="00BE4B65" w:rsidRPr="00A02953" w:rsidRDefault="00BE4B65" w:rsidP="00E86FBE">
            <w:pPr>
              <w:jc w:val="center"/>
              <w:rPr>
                <w:b/>
                <w:sz w:val="22"/>
                <w:szCs w:val="22"/>
              </w:rPr>
            </w:pPr>
            <w:r w:rsidRPr="00A02953">
              <w:rPr>
                <w:b/>
                <w:sz w:val="22"/>
                <w:szCs w:val="22"/>
              </w:rPr>
              <w:t>Дата окончания работ</w:t>
            </w:r>
          </w:p>
        </w:tc>
      </w:tr>
      <w:tr w:rsidR="00BE4B65" w:rsidRPr="00A02953" w14:paraId="7B42AE67" w14:textId="77777777" w:rsidTr="00E86FBE">
        <w:tc>
          <w:tcPr>
            <w:tcW w:w="304" w:type="pct"/>
            <w:vMerge w:val="restart"/>
            <w:shd w:val="clear" w:color="auto" w:fill="auto"/>
          </w:tcPr>
          <w:p w14:paraId="3E7D4C96" w14:textId="77777777" w:rsidR="00BE4B65" w:rsidRPr="00A02953" w:rsidRDefault="00BE4B65" w:rsidP="00E86FBE">
            <w:pPr>
              <w:jc w:val="center"/>
              <w:rPr>
                <w:b/>
                <w:sz w:val="22"/>
                <w:szCs w:val="22"/>
              </w:rPr>
            </w:pPr>
            <w:r w:rsidRPr="00A02953">
              <w:rPr>
                <w:b/>
                <w:sz w:val="22"/>
                <w:szCs w:val="22"/>
              </w:rPr>
              <w:t>1.</w:t>
            </w:r>
          </w:p>
          <w:p w14:paraId="67EFDE59" w14:textId="77777777" w:rsidR="00BE4B65" w:rsidRPr="00A02953" w:rsidRDefault="00BE4B65" w:rsidP="00E86FBE">
            <w:pPr>
              <w:jc w:val="center"/>
              <w:rPr>
                <w:b/>
                <w:sz w:val="22"/>
                <w:szCs w:val="22"/>
              </w:rPr>
            </w:pPr>
          </w:p>
        </w:tc>
        <w:tc>
          <w:tcPr>
            <w:tcW w:w="2187" w:type="pct"/>
            <w:shd w:val="clear" w:color="auto" w:fill="auto"/>
          </w:tcPr>
          <w:p w14:paraId="7831DD96" w14:textId="77777777" w:rsidR="00BE4B65" w:rsidRPr="00A02953" w:rsidRDefault="00BE4B65" w:rsidP="00E86FBE">
            <w:pPr>
              <w:jc w:val="center"/>
              <w:rPr>
                <w:b/>
                <w:sz w:val="22"/>
                <w:szCs w:val="22"/>
              </w:rPr>
            </w:pPr>
            <w:r w:rsidRPr="00A02953">
              <w:rPr>
                <w:b/>
                <w:sz w:val="22"/>
                <w:szCs w:val="22"/>
              </w:rPr>
              <w:t>Этап №1, в том числе:</w:t>
            </w:r>
          </w:p>
        </w:tc>
        <w:tc>
          <w:tcPr>
            <w:tcW w:w="1249" w:type="pct"/>
            <w:shd w:val="clear" w:color="auto" w:fill="auto"/>
          </w:tcPr>
          <w:p w14:paraId="2C0EBADB" w14:textId="77777777" w:rsidR="00BE4B65" w:rsidRPr="00A02953" w:rsidRDefault="00BE4B65" w:rsidP="00E86FBE">
            <w:pPr>
              <w:jc w:val="center"/>
              <w:rPr>
                <w:b/>
                <w:sz w:val="22"/>
                <w:szCs w:val="22"/>
              </w:rPr>
            </w:pPr>
          </w:p>
        </w:tc>
        <w:tc>
          <w:tcPr>
            <w:tcW w:w="1261" w:type="pct"/>
            <w:shd w:val="clear" w:color="auto" w:fill="auto"/>
          </w:tcPr>
          <w:p w14:paraId="4C2324AC" w14:textId="77777777" w:rsidR="00BE4B65" w:rsidRPr="00A02953" w:rsidRDefault="00BE4B65" w:rsidP="00E86FBE">
            <w:pPr>
              <w:jc w:val="center"/>
              <w:rPr>
                <w:b/>
                <w:sz w:val="22"/>
                <w:szCs w:val="22"/>
              </w:rPr>
            </w:pPr>
          </w:p>
        </w:tc>
      </w:tr>
      <w:tr w:rsidR="00BE4B65" w:rsidRPr="00A02953" w14:paraId="22BF7374" w14:textId="77777777" w:rsidTr="00E86FBE">
        <w:trPr>
          <w:trHeight w:val="618"/>
        </w:trPr>
        <w:tc>
          <w:tcPr>
            <w:tcW w:w="304" w:type="pct"/>
            <w:vMerge/>
            <w:shd w:val="clear" w:color="auto" w:fill="auto"/>
          </w:tcPr>
          <w:p w14:paraId="4829900A" w14:textId="77777777" w:rsidR="00BE4B65" w:rsidRPr="00A02953" w:rsidRDefault="00BE4B65" w:rsidP="00E86FBE">
            <w:pPr>
              <w:jc w:val="center"/>
              <w:rPr>
                <w:sz w:val="22"/>
                <w:szCs w:val="22"/>
              </w:rPr>
            </w:pPr>
          </w:p>
        </w:tc>
        <w:tc>
          <w:tcPr>
            <w:tcW w:w="2187" w:type="pct"/>
            <w:shd w:val="clear" w:color="auto" w:fill="auto"/>
          </w:tcPr>
          <w:p w14:paraId="7D87BBC0" w14:textId="77777777" w:rsidR="00BE4B65" w:rsidRPr="00A02953" w:rsidRDefault="00BE4B65" w:rsidP="00E86FBE">
            <w:pPr>
              <w:jc w:val="center"/>
              <w:rPr>
                <w:sz w:val="22"/>
                <w:szCs w:val="22"/>
              </w:rPr>
            </w:pPr>
            <w:r w:rsidRPr="00A02953">
              <w:rPr>
                <w:sz w:val="22"/>
                <w:szCs w:val="22"/>
              </w:rPr>
              <w:t xml:space="preserve">Обмерные работы. </w:t>
            </w:r>
          </w:p>
          <w:p w14:paraId="5B3AB912" w14:textId="77777777" w:rsidR="00BE4B65" w:rsidRPr="00A02953" w:rsidRDefault="00BE4B65" w:rsidP="00E86FBE">
            <w:pPr>
              <w:jc w:val="center"/>
              <w:rPr>
                <w:sz w:val="22"/>
                <w:szCs w:val="22"/>
              </w:rPr>
            </w:pPr>
            <w:r w:rsidRPr="00A02953">
              <w:rPr>
                <w:sz w:val="22"/>
                <w:szCs w:val="22"/>
              </w:rPr>
              <w:t>Выдача чертежей</w:t>
            </w:r>
          </w:p>
        </w:tc>
        <w:tc>
          <w:tcPr>
            <w:tcW w:w="1249" w:type="pct"/>
            <w:shd w:val="clear" w:color="auto" w:fill="auto"/>
          </w:tcPr>
          <w:p w14:paraId="76DADF59" w14:textId="77777777" w:rsidR="00BE4B65" w:rsidRPr="00A02953" w:rsidRDefault="00BE4B65" w:rsidP="00E86FBE">
            <w:pPr>
              <w:jc w:val="center"/>
              <w:rPr>
                <w:sz w:val="22"/>
                <w:szCs w:val="22"/>
              </w:rPr>
            </w:pPr>
          </w:p>
        </w:tc>
        <w:tc>
          <w:tcPr>
            <w:tcW w:w="1261" w:type="pct"/>
            <w:shd w:val="clear" w:color="auto" w:fill="auto"/>
          </w:tcPr>
          <w:p w14:paraId="45B7442E" w14:textId="77777777" w:rsidR="00BE4B65" w:rsidRPr="00A02953" w:rsidRDefault="00BE4B65" w:rsidP="00E86FBE">
            <w:pPr>
              <w:jc w:val="center"/>
              <w:rPr>
                <w:b/>
                <w:sz w:val="22"/>
                <w:szCs w:val="22"/>
              </w:rPr>
            </w:pPr>
          </w:p>
        </w:tc>
      </w:tr>
      <w:tr w:rsidR="00BE4B65" w:rsidRPr="00A02953" w14:paraId="41D1C9DE" w14:textId="77777777" w:rsidTr="00E86FBE">
        <w:trPr>
          <w:trHeight w:val="105"/>
        </w:trPr>
        <w:tc>
          <w:tcPr>
            <w:tcW w:w="304" w:type="pct"/>
            <w:vMerge/>
            <w:shd w:val="clear" w:color="auto" w:fill="auto"/>
          </w:tcPr>
          <w:p w14:paraId="25BCDB58" w14:textId="77777777" w:rsidR="00BE4B65" w:rsidRPr="00A02953" w:rsidRDefault="00BE4B65" w:rsidP="00E86FBE">
            <w:pPr>
              <w:jc w:val="center"/>
              <w:rPr>
                <w:sz w:val="22"/>
                <w:szCs w:val="22"/>
              </w:rPr>
            </w:pPr>
          </w:p>
        </w:tc>
        <w:tc>
          <w:tcPr>
            <w:tcW w:w="2187" w:type="pct"/>
            <w:shd w:val="clear" w:color="auto" w:fill="auto"/>
          </w:tcPr>
          <w:p w14:paraId="59378D45" w14:textId="77777777" w:rsidR="00BE4B65" w:rsidRPr="00A02953" w:rsidRDefault="00BE4B65" w:rsidP="00E86FBE">
            <w:pPr>
              <w:jc w:val="center"/>
              <w:rPr>
                <w:sz w:val="22"/>
                <w:szCs w:val="22"/>
              </w:rPr>
            </w:pPr>
            <w:r w:rsidRPr="00A02953">
              <w:rPr>
                <w:sz w:val="22"/>
                <w:szCs w:val="22"/>
              </w:rPr>
              <w:t xml:space="preserve">Обследование и оценка технического состояния строительных конструкций и инженерных систем здания. </w:t>
            </w:r>
          </w:p>
          <w:p w14:paraId="433362CA" w14:textId="77777777" w:rsidR="00BE4B65" w:rsidRPr="00A02953" w:rsidRDefault="00BE4B65" w:rsidP="00E86FBE">
            <w:pPr>
              <w:jc w:val="center"/>
              <w:rPr>
                <w:sz w:val="22"/>
                <w:szCs w:val="22"/>
              </w:rPr>
            </w:pPr>
            <w:r w:rsidRPr="00A02953">
              <w:rPr>
                <w:sz w:val="22"/>
                <w:szCs w:val="22"/>
              </w:rPr>
              <w:t>Выдача отчета</w:t>
            </w:r>
          </w:p>
        </w:tc>
        <w:tc>
          <w:tcPr>
            <w:tcW w:w="1249" w:type="pct"/>
            <w:shd w:val="clear" w:color="auto" w:fill="auto"/>
          </w:tcPr>
          <w:p w14:paraId="2561A73E" w14:textId="77777777" w:rsidR="00BE4B65" w:rsidRPr="00A02953" w:rsidRDefault="00BE4B65" w:rsidP="00E86FBE">
            <w:pPr>
              <w:jc w:val="center"/>
              <w:rPr>
                <w:sz w:val="22"/>
                <w:szCs w:val="22"/>
              </w:rPr>
            </w:pPr>
          </w:p>
        </w:tc>
        <w:tc>
          <w:tcPr>
            <w:tcW w:w="1261" w:type="pct"/>
            <w:shd w:val="clear" w:color="auto" w:fill="auto"/>
          </w:tcPr>
          <w:p w14:paraId="2E59B06B" w14:textId="77777777" w:rsidR="00BE4B65" w:rsidRPr="00A02953" w:rsidRDefault="00BE4B65" w:rsidP="00E86FBE">
            <w:pPr>
              <w:jc w:val="center"/>
              <w:rPr>
                <w:b/>
                <w:sz w:val="22"/>
                <w:szCs w:val="22"/>
              </w:rPr>
            </w:pPr>
          </w:p>
        </w:tc>
      </w:tr>
      <w:tr w:rsidR="00BE4B65" w:rsidRPr="00A02953" w14:paraId="71EAD889" w14:textId="77777777" w:rsidTr="00E86FBE">
        <w:trPr>
          <w:trHeight w:val="165"/>
        </w:trPr>
        <w:tc>
          <w:tcPr>
            <w:tcW w:w="304" w:type="pct"/>
            <w:vMerge w:val="restart"/>
            <w:shd w:val="clear" w:color="auto" w:fill="auto"/>
          </w:tcPr>
          <w:p w14:paraId="283A310D" w14:textId="77777777" w:rsidR="00BE4B65" w:rsidRPr="00A02953" w:rsidRDefault="00BE4B65" w:rsidP="00E86FBE">
            <w:pPr>
              <w:jc w:val="center"/>
              <w:rPr>
                <w:b/>
                <w:sz w:val="22"/>
                <w:szCs w:val="22"/>
              </w:rPr>
            </w:pPr>
            <w:r w:rsidRPr="00A02953">
              <w:rPr>
                <w:b/>
                <w:sz w:val="22"/>
                <w:szCs w:val="22"/>
              </w:rPr>
              <w:t>2.</w:t>
            </w:r>
          </w:p>
        </w:tc>
        <w:tc>
          <w:tcPr>
            <w:tcW w:w="2187" w:type="pct"/>
            <w:shd w:val="clear" w:color="auto" w:fill="auto"/>
          </w:tcPr>
          <w:p w14:paraId="5B788CAC" w14:textId="77777777" w:rsidR="00BE4B65" w:rsidRPr="00A02953" w:rsidRDefault="00BE4B65" w:rsidP="00E86FBE">
            <w:pPr>
              <w:jc w:val="center"/>
              <w:rPr>
                <w:sz w:val="22"/>
                <w:szCs w:val="22"/>
              </w:rPr>
            </w:pPr>
            <w:r w:rsidRPr="00A02953">
              <w:rPr>
                <w:b/>
                <w:sz w:val="22"/>
                <w:szCs w:val="22"/>
              </w:rPr>
              <w:t>Этап №2, в том числе:</w:t>
            </w:r>
          </w:p>
        </w:tc>
        <w:tc>
          <w:tcPr>
            <w:tcW w:w="1249" w:type="pct"/>
            <w:shd w:val="clear" w:color="auto" w:fill="auto"/>
          </w:tcPr>
          <w:p w14:paraId="3AB9913B" w14:textId="77777777" w:rsidR="00BE4B65" w:rsidRPr="00A02953" w:rsidRDefault="00BE4B65" w:rsidP="00E86FBE">
            <w:pPr>
              <w:jc w:val="center"/>
              <w:rPr>
                <w:sz w:val="22"/>
                <w:szCs w:val="22"/>
              </w:rPr>
            </w:pPr>
          </w:p>
        </w:tc>
        <w:tc>
          <w:tcPr>
            <w:tcW w:w="1261" w:type="pct"/>
            <w:shd w:val="clear" w:color="auto" w:fill="auto"/>
          </w:tcPr>
          <w:p w14:paraId="7C0549BD" w14:textId="77777777" w:rsidR="00BE4B65" w:rsidRPr="00A02953" w:rsidRDefault="00BE4B65" w:rsidP="00E86FBE">
            <w:pPr>
              <w:jc w:val="center"/>
              <w:rPr>
                <w:b/>
                <w:sz w:val="22"/>
                <w:szCs w:val="22"/>
              </w:rPr>
            </w:pPr>
          </w:p>
        </w:tc>
      </w:tr>
      <w:tr w:rsidR="00BE4B65" w:rsidRPr="00A02953" w14:paraId="2E66C30A" w14:textId="77777777" w:rsidTr="00E86FBE">
        <w:trPr>
          <w:trHeight w:val="165"/>
        </w:trPr>
        <w:tc>
          <w:tcPr>
            <w:tcW w:w="304" w:type="pct"/>
            <w:vMerge/>
            <w:shd w:val="clear" w:color="auto" w:fill="auto"/>
          </w:tcPr>
          <w:p w14:paraId="5981E9CB" w14:textId="77777777" w:rsidR="00BE4B65" w:rsidRPr="00A02953" w:rsidRDefault="00BE4B65" w:rsidP="00E86FBE">
            <w:pPr>
              <w:jc w:val="center"/>
              <w:rPr>
                <w:sz w:val="22"/>
                <w:szCs w:val="22"/>
              </w:rPr>
            </w:pPr>
          </w:p>
        </w:tc>
        <w:tc>
          <w:tcPr>
            <w:tcW w:w="2187" w:type="pct"/>
            <w:shd w:val="clear" w:color="auto" w:fill="auto"/>
          </w:tcPr>
          <w:p w14:paraId="67F2EB7B" w14:textId="77777777" w:rsidR="00BE4B65" w:rsidRPr="00A02953" w:rsidRDefault="00BE4B65" w:rsidP="00E86FBE">
            <w:pPr>
              <w:jc w:val="center"/>
              <w:rPr>
                <w:sz w:val="22"/>
                <w:szCs w:val="22"/>
              </w:rPr>
            </w:pPr>
            <w:r w:rsidRPr="00A02953">
              <w:rPr>
                <w:sz w:val="22"/>
                <w:szCs w:val="22"/>
              </w:rPr>
              <w:t>Выполнение проектных работ по архитектурно-строительным решениям и их согласование</w:t>
            </w:r>
          </w:p>
        </w:tc>
        <w:tc>
          <w:tcPr>
            <w:tcW w:w="1249" w:type="pct"/>
            <w:shd w:val="clear" w:color="auto" w:fill="auto"/>
          </w:tcPr>
          <w:p w14:paraId="6D40CC9C" w14:textId="77777777" w:rsidR="00BE4B65" w:rsidRPr="00A02953" w:rsidRDefault="00BE4B65" w:rsidP="00E86FBE">
            <w:pPr>
              <w:jc w:val="center"/>
              <w:rPr>
                <w:sz w:val="22"/>
                <w:szCs w:val="22"/>
              </w:rPr>
            </w:pPr>
          </w:p>
        </w:tc>
        <w:tc>
          <w:tcPr>
            <w:tcW w:w="1261" w:type="pct"/>
            <w:shd w:val="clear" w:color="auto" w:fill="auto"/>
          </w:tcPr>
          <w:p w14:paraId="69F67155" w14:textId="77777777" w:rsidR="00BE4B65" w:rsidRPr="00A02953" w:rsidRDefault="00BE4B65" w:rsidP="00E86FBE">
            <w:pPr>
              <w:jc w:val="center"/>
              <w:rPr>
                <w:b/>
                <w:sz w:val="22"/>
                <w:szCs w:val="22"/>
              </w:rPr>
            </w:pPr>
          </w:p>
        </w:tc>
      </w:tr>
      <w:tr w:rsidR="00BE4B65" w:rsidRPr="00A02953" w14:paraId="68A5E53D" w14:textId="77777777" w:rsidTr="00E86FBE">
        <w:tc>
          <w:tcPr>
            <w:tcW w:w="304" w:type="pct"/>
            <w:vMerge/>
            <w:shd w:val="clear" w:color="auto" w:fill="auto"/>
          </w:tcPr>
          <w:p w14:paraId="37552575" w14:textId="77777777" w:rsidR="00BE4B65" w:rsidRPr="00A02953" w:rsidRDefault="00BE4B65" w:rsidP="00E86FBE">
            <w:pPr>
              <w:jc w:val="center"/>
              <w:rPr>
                <w:sz w:val="22"/>
                <w:szCs w:val="22"/>
              </w:rPr>
            </w:pPr>
          </w:p>
        </w:tc>
        <w:tc>
          <w:tcPr>
            <w:tcW w:w="2187" w:type="pct"/>
            <w:shd w:val="clear" w:color="auto" w:fill="auto"/>
          </w:tcPr>
          <w:p w14:paraId="588AD6A3" w14:textId="77777777" w:rsidR="00BE4B65" w:rsidRPr="00A02953" w:rsidRDefault="00BE4B65" w:rsidP="00E86FBE">
            <w:pPr>
              <w:jc w:val="center"/>
              <w:rPr>
                <w:sz w:val="22"/>
                <w:szCs w:val="22"/>
              </w:rPr>
            </w:pPr>
            <w:r w:rsidRPr="00A02953">
              <w:rPr>
                <w:sz w:val="22"/>
                <w:szCs w:val="22"/>
              </w:rPr>
              <w:t>Выполнение проектных работ по инженерным системам здания и их согласование, в т.ч. составление программ на пусконаладочные работы</w:t>
            </w:r>
          </w:p>
        </w:tc>
        <w:tc>
          <w:tcPr>
            <w:tcW w:w="1249" w:type="pct"/>
            <w:shd w:val="clear" w:color="auto" w:fill="auto"/>
          </w:tcPr>
          <w:p w14:paraId="615922F3" w14:textId="77777777" w:rsidR="00BE4B65" w:rsidRPr="00A02953" w:rsidRDefault="00BE4B65" w:rsidP="00E86FBE">
            <w:pPr>
              <w:jc w:val="center"/>
              <w:rPr>
                <w:sz w:val="22"/>
                <w:szCs w:val="22"/>
              </w:rPr>
            </w:pPr>
          </w:p>
        </w:tc>
        <w:tc>
          <w:tcPr>
            <w:tcW w:w="1261" w:type="pct"/>
            <w:shd w:val="clear" w:color="auto" w:fill="auto"/>
          </w:tcPr>
          <w:p w14:paraId="339EA828" w14:textId="77777777" w:rsidR="00BE4B65" w:rsidRPr="00A02953" w:rsidRDefault="00BE4B65" w:rsidP="00E86FBE">
            <w:pPr>
              <w:jc w:val="center"/>
              <w:rPr>
                <w:b/>
                <w:sz w:val="22"/>
                <w:szCs w:val="22"/>
              </w:rPr>
            </w:pPr>
          </w:p>
        </w:tc>
      </w:tr>
      <w:tr w:rsidR="00BE4B65" w:rsidRPr="00A02953" w14:paraId="113B6DE0" w14:textId="77777777" w:rsidTr="00E86FBE">
        <w:tc>
          <w:tcPr>
            <w:tcW w:w="304" w:type="pct"/>
            <w:vMerge/>
            <w:shd w:val="clear" w:color="auto" w:fill="auto"/>
          </w:tcPr>
          <w:p w14:paraId="3F5845C7" w14:textId="77777777" w:rsidR="00BE4B65" w:rsidRPr="00A02953" w:rsidRDefault="00BE4B65" w:rsidP="00E86FBE">
            <w:pPr>
              <w:jc w:val="center"/>
              <w:rPr>
                <w:sz w:val="22"/>
                <w:szCs w:val="22"/>
              </w:rPr>
            </w:pPr>
          </w:p>
        </w:tc>
        <w:tc>
          <w:tcPr>
            <w:tcW w:w="2187" w:type="pct"/>
            <w:shd w:val="clear" w:color="auto" w:fill="auto"/>
          </w:tcPr>
          <w:p w14:paraId="3879BD5C" w14:textId="77777777" w:rsidR="00BE4B65" w:rsidRPr="00A02953" w:rsidRDefault="00BE4B65" w:rsidP="00E86FBE">
            <w:pPr>
              <w:jc w:val="center"/>
              <w:rPr>
                <w:sz w:val="22"/>
                <w:szCs w:val="22"/>
              </w:rPr>
            </w:pPr>
            <w:r w:rsidRPr="00A02953">
              <w:rPr>
                <w:sz w:val="22"/>
                <w:szCs w:val="22"/>
              </w:rPr>
              <w:t>Разработка сметной документации</w:t>
            </w:r>
          </w:p>
        </w:tc>
        <w:tc>
          <w:tcPr>
            <w:tcW w:w="1249" w:type="pct"/>
            <w:shd w:val="clear" w:color="auto" w:fill="auto"/>
          </w:tcPr>
          <w:p w14:paraId="316232A3" w14:textId="77777777" w:rsidR="00BE4B65" w:rsidRPr="00A02953" w:rsidRDefault="00BE4B65" w:rsidP="00E86FBE">
            <w:pPr>
              <w:jc w:val="center"/>
              <w:rPr>
                <w:sz w:val="22"/>
                <w:szCs w:val="22"/>
              </w:rPr>
            </w:pPr>
          </w:p>
        </w:tc>
        <w:tc>
          <w:tcPr>
            <w:tcW w:w="1261" w:type="pct"/>
            <w:shd w:val="clear" w:color="auto" w:fill="auto"/>
          </w:tcPr>
          <w:p w14:paraId="1F3D643E" w14:textId="77777777" w:rsidR="00BE4B65" w:rsidRPr="00A02953" w:rsidRDefault="00BE4B65" w:rsidP="00E86FBE">
            <w:pPr>
              <w:jc w:val="center"/>
              <w:rPr>
                <w:b/>
                <w:sz w:val="22"/>
                <w:szCs w:val="22"/>
              </w:rPr>
            </w:pPr>
          </w:p>
        </w:tc>
      </w:tr>
      <w:tr w:rsidR="00BE4B65" w:rsidRPr="00A02953" w14:paraId="52181833" w14:textId="77777777" w:rsidTr="00E86FBE">
        <w:tc>
          <w:tcPr>
            <w:tcW w:w="304" w:type="pct"/>
            <w:vMerge/>
            <w:shd w:val="clear" w:color="auto" w:fill="auto"/>
          </w:tcPr>
          <w:p w14:paraId="2FF2EB90" w14:textId="77777777" w:rsidR="00BE4B65" w:rsidRPr="00A02953" w:rsidRDefault="00BE4B65" w:rsidP="00E86FBE">
            <w:pPr>
              <w:jc w:val="center"/>
              <w:rPr>
                <w:sz w:val="22"/>
                <w:szCs w:val="22"/>
              </w:rPr>
            </w:pPr>
          </w:p>
        </w:tc>
        <w:tc>
          <w:tcPr>
            <w:tcW w:w="2187" w:type="pct"/>
            <w:shd w:val="clear" w:color="auto" w:fill="auto"/>
          </w:tcPr>
          <w:p w14:paraId="1543CE34" w14:textId="77777777" w:rsidR="00BE4B65" w:rsidRPr="00A02953" w:rsidRDefault="00BE4B65" w:rsidP="00E86FBE">
            <w:pPr>
              <w:jc w:val="center"/>
              <w:rPr>
                <w:sz w:val="22"/>
                <w:szCs w:val="22"/>
              </w:rPr>
            </w:pPr>
            <w:r w:rsidRPr="00A02953">
              <w:rPr>
                <w:sz w:val="22"/>
                <w:szCs w:val="22"/>
              </w:rPr>
              <w:t>Проверка достоверности определения сметной стоимости выборочного капитального ремонта 2-х этажного здания</w:t>
            </w:r>
          </w:p>
        </w:tc>
        <w:tc>
          <w:tcPr>
            <w:tcW w:w="1249" w:type="pct"/>
            <w:shd w:val="clear" w:color="auto" w:fill="auto"/>
          </w:tcPr>
          <w:p w14:paraId="654A6107" w14:textId="77777777" w:rsidR="00BE4B65" w:rsidRPr="00A02953" w:rsidRDefault="00BE4B65" w:rsidP="00E86FBE">
            <w:pPr>
              <w:jc w:val="center"/>
              <w:rPr>
                <w:sz w:val="22"/>
                <w:szCs w:val="22"/>
              </w:rPr>
            </w:pPr>
          </w:p>
        </w:tc>
        <w:tc>
          <w:tcPr>
            <w:tcW w:w="1261" w:type="pct"/>
            <w:shd w:val="clear" w:color="auto" w:fill="auto"/>
          </w:tcPr>
          <w:p w14:paraId="717935F6" w14:textId="77777777" w:rsidR="00BE4B65" w:rsidRPr="00A02953" w:rsidRDefault="00BE4B65" w:rsidP="00E86FBE">
            <w:pPr>
              <w:jc w:val="center"/>
              <w:rPr>
                <w:b/>
                <w:sz w:val="22"/>
                <w:szCs w:val="22"/>
              </w:rPr>
            </w:pPr>
          </w:p>
        </w:tc>
      </w:tr>
      <w:tr w:rsidR="00BE4B65" w:rsidRPr="00A02953" w14:paraId="72662E01" w14:textId="77777777" w:rsidTr="00E86FBE">
        <w:tc>
          <w:tcPr>
            <w:tcW w:w="304" w:type="pct"/>
            <w:vMerge/>
            <w:shd w:val="clear" w:color="auto" w:fill="auto"/>
          </w:tcPr>
          <w:p w14:paraId="016543DC" w14:textId="77777777" w:rsidR="00BE4B65" w:rsidRPr="00A02953" w:rsidRDefault="00BE4B65" w:rsidP="00E86FBE">
            <w:pPr>
              <w:jc w:val="center"/>
              <w:rPr>
                <w:sz w:val="22"/>
                <w:szCs w:val="22"/>
              </w:rPr>
            </w:pPr>
          </w:p>
        </w:tc>
        <w:tc>
          <w:tcPr>
            <w:tcW w:w="2187" w:type="pct"/>
            <w:shd w:val="clear" w:color="auto" w:fill="auto"/>
          </w:tcPr>
          <w:p w14:paraId="24E8EE8B" w14:textId="77777777" w:rsidR="00BE4B65" w:rsidRPr="00A02953" w:rsidRDefault="00BE4B65" w:rsidP="00E86FBE">
            <w:pPr>
              <w:jc w:val="center"/>
              <w:rPr>
                <w:sz w:val="22"/>
                <w:szCs w:val="22"/>
              </w:rPr>
            </w:pPr>
            <w:r w:rsidRPr="00A02953">
              <w:rPr>
                <w:sz w:val="22"/>
                <w:szCs w:val="22"/>
              </w:rPr>
              <w:t>Комплектация и выдача Заказчику проектно-сметной документации с составлением акта приема-передачи и описи передаваемой документации</w:t>
            </w:r>
          </w:p>
        </w:tc>
        <w:tc>
          <w:tcPr>
            <w:tcW w:w="1249" w:type="pct"/>
            <w:shd w:val="clear" w:color="auto" w:fill="auto"/>
          </w:tcPr>
          <w:p w14:paraId="17141700" w14:textId="77777777" w:rsidR="00BE4B65" w:rsidRPr="00A02953" w:rsidRDefault="00BE4B65" w:rsidP="00E86FBE">
            <w:pPr>
              <w:jc w:val="center"/>
              <w:rPr>
                <w:sz w:val="22"/>
                <w:szCs w:val="22"/>
              </w:rPr>
            </w:pPr>
          </w:p>
        </w:tc>
        <w:tc>
          <w:tcPr>
            <w:tcW w:w="1261" w:type="pct"/>
            <w:shd w:val="clear" w:color="auto" w:fill="auto"/>
          </w:tcPr>
          <w:p w14:paraId="78C32B6F" w14:textId="77777777" w:rsidR="00BE4B65" w:rsidRPr="00A02953" w:rsidRDefault="00BE4B65" w:rsidP="00E86FBE">
            <w:pPr>
              <w:jc w:val="center"/>
              <w:rPr>
                <w:b/>
                <w:sz w:val="22"/>
                <w:szCs w:val="22"/>
              </w:rPr>
            </w:pPr>
          </w:p>
        </w:tc>
      </w:tr>
    </w:tbl>
    <w:p w14:paraId="54FFDB84" w14:textId="77777777" w:rsidR="00BE4B65" w:rsidRPr="00A02953" w:rsidRDefault="00BE4B65" w:rsidP="00BE4B65">
      <w:pPr>
        <w:widowControl w:val="0"/>
        <w:jc w:val="center"/>
        <w:rPr>
          <w:b/>
          <w:sz w:val="22"/>
          <w:szCs w:val="22"/>
        </w:rPr>
      </w:pPr>
    </w:p>
    <w:p w14:paraId="76953A3B" w14:textId="77777777" w:rsidR="00BE4B65" w:rsidRPr="00A02953" w:rsidRDefault="00BE4B65" w:rsidP="00BE4B65">
      <w:pPr>
        <w:widowControl w:val="0"/>
        <w:jc w:val="center"/>
        <w:rPr>
          <w:b/>
          <w:sz w:val="22"/>
          <w:szCs w:val="22"/>
        </w:rPr>
      </w:pPr>
      <w:r w:rsidRPr="00A02953">
        <w:rPr>
          <w:b/>
          <w:sz w:val="22"/>
          <w:szCs w:val="22"/>
        </w:rPr>
        <w:t xml:space="preserve">ПОДПИСИ СТОРОН </w:t>
      </w:r>
    </w:p>
    <w:p w14:paraId="55E7DD1F" w14:textId="77777777" w:rsidR="00BE4B65" w:rsidRPr="00A02953" w:rsidRDefault="00BE4B65" w:rsidP="00BE4B65">
      <w:pPr>
        <w:widowControl w:val="0"/>
        <w:jc w:val="both"/>
        <w:rPr>
          <w:b/>
          <w:sz w:val="22"/>
          <w:szCs w:val="22"/>
        </w:rPr>
      </w:pPr>
    </w:p>
    <w:tbl>
      <w:tblPr>
        <w:tblW w:w="5047" w:type="pct"/>
        <w:tblLook w:val="04A0" w:firstRow="1" w:lastRow="0" w:firstColumn="1" w:lastColumn="0" w:noHBand="0" w:noVBand="1"/>
      </w:tblPr>
      <w:tblGrid>
        <w:gridCol w:w="5188"/>
        <w:gridCol w:w="4683"/>
      </w:tblGrid>
      <w:tr w:rsidR="00BE4B65" w:rsidRPr="00A02953" w14:paraId="7872EF5E" w14:textId="77777777" w:rsidTr="00E86FBE">
        <w:trPr>
          <w:trHeight w:val="1167"/>
        </w:trPr>
        <w:tc>
          <w:tcPr>
            <w:tcW w:w="2628" w:type="pct"/>
          </w:tcPr>
          <w:p w14:paraId="3B1AD97C" w14:textId="77777777" w:rsidR="00BE4B65" w:rsidRPr="00A02953" w:rsidRDefault="00BE4B65" w:rsidP="00E86FBE">
            <w:pPr>
              <w:keepNext/>
              <w:spacing w:before="240"/>
              <w:rPr>
                <w:sz w:val="22"/>
                <w:szCs w:val="22"/>
              </w:rPr>
            </w:pPr>
            <w:r w:rsidRPr="00A02953">
              <w:rPr>
                <w:sz w:val="22"/>
                <w:szCs w:val="22"/>
              </w:rPr>
              <w:t>от имени Заказчика:</w:t>
            </w:r>
          </w:p>
          <w:p w14:paraId="1016411E" w14:textId="77777777" w:rsidR="00BE4B65" w:rsidRPr="00A02953" w:rsidRDefault="00BE4B65" w:rsidP="00E86FBE">
            <w:pPr>
              <w:keepNext/>
              <w:spacing w:before="240"/>
              <w:rPr>
                <w:sz w:val="22"/>
                <w:szCs w:val="22"/>
              </w:rPr>
            </w:pPr>
            <w:r w:rsidRPr="00A02953">
              <w:rPr>
                <w:sz w:val="22"/>
                <w:szCs w:val="22"/>
              </w:rPr>
              <w:t>___ ГАУ «МФЦ ИО»</w:t>
            </w:r>
          </w:p>
        </w:tc>
        <w:tc>
          <w:tcPr>
            <w:tcW w:w="2372" w:type="pct"/>
          </w:tcPr>
          <w:p w14:paraId="40CCD1EC" w14:textId="77777777" w:rsidR="00BE4B65" w:rsidRPr="00A02953" w:rsidRDefault="00BE4B65" w:rsidP="00E86FBE">
            <w:pPr>
              <w:keepNext/>
              <w:spacing w:before="240"/>
              <w:rPr>
                <w:sz w:val="22"/>
                <w:szCs w:val="22"/>
              </w:rPr>
            </w:pPr>
            <w:r w:rsidRPr="00A02953">
              <w:rPr>
                <w:sz w:val="22"/>
                <w:szCs w:val="22"/>
              </w:rPr>
              <w:t>от имени Подрядчик:</w:t>
            </w:r>
          </w:p>
          <w:p w14:paraId="0C9E2327" w14:textId="77777777" w:rsidR="00BE4B65" w:rsidRPr="00A02953" w:rsidRDefault="00BE4B65" w:rsidP="00E86FBE">
            <w:pPr>
              <w:keepNext/>
              <w:spacing w:before="240"/>
              <w:rPr>
                <w:sz w:val="22"/>
                <w:szCs w:val="22"/>
              </w:rPr>
            </w:pPr>
            <w:r w:rsidRPr="00A02953">
              <w:rPr>
                <w:sz w:val="22"/>
                <w:szCs w:val="22"/>
              </w:rPr>
              <w:t>Директор ____________________</w:t>
            </w:r>
          </w:p>
          <w:p w14:paraId="29B74F88" w14:textId="77777777" w:rsidR="00BE4B65" w:rsidRPr="00A02953" w:rsidRDefault="00BE4B65" w:rsidP="00E86FBE">
            <w:pPr>
              <w:keepNext/>
              <w:ind w:firstLine="426"/>
              <w:rPr>
                <w:sz w:val="22"/>
                <w:szCs w:val="22"/>
              </w:rPr>
            </w:pPr>
            <w:r w:rsidRPr="00A02953">
              <w:rPr>
                <w:sz w:val="22"/>
                <w:szCs w:val="22"/>
              </w:rPr>
              <w:t xml:space="preserve">                    </w:t>
            </w:r>
          </w:p>
        </w:tc>
      </w:tr>
      <w:tr w:rsidR="00BE4B65" w:rsidRPr="00A02953" w14:paraId="7DF5ADD0" w14:textId="77777777" w:rsidTr="00E86FBE">
        <w:trPr>
          <w:trHeight w:val="235"/>
        </w:trPr>
        <w:tc>
          <w:tcPr>
            <w:tcW w:w="2628" w:type="pct"/>
          </w:tcPr>
          <w:p w14:paraId="6C55D69E" w14:textId="77777777" w:rsidR="00BE4B65" w:rsidRPr="00A02953" w:rsidRDefault="00BE4B65" w:rsidP="00E86FBE">
            <w:pPr>
              <w:keepNext/>
              <w:rPr>
                <w:sz w:val="22"/>
                <w:szCs w:val="22"/>
              </w:rPr>
            </w:pPr>
            <w:r w:rsidRPr="00A02953">
              <w:rPr>
                <w:sz w:val="22"/>
                <w:szCs w:val="22"/>
              </w:rPr>
              <w:t>__________________ /_____/</w:t>
            </w:r>
          </w:p>
        </w:tc>
        <w:tc>
          <w:tcPr>
            <w:tcW w:w="2372" w:type="pct"/>
          </w:tcPr>
          <w:p w14:paraId="341753C6" w14:textId="77777777" w:rsidR="00BE4B65" w:rsidRPr="00A02953" w:rsidRDefault="00BE4B65" w:rsidP="00E86FBE">
            <w:pPr>
              <w:keepNext/>
              <w:rPr>
                <w:sz w:val="22"/>
                <w:szCs w:val="22"/>
              </w:rPr>
            </w:pPr>
            <w:r w:rsidRPr="00A02953">
              <w:rPr>
                <w:sz w:val="22"/>
                <w:szCs w:val="22"/>
              </w:rPr>
              <w:t>__________________ /__________/</w:t>
            </w:r>
          </w:p>
        </w:tc>
      </w:tr>
      <w:tr w:rsidR="00BE4B65" w:rsidRPr="00A02953" w14:paraId="0B7EE64A" w14:textId="77777777" w:rsidTr="00E86FBE">
        <w:trPr>
          <w:trHeight w:val="70"/>
        </w:trPr>
        <w:tc>
          <w:tcPr>
            <w:tcW w:w="2628" w:type="pct"/>
          </w:tcPr>
          <w:p w14:paraId="551A116D" w14:textId="77777777" w:rsidR="00BE4B65" w:rsidRPr="00A02953" w:rsidRDefault="00BE4B65" w:rsidP="00E86FBE">
            <w:pPr>
              <w:keepNext/>
              <w:ind w:firstLine="426"/>
              <w:rPr>
                <w:sz w:val="22"/>
                <w:szCs w:val="22"/>
                <w:u w:val="single"/>
              </w:rPr>
            </w:pPr>
            <w:r w:rsidRPr="00A02953">
              <w:rPr>
                <w:sz w:val="22"/>
                <w:szCs w:val="22"/>
              </w:rPr>
              <w:t>М.П.</w:t>
            </w:r>
          </w:p>
        </w:tc>
        <w:tc>
          <w:tcPr>
            <w:tcW w:w="2372" w:type="pct"/>
          </w:tcPr>
          <w:p w14:paraId="641B6F04" w14:textId="77777777" w:rsidR="00BE4B65" w:rsidRPr="00A02953" w:rsidRDefault="00BE4B65" w:rsidP="00E86FBE">
            <w:pPr>
              <w:keepNext/>
              <w:ind w:firstLine="426"/>
              <w:rPr>
                <w:sz w:val="22"/>
                <w:szCs w:val="22"/>
                <w:u w:val="single"/>
              </w:rPr>
            </w:pPr>
            <w:r w:rsidRPr="00A02953">
              <w:rPr>
                <w:sz w:val="22"/>
                <w:szCs w:val="22"/>
              </w:rPr>
              <w:t>М.П.</w:t>
            </w:r>
          </w:p>
        </w:tc>
      </w:tr>
    </w:tbl>
    <w:p w14:paraId="1E5565B3" w14:textId="77777777" w:rsidR="00BE4B65" w:rsidRPr="00A02953" w:rsidRDefault="00BE4B65" w:rsidP="00BE4B65">
      <w:pPr>
        <w:widowControl w:val="0"/>
        <w:rPr>
          <w:rFonts w:eastAsia="Calibri"/>
          <w:color w:val="000000"/>
          <w:sz w:val="22"/>
          <w:szCs w:val="22"/>
          <w:lang w:eastAsia="en-US"/>
        </w:rPr>
      </w:pPr>
      <w:r w:rsidRPr="00A02953">
        <w:rPr>
          <w:rFonts w:eastAsia="Calibri"/>
          <w:color w:val="000000"/>
          <w:sz w:val="22"/>
          <w:szCs w:val="22"/>
          <w:lang w:eastAsia="en-US"/>
        </w:rPr>
        <w:t xml:space="preserve">                                                                    </w:t>
      </w:r>
    </w:p>
    <w:p w14:paraId="4D2B3C13" w14:textId="77777777" w:rsidR="00BE4B65" w:rsidRPr="00A02953" w:rsidRDefault="00BE4B65" w:rsidP="00BE4B65">
      <w:pPr>
        <w:widowControl w:val="0"/>
        <w:tabs>
          <w:tab w:val="left" w:pos="360"/>
        </w:tabs>
        <w:jc w:val="right"/>
        <w:rPr>
          <w:rFonts w:eastAsia="Calibri"/>
          <w:color w:val="000000"/>
          <w:sz w:val="22"/>
          <w:szCs w:val="22"/>
          <w:lang w:eastAsia="en-US"/>
        </w:rPr>
      </w:pPr>
      <w:r w:rsidRPr="00A02953">
        <w:rPr>
          <w:rFonts w:eastAsia="Calibri"/>
          <w:color w:val="000000"/>
          <w:sz w:val="22"/>
          <w:szCs w:val="22"/>
          <w:lang w:eastAsia="en-US"/>
        </w:rPr>
        <w:tab/>
        <w:t xml:space="preserve">  </w:t>
      </w:r>
      <w:r w:rsidRPr="00A02953">
        <w:rPr>
          <w:rFonts w:eastAsia="Calibri"/>
          <w:color w:val="000000"/>
          <w:sz w:val="22"/>
          <w:szCs w:val="22"/>
          <w:lang w:eastAsia="en-US"/>
        </w:rPr>
        <w:br w:type="page"/>
      </w:r>
    </w:p>
    <w:p w14:paraId="0EAC79A6" w14:textId="77777777" w:rsidR="00BE4B65" w:rsidRPr="00A02953" w:rsidRDefault="00BE4B65" w:rsidP="00BE4B65">
      <w:pPr>
        <w:widowControl w:val="0"/>
        <w:tabs>
          <w:tab w:val="left" w:pos="360"/>
        </w:tabs>
        <w:jc w:val="right"/>
        <w:rPr>
          <w:b/>
          <w:sz w:val="22"/>
          <w:szCs w:val="22"/>
        </w:rPr>
      </w:pPr>
      <w:r w:rsidRPr="00A02953">
        <w:rPr>
          <w:b/>
          <w:sz w:val="22"/>
          <w:szCs w:val="22"/>
        </w:rPr>
        <w:lastRenderedPageBreak/>
        <w:t>Приложение № 3</w:t>
      </w:r>
    </w:p>
    <w:p w14:paraId="09C3997E" w14:textId="77777777" w:rsidR="00BE4B65" w:rsidRPr="00A02953" w:rsidRDefault="00BE4B65" w:rsidP="00BE4B65">
      <w:pPr>
        <w:widowControl w:val="0"/>
        <w:ind w:left="4678"/>
        <w:jc w:val="right"/>
        <w:rPr>
          <w:sz w:val="22"/>
          <w:szCs w:val="22"/>
        </w:rPr>
      </w:pPr>
      <w:r w:rsidRPr="00A02953">
        <w:rPr>
          <w:sz w:val="22"/>
          <w:szCs w:val="22"/>
        </w:rPr>
        <w:t>к Договору № _____</w:t>
      </w:r>
    </w:p>
    <w:p w14:paraId="2FE4357D" w14:textId="77777777" w:rsidR="00BE4B65" w:rsidRPr="00A02953" w:rsidRDefault="00BE4B65" w:rsidP="00BE4B65">
      <w:pPr>
        <w:widowControl w:val="0"/>
        <w:ind w:left="4678"/>
        <w:jc w:val="right"/>
        <w:rPr>
          <w:sz w:val="22"/>
          <w:szCs w:val="22"/>
        </w:rPr>
      </w:pPr>
      <w:r w:rsidRPr="00A02953">
        <w:rPr>
          <w:sz w:val="22"/>
          <w:szCs w:val="22"/>
        </w:rPr>
        <w:t>от «___» __________ 2018 г.</w:t>
      </w:r>
    </w:p>
    <w:p w14:paraId="60E4D785" w14:textId="77777777" w:rsidR="00BE4B65" w:rsidRPr="00A02953" w:rsidRDefault="00BE4B65" w:rsidP="00BE4B65">
      <w:pPr>
        <w:widowControl w:val="0"/>
        <w:jc w:val="center"/>
        <w:rPr>
          <w:b/>
          <w:sz w:val="22"/>
          <w:szCs w:val="22"/>
        </w:rPr>
      </w:pPr>
      <w:r w:rsidRPr="00A02953">
        <w:rPr>
          <w:b/>
          <w:sz w:val="22"/>
          <w:szCs w:val="22"/>
        </w:rPr>
        <w:t>РАСЧЕТ СТОИМОСТИ РАБОТ</w:t>
      </w:r>
    </w:p>
    <w:p w14:paraId="462D04B9" w14:textId="3AED5403" w:rsidR="00BE4B65" w:rsidRPr="00A02953" w:rsidRDefault="00BE4B65" w:rsidP="00BE4B65">
      <w:pPr>
        <w:widowControl w:val="0"/>
        <w:jc w:val="center"/>
        <w:rPr>
          <w:sz w:val="22"/>
          <w:szCs w:val="22"/>
        </w:rPr>
      </w:pPr>
      <w:r w:rsidRPr="00A02953">
        <w:rPr>
          <w:sz w:val="22"/>
          <w:szCs w:val="22"/>
        </w:rPr>
        <w:t>на выполнение обследования и оценки технического состояния строительных конструкций и инженерных систем, обмерных работ, с последующей разработкой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Усть-Ордынс</w:t>
      </w:r>
      <w:r w:rsidR="00A86728" w:rsidRPr="00A02953">
        <w:rPr>
          <w:sz w:val="22"/>
          <w:szCs w:val="22"/>
        </w:rPr>
        <w:t>кий, ул. Ленина, д. 8 и проверки</w:t>
      </w:r>
      <w:r w:rsidRPr="00A02953">
        <w:rPr>
          <w:sz w:val="22"/>
          <w:szCs w:val="22"/>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691"/>
        <w:gridCol w:w="1349"/>
        <w:gridCol w:w="1695"/>
        <w:gridCol w:w="980"/>
        <w:gridCol w:w="1302"/>
      </w:tblGrid>
      <w:tr w:rsidR="00BE4B65" w:rsidRPr="00A02953" w14:paraId="0BE0B720" w14:textId="77777777" w:rsidTr="00167B16">
        <w:trPr>
          <w:trHeight w:val="20"/>
        </w:trPr>
        <w:tc>
          <w:tcPr>
            <w:tcW w:w="0" w:type="auto"/>
            <w:vMerge w:val="restart"/>
            <w:shd w:val="clear" w:color="auto" w:fill="auto"/>
          </w:tcPr>
          <w:p w14:paraId="481B0D44" w14:textId="77777777" w:rsidR="00BE4B65" w:rsidRPr="00A02953" w:rsidRDefault="00BE4B65" w:rsidP="00E86FBE">
            <w:pPr>
              <w:jc w:val="center"/>
              <w:rPr>
                <w:b/>
                <w:sz w:val="22"/>
                <w:szCs w:val="22"/>
              </w:rPr>
            </w:pPr>
            <w:r w:rsidRPr="00A02953">
              <w:rPr>
                <w:b/>
                <w:sz w:val="22"/>
                <w:szCs w:val="22"/>
              </w:rPr>
              <w:t>№п/п</w:t>
            </w:r>
          </w:p>
        </w:tc>
        <w:tc>
          <w:tcPr>
            <w:tcW w:w="0" w:type="auto"/>
            <w:vMerge w:val="restart"/>
            <w:shd w:val="clear" w:color="auto" w:fill="auto"/>
          </w:tcPr>
          <w:p w14:paraId="50D8BE4C" w14:textId="77777777" w:rsidR="00BE4B65" w:rsidRPr="00A02953" w:rsidRDefault="00BE4B65" w:rsidP="00E86FBE">
            <w:pPr>
              <w:jc w:val="center"/>
              <w:rPr>
                <w:b/>
                <w:sz w:val="22"/>
                <w:szCs w:val="22"/>
              </w:rPr>
            </w:pPr>
            <w:r w:rsidRPr="00A02953">
              <w:rPr>
                <w:b/>
                <w:sz w:val="22"/>
                <w:szCs w:val="22"/>
              </w:rPr>
              <w:t>Перечень выполняемых работ</w:t>
            </w:r>
          </w:p>
        </w:tc>
        <w:tc>
          <w:tcPr>
            <w:tcW w:w="0" w:type="auto"/>
            <w:gridSpan w:val="3"/>
            <w:shd w:val="clear" w:color="auto" w:fill="auto"/>
          </w:tcPr>
          <w:p w14:paraId="26094639" w14:textId="77777777" w:rsidR="00BE4B65" w:rsidRPr="00A02953" w:rsidRDefault="00BE4B65" w:rsidP="00E86FBE">
            <w:pPr>
              <w:jc w:val="center"/>
              <w:rPr>
                <w:b/>
                <w:sz w:val="22"/>
                <w:szCs w:val="22"/>
              </w:rPr>
            </w:pPr>
            <w:r w:rsidRPr="00A02953">
              <w:rPr>
                <w:b/>
                <w:sz w:val="22"/>
                <w:szCs w:val="22"/>
              </w:rPr>
              <w:t>Стоимость работ, тыс. руб.</w:t>
            </w:r>
          </w:p>
        </w:tc>
        <w:tc>
          <w:tcPr>
            <w:tcW w:w="0" w:type="auto"/>
            <w:vMerge w:val="restart"/>
            <w:shd w:val="clear" w:color="auto" w:fill="auto"/>
          </w:tcPr>
          <w:p w14:paraId="4CD7BFAA" w14:textId="77777777" w:rsidR="00BE4B65" w:rsidRPr="00A02953" w:rsidRDefault="00BE4B65" w:rsidP="00E86FBE">
            <w:pPr>
              <w:jc w:val="center"/>
              <w:rPr>
                <w:b/>
                <w:sz w:val="22"/>
                <w:szCs w:val="22"/>
              </w:rPr>
            </w:pPr>
            <w:r w:rsidRPr="00A02953">
              <w:rPr>
                <w:b/>
                <w:sz w:val="22"/>
                <w:szCs w:val="22"/>
              </w:rPr>
              <w:t>Основание</w:t>
            </w:r>
          </w:p>
        </w:tc>
      </w:tr>
      <w:tr w:rsidR="00BE4B65" w:rsidRPr="00A02953" w14:paraId="2D29FB3C" w14:textId="77777777" w:rsidTr="00167B16">
        <w:trPr>
          <w:trHeight w:val="20"/>
        </w:trPr>
        <w:tc>
          <w:tcPr>
            <w:tcW w:w="0" w:type="auto"/>
            <w:vMerge/>
            <w:shd w:val="clear" w:color="auto" w:fill="auto"/>
          </w:tcPr>
          <w:p w14:paraId="46DDFC59" w14:textId="77777777" w:rsidR="00BE4B65" w:rsidRPr="00A02953" w:rsidRDefault="00BE4B65" w:rsidP="00E86FBE">
            <w:pPr>
              <w:jc w:val="center"/>
              <w:rPr>
                <w:b/>
                <w:sz w:val="22"/>
                <w:szCs w:val="22"/>
              </w:rPr>
            </w:pPr>
          </w:p>
        </w:tc>
        <w:tc>
          <w:tcPr>
            <w:tcW w:w="0" w:type="auto"/>
            <w:vMerge/>
            <w:shd w:val="clear" w:color="auto" w:fill="auto"/>
          </w:tcPr>
          <w:p w14:paraId="4D26C53D" w14:textId="77777777" w:rsidR="00BE4B65" w:rsidRPr="00A02953" w:rsidRDefault="00BE4B65" w:rsidP="00E86FBE">
            <w:pPr>
              <w:jc w:val="center"/>
              <w:rPr>
                <w:b/>
                <w:sz w:val="22"/>
                <w:szCs w:val="22"/>
              </w:rPr>
            </w:pPr>
          </w:p>
        </w:tc>
        <w:tc>
          <w:tcPr>
            <w:tcW w:w="0" w:type="auto"/>
            <w:shd w:val="clear" w:color="auto" w:fill="auto"/>
          </w:tcPr>
          <w:p w14:paraId="63698602" w14:textId="77777777" w:rsidR="00BE4B65" w:rsidRPr="00A02953" w:rsidRDefault="00BE4B65" w:rsidP="00E86FBE">
            <w:pPr>
              <w:jc w:val="center"/>
              <w:rPr>
                <w:b/>
                <w:sz w:val="22"/>
                <w:szCs w:val="22"/>
              </w:rPr>
            </w:pPr>
            <w:r w:rsidRPr="00A02953">
              <w:rPr>
                <w:b/>
                <w:sz w:val="22"/>
                <w:szCs w:val="22"/>
              </w:rPr>
              <w:t>Проектные</w:t>
            </w:r>
          </w:p>
        </w:tc>
        <w:tc>
          <w:tcPr>
            <w:tcW w:w="0" w:type="auto"/>
            <w:shd w:val="clear" w:color="auto" w:fill="auto"/>
          </w:tcPr>
          <w:p w14:paraId="6246D430" w14:textId="4D0CB0C5" w:rsidR="00BE4B65" w:rsidRPr="00A02953" w:rsidRDefault="00BE4B65" w:rsidP="00E86FBE">
            <w:pPr>
              <w:jc w:val="center"/>
              <w:rPr>
                <w:b/>
                <w:sz w:val="22"/>
                <w:szCs w:val="22"/>
              </w:rPr>
            </w:pPr>
            <w:r w:rsidRPr="00A02953">
              <w:rPr>
                <w:b/>
                <w:sz w:val="22"/>
                <w:szCs w:val="22"/>
              </w:rPr>
              <w:t>Изыскатель</w:t>
            </w:r>
            <w:r w:rsidR="00167B16" w:rsidRPr="00A02953">
              <w:rPr>
                <w:b/>
                <w:sz w:val="22"/>
                <w:szCs w:val="22"/>
              </w:rPr>
              <w:t>-</w:t>
            </w:r>
            <w:r w:rsidRPr="00A02953">
              <w:rPr>
                <w:b/>
                <w:sz w:val="22"/>
                <w:szCs w:val="22"/>
              </w:rPr>
              <w:t>ские</w:t>
            </w:r>
          </w:p>
          <w:p w14:paraId="524730FE" w14:textId="7AE64BE1" w:rsidR="00BE4B65" w:rsidRPr="00A02953" w:rsidRDefault="00BE4B65" w:rsidP="00E86FBE">
            <w:pPr>
              <w:jc w:val="center"/>
              <w:rPr>
                <w:b/>
                <w:sz w:val="22"/>
                <w:szCs w:val="22"/>
              </w:rPr>
            </w:pPr>
            <w:r w:rsidRPr="00A02953">
              <w:rPr>
                <w:b/>
                <w:i/>
                <w:sz w:val="22"/>
                <w:szCs w:val="22"/>
              </w:rPr>
              <w:t>(при необходимос</w:t>
            </w:r>
            <w:r w:rsidR="00167B16" w:rsidRPr="00A02953">
              <w:rPr>
                <w:b/>
                <w:i/>
                <w:sz w:val="22"/>
                <w:szCs w:val="22"/>
              </w:rPr>
              <w:t>-</w:t>
            </w:r>
            <w:r w:rsidRPr="00A02953">
              <w:rPr>
                <w:b/>
                <w:i/>
                <w:sz w:val="22"/>
                <w:szCs w:val="22"/>
              </w:rPr>
              <w:t>ти</w:t>
            </w:r>
            <w:r w:rsidRPr="00A02953">
              <w:rPr>
                <w:b/>
                <w:sz w:val="22"/>
                <w:szCs w:val="22"/>
              </w:rPr>
              <w:t>)</w:t>
            </w:r>
          </w:p>
        </w:tc>
        <w:tc>
          <w:tcPr>
            <w:tcW w:w="0" w:type="auto"/>
            <w:shd w:val="clear" w:color="auto" w:fill="auto"/>
          </w:tcPr>
          <w:p w14:paraId="102F6E45" w14:textId="77777777" w:rsidR="00BE4B65" w:rsidRPr="00A02953" w:rsidRDefault="00BE4B65" w:rsidP="00E86FBE">
            <w:pPr>
              <w:jc w:val="center"/>
              <w:rPr>
                <w:b/>
                <w:sz w:val="22"/>
                <w:szCs w:val="22"/>
              </w:rPr>
            </w:pPr>
            <w:r w:rsidRPr="00A02953">
              <w:rPr>
                <w:b/>
                <w:sz w:val="22"/>
                <w:szCs w:val="22"/>
              </w:rPr>
              <w:t>ВСЕГО</w:t>
            </w:r>
          </w:p>
        </w:tc>
        <w:tc>
          <w:tcPr>
            <w:tcW w:w="0" w:type="auto"/>
            <w:vMerge/>
            <w:shd w:val="clear" w:color="auto" w:fill="auto"/>
          </w:tcPr>
          <w:p w14:paraId="06A6196C" w14:textId="77777777" w:rsidR="00BE4B65" w:rsidRPr="00A02953" w:rsidRDefault="00BE4B65" w:rsidP="00E86FBE">
            <w:pPr>
              <w:jc w:val="center"/>
              <w:rPr>
                <w:b/>
                <w:sz w:val="22"/>
                <w:szCs w:val="22"/>
              </w:rPr>
            </w:pPr>
          </w:p>
        </w:tc>
      </w:tr>
      <w:tr w:rsidR="00BE4B65" w:rsidRPr="00A02953" w14:paraId="4AB64897" w14:textId="77777777" w:rsidTr="00167B16">
        <w:trPr>
          <w:trHeight w:val="20"/>
        </w:trPr>
        <w:tc>
          <w:tcPr>
            <w:tcW w:w="0" w:type="auto"/>
            <w:shd w:val="clear" w:color="auto" w:fill="auto"/>
          </w:tcPr>
          <w:p w14:paraId="3E97ECB6" w14:textId="77777777" w:rsidR="00BE4B65" w:rsidRPr="00A02953" w:rsidRDefault="00BE4B65" w:rsidP="00E86FBE">
            <w:pPr>
              <w:jc w:val="center"/>
              <w:rPr>
                <w:b/>
                <w:sz w:val="22"/>
                <w:szCs w:val="22"/>
              </w:rPr>
            </w:pPr>
            <w:r w:rsidRPr="00A02953">
              <w:rPr>
                <w:b/>
                <w:sz w:val="22"/>
                <w:szCs w:val="22"/>
              </w:rPr>
              <w:t>1</w:t>
            </w:r>
          </w:p>
        </w:tc>
        <w:tc>
          <w:tcPr>
            <w:tcW w:w="0" w:type="auto"/>
            <w:shd w:val="clear" w:color="auto" w:fill="auto"/>
          </w:tcPr>
          <w:p w14:paraId="6560D9A2" w14:textId="77777777" w:rsidR="00BE4B65" w:rsidRPr="00A02953" w:rsidRDefault="00BE4B65" w:rsidP="00E86FBE">
            <w:pPr>
              <w:jc w:val="center"/>
              <w:rPr>
                <w:b/>
                <w:sz w:val="22"/>
                <w:szCs w:val="22"/>
              </w:rPr>
            </w:pPr>
            <w:r w:rsidRPr="00A02953">
              <w:rPr>
                <w:b/>
                <w:sz w:val="22"/>
                <w:szCs w:val="22"/>
              </w:rPr>
              <w:t>2</w:t>
            </w:r>
          </w:p>
        </w:tc>
        <w:tc>
          <w:tcPr>
            <w:tcW w:w="0" w:type="auto"/>
            <w:shd w:val="clear" w:color="auto" w:fill="auto"/>
          </w:tcPr>
          <w:p w14:paraId="4F89FBAF" w14:textId="77777777" w:rsidR="00BE4B65" w:rsidRPr="00A02953" w:rsidRDefault="00BE4B65" w:rsidP="00E86FBE">
            <w:pPr>
              <w:jc w:val="center"/>
              <w:rPr>
                <w:b/>
                <w:sz w:val="22"/>
                <w:szCs w:val="22"/>
              </w:rPr>
            </w:pPr>
            <w:r w:rsidRPr="00A02953">
              <w:rPr>
                <w:b/>
                <w:sz w:val="22"/>
                <w:szCs w:val="22"/>
              </w:rPr>
              <w:t>3</w:t>
            </w:r>
          </w:p>
        </w:tc>
        <w:tc>
          <w:tcPr>
            <w:tcW w:w="0" w:type="auto"/>
            <w:shd w:val="clear" w:color="auto" w:fill="auto"/>
          </w:tcPr>
          <w:p w14:paraId="7B894EA0" w14:textId="77777777" w:rsidR="00BE4B65" w:rsidRPr="00A02953" w:rsidRDefault="00BE4B65" w:rsidP="00E86FBE">
            <w:pPr>
              <w:jc w:val="center"/>
              <w:rPr>
                <w:b/>
                <w:sz w:val="22"/>
                <w:szCs w:val="22"/>
              </w:rPr>
            </w:pPr>
            <w:r w:rsidRPr="00A02953">
              <w:rPr>
                <w:b/>
                <w:sz w:val="22"/>
                <w:szCs w:val="22"/>
              </w:rPr>
              <w:t>4</w:t>
            </w:r>
          </w:p>
        </w:tc>
        <w:tc>
          <w:tcPr>
            <w:tcW w:w="0" w:type="auto"/>
            <w:shd w:val="clear" w:color="auto" w:fill="auto"/>
          </w:tcPr>
          <w:p w14:paraId="5D9A3919" w14:textId="77777777" w:rsidR="00BE4B65" w:rsidRPr="00A02953" w:rsidRDefault="00BE4B65" w:rsidP="00E86FBE">
            <w:pPr>
              <w:jc w:val="center"/>
              <w:rPr>
                <w:b/>
                <w:sz w:val="22"/>
                <w:szCs w:val="22"/>
              </w:rPr>
            </w:pPr>
            <w:r w:rsidRPr="00A02953">
              <w:rPr>
                <w:b/>
                <w:sz w:val="22"/>
                <w:szCs w:val="22"/>
              </w:rPr>
              <w:t>5</w:t>
            </w:r>
          </w:p>
        </w:tc>
        <w:tc>
          <w:tcPr>
            <w:tcW w:w="0" w:type="auto"/>
            <w:shd w:val="clear" w:color="auto" w:fill="auto"/>
          </w:tcPr>
          <w:p w14:paraId="008D605C" w14:textId="77777777" w:rsidR="00BE4B65" w:rsidRPr="00A02953" w:rsidRDefault="00BE4B65" w:rsidP="00E86FBE">
            <w:pPr>
              <w:jc w:val="center"/>
              <w:rPr>
                <w:b/>
                <w:sz w:val="22"/>
                <w:szCs w:val="22"/>
              </w:rPr>
            </w:pPr>
            <w:r w:rsidRPr="00A02953">
              <w:rPr>
                <w:b/>
                <w:sz w:val="22"/>
                <w:szCs w:val="22"/>
              </w:rPr>
              <w:t>6</w:t>
            </w:r>
          </w:p>
        </w:tc>
      </w:tr>
      <w:tr w:rsidR="00BE4B65" w:rsidRPr="00A02953" w14:paraId="32DC03D4" w14:textId="77777777" w:rsidTr="00167B16">
        <w:trPr>
          <w:trHeight w:val="20"/>
        </w:trPr>
        <w:tc>
          <w:tcPr>
            <w:tcW w:w="0" w:type="auto"/>
            <w:shd w:val="clear" w:color="auto" w:fill="auto"/>
          </w:tcPr>
          <w:p w14:paraId="4E0BB846" w14:textId="77777777" w:rsidR="00BE4B65" w:rsidRPr="00A02953" w:rsidRDefault="00BE4B65" w:rsidP="00E86FBE">
            <w:pPr>
              <w:jc w:val="center"/>
              <w:rPr>
                <w:b/>
                <w:sz w:val="22"/>
                <w:szCs w:val="22"/>
              </w:rPr>
            </w:pPr>
          </w:p>
          <w:p w14:paraId="32A93E8E" w14:textId="77777777" w:rsidR="00BE4B65" w:rsidRPr="00A02953" w:rsidRDefault="00BE4B65" w:rsidP="00E86FBE">
            <w:pPr>
              <w:jc w:val="center"/>
              <w:rPr>
                <w:b/>
                <w:sz w:val="22"/>
                <w:szCs w:val="22"/>
              </w:rPr>
            </w:pPr>
            <w:r w:rsidRPr="00A02953">
              <w:rPr>
                <w:b/>
                <w:sz w:val="22"/>
                <w:szCs w:val="22"/>
              </w:rPr>
              <w:t>1</w:t>
            </w:r>
          </w:p>
        </w:tc>
        <w:tc>
          <w:tcPr>
            <w:tcW w:w="0" w:type="auto"/>
            <w:shd w:val="clear" w:color="auto" w:fill="auto"/>
          </w:tcPr>
          <w:p w14:paraId="21D1A15C" w14:textId="77777777" w:rsidR="00BE4B65" w:rsidRPr="00A02953" w:rsidRDefault="00BE4B65" w:rsidP="00E86FBE">
            <w:pPr>
              <w:rPr>
                <w:b/>
                <w:sz w:val="22"/>
                <w:szCs w:val="22"/>
              </w:rPr>
            </w:pPr>
          </w:p>
          <w:p w14:paraId="0227FCC0" w14:textId="77777777" w:rsidR="00BE4B65" w:rsidRPr="00A02953" w:rsidRDefault="00BE4B65" w:rsidP="00E86FBE">
            <w:pPr>
              <w:rPr>
                <w:b/>
                <w:sz w:val="22"/>
                <w:szCs w:val="22"/>
              </w:rPr>
            </w:pPr>
            <w:r w:rsidRPr="00A02953">
              <w:rPr>
                <w:b/>
                <w:sz w:val="22"/>
                <w:szCs w:val="22"/>
              </w:rPr>
              <w:t>Обмерные работы. Лит А, А1</w:t>
            </w:r>
          </w:p>
        </w:tc>
        <w:tc>
          <w:tcPr>
            <w:tcW w:w="0" w:type="auto"/>
            <w:shd w:val="clear" w:color="auto" w:fill="auto"/>
            <w:vAlign w:val="center"/>
          </w:tcPr>
          <w:p w14:paraId="5317F950" w14:textId="356FAD6A" w:rsidR="00BE4B65" w:rsidRPr="00A02953" w:rsidRDefault="00BE4B65" w:rsidP="00E86FBE">
            <w:pPr>
              <w:jc w:val="center"/>
              <w:rPr>
                <w:sz w:val="22"/>
                <w:szCs w:val="22"/>
              </w:rPr>
            </w:pPr>
          </w:p>
        </w:tc>
        <w:tc>
          <w:tcPr>
            <w:tcW w:w="0" w:type="auto"/>
            <w:shd w:val="clear" w:color="auto" w:fill="auto"/>
            <w:vAlign w:val="center"/>
          </w:tcPr>
          <w:p w14:paraId="59C4484E" w14:textId="0151AD3D" w:rsidR="00BE4B65" w:rsidRPr="00A02953" w:rsidRDefault="00BE4B65" w:rsidP="00E86FBE">
            <w:pPr>
              <w:jc w:val="center"/>
              <w:rPr>
                <w:sz w:val="22"/>
                <w:szCs w:val="22"/>
              </w:rPr>
            </w:pPr>
          </w:p>
        </w:tc>
        <w:tc>
          <w:tcPr>
            <w:tcW w:w="0" w:type="auto"/>
            <w:shd w:val="clear" w:color="auto" w:fill="auto"/>
            <w:vAlign w:val="center"/>
          </w:tcPr>
          <w:p w14:paraId="5A16CBCD" w14:textId="65F19E45" w:rsidR="00BE4B65" w:rsidRPr="00A02953" w:rsidRDefault="00BE4B65" w:rsidP="00E86FBE">
            <w:pPr>
              <w:jc w:val="center"/>
              <w:rPr>
                <w:sz w:val="22"/>
                <w:szCs w:val="22"/>
              </w:rPr>
            </w:pPr>
          </w:p>
        </w:tc>
        <w:tc>
          <w:tcPr>
            <w:tcW w:w="0" w:type="auto"/>
            <w:shd w:val="clear" w:color="auto" w:fill="auto"/>
          </w:tcPr>
          <w:p w14:paraId="37954DCA" w14:textId="77777777" w:rsidR="00BE4B65" w:rsidRPr="00A02953" w:rsidRDefault="00BE4B65" w:rsidP="00E86FBE">
            <w:pPr>
              <w:jc w:val="center"/>
              <w:rPr>
                <w:b/>
                <w:sz w:val="22"/>
                <w:szCs w:val="22"/>
              </w:rPr>
            </w:pPr>
          </w:p>
          <w:p w14:paraId="75D621CF" w14:textId="77777777" w:rsidR="00BE4B65" w:rsidRPr="00A02953" w:rsidRDefault="00BE4B65" w:rsidP="00E86FBE">
            <w:pPr>
              <w:jc w:val="center"/>
              <w:rPr>
                <w:b/>
                <w:sz w:val="22"/>
                <w:szCs w:val="22"/>
              </w:rPr>
            </w:pPr>
            <w:r w:rsidRPr="00A02953">
              <w:rPr>
                <w:b/>
                <w:sz w:val="22"/>
                <w:szCs w:val="22"/>
              </w:rPr>
              <w:t>Смета №1</w:t>
            </w:r>
          </w:p>
        </w:tc>
      </w:tr>
      <w:tr w:rsidR="00BE4B65" w:rsidRPr="00A02953" w14:paraId="59112C7B" w14:textId="77777777" w:rsidTr="00167B16">
        <w:trPr>
          <w:trHeight w:val="20"/>
        </w:trPr>
        <w:tc>
          <w:tcPr>
            <w:tcW w:w="0" w:type="auto"/>
            <w:shd w:val="clear" w:color="auto" w:fill="auto"/>
          </w:tcPr>
          <w:p w14:paraId="3D8B98C8" w14:textId="77777777" w:rsidR="00BE4B65" w:rsidRPr="00A02953" w:rsidRDefault="00BE4B65" w:rsidP="00E86FBE">
            <w:pPr>
              <w:jc w:val="center"/>
              <w:rPr>
                <w:b/>
                <w:sz w:val="22"/>
                <w:szCs w:val="22"/>
              </w:rPr>
            </w:pPr>
          </w:p>
          <w:p w14:paraId="2F711669" w14:textId="77777777" w:rsidR="00BE4B65" w:rsidRPr="00A02953" w:rsidRDefault="00BE4B65" w:rsidP="00E86FBE">
            <w:pPr>
              <w:jc w:val="center"/>
              <w:rPr>
                <w:b/>
                <w:sz w:val="22"/>
                <w:szCs w:val="22"/>
              </w:rPr>
            </w:pPr>
          </w:p>
          <w:p w14:paraId="2075873F" w14:textId="77777777" w:rsidR="00BE4B65" w:rsidRPr="00A02953" w:rsidRDefault="00BE4B65" w:rsidP="00E86FBE">
            <w:pPr>
              <w:jc w:val="center"/>
              <w:rPr>
                <w:b/>
                <w:sz w:val="22"/>
                <w:szCs w:val="22"/>
              </w:rPr>
            </w:pPr>
            <w:r w:rsidRPr="00A02953">
              <w:rPr>
                <w:b/>
                <w:sz w:val="22"/>
                <w:szCs w:val="22"/>
              </w:rPr>
              <w:t>2</w:t>
            </w:r>
          </w:p>
        </w:tc>
        <w:tc>
          <w:tcPr>
            <w:tcW w:w="0" w:type="auto"/>
            <w:shd w:val="clear" w:color="auto" w:fill="auto"/>
          </w:tcPr>
          <w:p w14:paraId="57D25234" w14:textId="77777777" w:rsidR="00BE4B65" w:rsidRPr="00A02953" w:rsidRDefault="00BE4B65" w:rsidP="00E86FBE">
            <w:pPr>
              <w:rPr>
                <w:b/>
                <w:sz w:val="22"/>
                <w:szCs w:val="22"/>
              </w:rPr>
            </w:pPr>
            <w:r w:rsidRPr="00A02953">
              <w:rPr>
                <w:b/>
                <w:sz w:val="22"/>
                <w:szCs w:val="22"/>
              </w:rPr>
              <w:t>Обследование и оценка технического состояния строительных конструкций и инженерных систем здания. Лит А, А1</w:t>
            </w:r>
          </w:p>
        </w:tc>
        <w:tc>
          <w:tcPr>
            <w:tcW w:w="0" w:type="auto"/>
            <w:shd w:val="clear" w:color="auto" w:fill="auto"/>
            <w:vAlign w:val="center"/>
          </w:tcPr>
          <w:p w14:paraId="3AA87852" w14:textId="519A5A47" w:rsidR="00BE4B65" w:rsidRPr="00A02953" w:rsidRDefault="00BE4B65" w:rsidP="00E86FBE">
            <w:pPr>
              <w:jc w:val="center"/>
              <w:rPr>
                <w:sz w:val="22"/>
                <w:szCs w:val="22"/>
              </w:rPr>
            </w:pPr>
          </w:p>
        </w:tc>
        <w:tc>
          <w:tcPr>
            <w:tcW w:w="0" w:type="auto"/>
            <w:shd w:val="clear" w:color="auto" w:fill="auto"/>
            <w:vAlign w:val="center"/>
          </w:tcPr>
          <w:p w14:paraId="6C1CBD0D" w14:textId="32B7D605" w:rsidR="00BE4B65" w:rsidRPr="00A02953" w:rsidRDefault="00BE4B65" w:rsidP="00E86FBE">
            <w:pPr>
              <w:jc w:val="center"/>
              <w:rPr>
                <w:sz w:val="22"/>
                <w:szCs w:val="22"/>
              </w:rPr>
            </w:pPr>
          </w:p>
        </w:tc>
        <w:tc>
          <w:tcPr>
            <w:tcW w:w="0" w:type="auto"/>
            <w:shd w:val="clear" w:color="auto" w:fill="auto"/>
            <w:vAlign w:val="center"/>
          </w:tcPr>
          <w:p w14:paraId="258D7EB4" w14:textId="185C9474" w:rsidR="00BE4B65" w:rsidRPr="00A02953" w:rsidRDefault="00BE4B65" w:rsidP="00E86FBE">
            <w:pPr>
              <w:jc w:val="center"/>
              <w:rPr>
                <w:sz w:val="22"/>
                <w:szCs w:val="22"/>
              </w:rPr>
            </w:pPr>
          </w:p>
        </w:tc>
        <w:tc>
          <w:tcPr>
            <w:tcW w:w="0" w:type="auto"/>
            <w:shd w:val="clear" w:color="auto" w:fill="auto"/>
          </w:tcPr>
          <w:p w14:paraId="40429748" w14:textId="77777777" w:rsidR="00BE4B65" w:rsidRPr="00A02953" w:rsidRDefault="00BE4B65" w:rsidP="00E86FBE">
            <w:pPr>
              <w:jc w:val="center"/>
              <w:rPr>
                <w:b/>
                <w:sz w:val="22"/>
                <w:szCs w:val="22"/>
              </w:rPr>
            </w:pPr>
          </w:p>
          <w:p w14:paraId="55B28178" w14:textId="77777777" w:rsidR="00BE4B65" w:rsidRPr="00A02953" w:rsidRDefault="00BE4B65" w:rsidP="00E86FBE">
            <w:pPr>
              <w:jc w:val="center"/>
              <w:rPr>
                <w:b/>
                <w:sz w:val="22"/>
                <w:szCs w:val="22"/>
              </w:rPr>
            </w:pPr>
          </w:p>
          <w:p w14:paraId="3C1DAA0B" w14:textId="77777777" w:rsidR="00BE4B65" w:rsidRPr="00A02953" w:rsidRDefault="00BE4B65" w:rsidP="00E86FBE">
            <w:pPr>
              <w:jc w:val="center"/>
              <w:rPr>
                <w:b/>
                <w:sz w:val="22"/>
                <w:szCs w:val="22"/>
              </w:rPr>
            </w:pPr>
            <w:r w:rsidRPr="00A02953">
              <w:rPr>
                <w:b/>
                <w:sz w:val="22"/>
                <w:szCs w:val="22"/>
              </w:rPr>
              <w:t>Смета №2</w:t>
            </w:r>
          </w:p>
        </w:tc>
      </w:tr>
      <w:tr w:rsidR="00BE4B65" w:rsidRPr="00A02953" w14:paraId="23DB644D" w14:textId="77777777" w:rsidTr="00167B16">
        <w:trPr>
          <w:trHeight w:val="20"/>
        </w:trPr>
        <w:tc>
          <w:tcPr>
            <w:tcW w:w="0" w:type="auto"/>
            <w:shd w:val="clear" w:color="auto" w:fill="auto"/>
          </w:tcPr>
          <w:p w14:paraId="02E44547" w14:textId="77777777" w:rsidR="00BE4B65" w:rsidRPr="00A02953" w:rsidRDefault="00BE4B65" w:rsidP="00E86FBE">
            <w:pPr>
              <w:jc w:val="center"/>
              <w:rPr>
                <w:b/>
                <w:sz w:val="22"/>
                <w:szCs w:val="22"/>
              </w:rPr>
            </w:pPr>
          </w:p>
          <w:p w14:paraId="0A425910" w14:textId="77777777" w:rsidR="00BE4B65" w:rsidRPr="00A02953" w:rsidRDefault="00BE4B65" w:rsidP="00E86FBE">
            <w:pPr>
              <w:jc w:val="center"/>
              <w:rPr>
                <w:b/>
                <w:sz w:val="22"/>
                <w:szCs w:val="22"/>
              </w:rPr>
            </w:pPr>
          </w:p>
          <w:p w14:paraId="2E5F6AFF" w14:textId="77777777" w:rsidR="00BE4B65" w:rsidRPr="00A02953" w:rsidRDefault="00BE4B65" w:rsidP="00E86FBE">
            <w:pPr>
              <w:jc w:val="center"/>
              <w:rPr>
                <w:b/>
                <w:sz w:val="22"/>
                <w:szCs w:val="22"/>
              </w:rPr>
            </w:pPr>
          </w:p>
          <w:p w14:paraId="1D987B3E" w14:textId="77777777" w:rsidR="00BE4B65" w:rsidRPr="00A02953" w:rsidRDefault="00BE4B65" w:rsidP="00E86FBE">
            <w:pPr>
              <w:jc w:val="center"/>
              <w:rPr>
                <w:b/>
                <w:sz w:val="22"/>
                <w:szCs w:val="22"/>
              </w:rPr>
            </w:pPr>
          </w:p>
          <w:p w14:paraId="7DBCB01B" w14:textId="77777777" w:rsidR="00BE4B65" w:rsidRPr="00A02953" w:rsidRDefault="00BE4B65" w:rsidP="00E86FBE">
            <w:pPr>
              <w:jc w:val="center"/>
              <w:rPr>
                <w:b/>
                <w:sz w:val="22"/>
                <w:szCs w:val="22"/>
              </w:rPr>
            </w:pPr>
          </w:p>
          <w:p w14:paraId="4ABCF54E" w14:textId="77777777" w:rsidR="00BE4B65" w:rsidRPr="00A02953" w:rsidRDefault="00BE4B65" w:rsidP="00E86FBE">
            <w:pPr>
              <w:jc w:val="center"/>
              <w:rPr>
                <w:b/>
                <w:sz w:val="22"/>
                <w:szCs w:val="22"/>
              </w:rPr>
            </w:pPr>
            <w:r w:rsidRPr="00A02953">
              <w:rPr>
                <w:b/>
                <w:sz w:val="22"/>
                <w:szCs w:val="22"/>
              </w:rPr>
              <w:t>3</w:t>
            </w:r>
          </w:p>
        </w:tc>
        <w:tc>
          <w:tcPr>
            <w:tcW w:w="0" w:type="auto"/>
            <w:shd w:val="clear" w:color="auto" w:fill="auto"/>
          </w:tcPr>
          <w:p w14:paraId="4E1B8C60" w14:textId="77777777" w:rsidR="00BE4B65" w:rsidRPr="00A02953" w:rsidRDefault="00BE4B65" w:rsidP="00E86FBE">
            <w:pPr>
              <w:rPr>
                <w:sz w:val="22"/>
                <w:szCs w:val="22"/>
              </w:rPr>
            </w:pPr>
            <w:r w:rsidRPr="00A02953">
              <w:rPr>
                <w:b/>
                <w:sz w:val="22"/>
                <w:szCs w:val="22"/>
              </w:rPr>
              <w:t>Разработка рабочей документации Лит А, А1, в том числе:</w:t>
            </w:r>
          </w:p>
          <w:p w14:paraId="11E50CF4" w14:textId="77777777" w:rsidR="00BE4B65" w:rsidRPr="00A02953" w:rsidRDefault="00BE4B65" w:rsidP="00E86FBE">
            <w:pPr>
              <w:rPr>
                <w:i/>
                <w:sz w:val="22"/>
                <w:szCs w:val="22"/>
              </w:rPr>
            </w:pPr>
            <w:r w:rsidRPr="00A02953">
              <w:rPr>
                <w:i/>
                <w:sz w:val="22"/>
                <w:szCs w:val="22"/>
              </w:rPr>
              <w:t>-выполнение проектных работ по архитектурно-строительным решениям;</w:t>
            </w:r>
          </w:p>
          <w:p w14:paraId="1B2EAA76" w14:textId="77777777" w:rsidR="00BE4B65" w:rsidRPr="00A02953" w:rsidRDefault="00BE4B65" w:rsidP="00E86FBE">
            <w:pPr>
              <w:rPr>
                <w:sz w:val="22"/>
                <w:szCs w:val="22"/>
              </w:rPr>
            </w:pPr>
            <w:r w:rsidRPr="00A02953">
              <w:rPr>
                <w:i/>
                <w:sz w:val="22"/>
                <w:szCs w:val="22"/>
              </w:rPr>
              <w:t xml:space="preserve"> -выполнение проектных работ по инженерным системам, в т.ч. составление программ на пусконаладочные работы</w:t>
            </w:r>
          </w:p>
        </w:tc>
        <w:tc>
          <w:tcPr>
            <w:tcW w:w="0" w:type="auto"/>
            <w:shd w:val="clear" w:color="auto" w:fill="auto"/>
            <w:vAlign w:val="center"/>
          </w:tcPr>
          <w:p w14:paraId="684E1EB9" w14:textId="159328FB" w:rsidR="00BE4B65" w:rsidRPr="00A02953" w:rsidRDefault="00BE4B65" w:rsidP="00E86FBE">
            <w:pPr>
              <w:jc w:val="center"/>
              <w:rPr>
                <w:sz w:val="22"/>
                <w:szCs w:val="22"/>
              </w:rPr>
            </w:pPr>
          </w:p>
        </w:tc>
        <w:tc>
          <w:tcPr>
            <w:tcW w:w="0" w:type="auto"/>
            <w:shd w:val="clear" w:color="auto" w:fill="auto"/>
            <w:vAlign w:val="center"/>
          </w:tcPr>
          <w:p w14:paraId="17FD7F58" w14:textId="1CB2E1F5" w:rsidR="00BE4B65" w:rsidRPr="00A02953" w:rsidRDefault="00BE4B65" w:rsidP="00E86FBE">
            <w:pPr>
              <w:jc w:val="center"/>
              <w:rPr>
                <w:sz w:val="22"/>
                <w:szCs w:val="22"/>
              </w:rPr>
            </w:pPr>
          </w:p>
        </w:tc>
        <w:tc>
          <w:tcPr>
            <w:tcW w:w="0" w:type="auto"/>
            <w:shd w:val="clear" w:color="auto" w:fill="auto"/>
            <w:vAlign w:val="center"/>
          </w:tcPr>
          <w:p w14:paraId="730B082A" w14:textId="2986352E" w:rsidR="00BE4B65" w:rsidRPr="00A02953" w:rsidRDefault="00BE4B65" w:rsidP="00E86FBE">
            <w:pPr>
              <w:jc w:val="center"/>
              <w:rPr>
                <w:sz w:val="22"/>
                <w:szCs w:val="22"/>
              </w:rPr>
            </w:pPr>
          </w:p>
        </w:tc>
        <w:tc>
          <w:tcPr>
            <w:tcW w:w="0" w:type="auto"/>
            <w:shd w:val="clear" w:color="auto" w:fill="auto"/>
          </w:tcPr>
          <w:p w14:paraId="0945321D" w14:textId="77777777" w:rsidR="00BE4B65" w:rsidRPr="00A02953" w:rsidRDefault="00BE4B65" w:rsidP="00E86FBE">
            <w:pPr>
              <w:jc w:val="center"/>
              <w:rPr>
                <w:b/>
                <w:sz w:val="22"/>
                <w:szCs w:val="22"/>
              </w:rPr>
            </w:pPr>
          </w:p>
          <w:p w14:paraId="3EA049F1" w14:textId="77777777" w:rsidR="00BE4B65" w:rsidRPr="00A02953" w:rsidRDefault="00BE4B65" w:rsidP="00E86FBE">
            <w:pPr>
              <w:jc w:val="center"/>
              <w:rPr>
                <w:b/>
                <w:sz w:val="22"/>
                <w:szCs w:val="22"/>
              </w:rPr>
            </w:pPr>
          </w:p>
          <w:p w14:paraId="2641805D" w14:textId="77777777" w:rsidR="00BE4B65" w:rsidRPr="00A02953" w:rsidRDefault="00BE4B65" w:rsidP="00E86FBE">
            <w:pPr>
              <w:jc w:val="center"/>
              <w:rPr>
                <w:b/>
                <w:sz w:val="22"/>
                <w:szCs w:val="22"/>
              </w:rPr>
            </w:pPr>
          </w:p>
          <w:p w14:paraId="39E63325" w14:textId="77777777" w:rsidR="00BE4B65" w:rsidRPr="00A02953" w:rsidRDefault="00BE4B65" w:rsidP="00E86FBE">
            <w:pPr>
              <w:jc w:val="center"/>
              <w:rPr>
                <w:b/>
                <w:sz w:val="22"/>
                <w:szCs w:val="22"/>
              </w:rPr>
            </w:pPr>
          </w:p>
          <w:p w14:paraId="4F44F798" w14:textId="77777777" w:rsidR="00BE4B65" w:rsidRPr="00A02953" w:rsidRDefault="00BE4B65" w:rsidP="00E86FBE">
            <w:pPr>
              <w:jc w:val="center"/>
              <w:rPr>
                <w:b/>
                <w:sz w:val="22"/>
                <w:szCs w:val="22"/>
              </w:rPr>
            </w:pPr>
            <w:r w:rsidRPr="00A02953">
              <w:rPr>
                <w:b/>
                <w:sz w:val="22"/>
                <w:szCs w:val="22"/>
              </w:rPr>
              <w:t>Смета №3</w:t>
            </w:r>
          </w:p>
        </w:tc>
      </w:tr>
      <w:tr w:rsidR="00BE4B65" w:rsidRPr="00A02953" w14:paraId="23E5BF6C" w14:textId="77777777" w:rsidTr="00167B16">
        <w:trPr>
          <w:trHeight w:val="377"/>
        </w:trPr>
        <w:tc>
          <w:tcPr>
            <w:tcW w:w="0" w:type="auto"/>
            <w:shd w:val="clear" w:color="auto" w:fill="auto"/>
          </w:tcPr>
          <w:p w14:paraId="32A3AEE5" w14:textId="77777777" w:rsidR="00BE4B65" w:rsidRPr="00A02953" w:rsidRDefault="00BE4B65" w:rsidP="00E86FBE">
            <w:pPr>
              <w:jc w:val="center"/>
              <w:rPr>
                <w:b/>
                <w:sz w:val="22"/>
                <w:szCs w:val="22"/>
              </w:rPr>
            </w:pPr>
          </w:p>
          <w:p w14:paraId="4C7967A0" w14:textId="77777777" w:rsidR="00BE4B65" w:rsidRPr="00A02953" w:rsidRDefault="00BE4B65" w:rsidP="00E86FBE">
            <w:pPr>
              <w:jc w:val="center"/>
              <w:rPr>
                <w:b/>
                <w:sz w:val="22"/>
                <w:szCs w:val="22"/>
              </w:rPr>
            </w:pPr>
            <w:r w:rsidRPr="00A02953">
              <w:rPr>
                <w:b/>
                <w:sz w:val="22"/>
                <w:szCs w:val="22"/>
              </w:rPr>
              <w:t>4</w:t>
            </w:r>
          </w:p>
        </w:tc>
        <w:tc>
          <w:tcPr>
            <w:tcW w:w="0" w:type="auto"/>
            <w:shd w:val="clear" w:color="auto" w:fill="auto"/>
          </w:tcPr>
          <w:p w14:paraId="242DF29A" w14:textId="5B88D68D" w:rsidR="00BE4B65" w:rsidRPr="00A02953" w:rsidRDefault="00BE4B65" w:rsidP="00167B16">
            <w:pPr>
              <w:rPr>
                <w:b/>
                <w:sz w:val="22"/>
                <w:szCs w:val="22"/>
              </w:rPr>
            </w:pPr>
            <w:r w:rsidRPr="00A02953">
              <w:rPr>
                <w:b/>
                <w:sz w:val="22"/>
                <w:szCs w:val="22"/>
              </w:rPr>
              <w:t>Разработка сметной документации Лит А, А1</w:t>
            </w:r>
          </w:p>
        </w:tc>
        <w:tc>
          <w:tcPr>
            <w:tcW w:w="0" w:type="auto"/>
            <w:shd w:val="clear" w:color="auto" w:fill="auto"/>
            <w:vAlign w:val="center"/>
          </w:tcPr>
          <w:p w14:paraId="11C0C6B4" w14:textId="493C5D0F" w:rsidR="00BE4B65" w:rsidRPr="00A02953" w:rsidRDefault="00BE4B65" w:rsidP="00E86FBE">
            <w:pPr>
              <w:jc w:val="center"/>
              <w:rPr>
                <w:sz w:val="22"/>
                <w:szCs w:val="22"/>
              </w:rPr>
            </w:pPr>
          </w:p>
        </w:tc>
        <w:tc>
          <w:tcPr>
            <w:tcW w:w="0" w:type="auto"/>
            <w:shd w:val="clear" w:color="auto" w:fill="auto"/>
            <w:vAlign w:val="center"/>
          </w:tcPr>
          <w:p w14:paraId="2B93A92E" w14:textId="63C9A142" w:rsidR="00BE4B65" w:rsidRPr="00A02953" w:rsidRDefault="00BE4B65" w:rsidP="00E86FBE">
            <w:pPr>
              <w:jc w:val="center"/>
              <w:rPr>
                <w:sz w:val="22"/>
                <w:szCs w:val="22"/>
              </w:rPr>
            </w:pPr>
          </w:p>
        </w:tc>
        <w:tc>
          <w:tcPr>
            <w:tcW w:w="0" w:type="auto"/>
            <w:shd w:val="clear" w:color="auto" w:fill="auto"/>
            <w:vAlign w:val="center"/>
          </w:tcPr>
          <w:p w14:paraId="5ACE0F9E" w14:textId="4997E8C5" w:rsidR="00BE4B65" w:rsidRPr="00A02953" w:rsidRDefault="00BE4B65" w:rsidP="00E86FBE">
            <w:pPr>
              <w:jc w:val="center"/>
              <w:rPr>
                <w:sz w:val="22"/>
                <w:szCs w:val="22"/>
              </w:rPr>
            </w:pPr>
          </w:p>
        </w:tc>
        <w:tc>
          <w:tcPr>
            <w:tcW w:w="0" w:type="auto"/>
            <w:shd w:val="clear" w:color="auto" w:fill="auto"/>
            <w:vAlign w:val="center"/>
          </w:tcPr>
          <w:p w14:paraId="03F688AB" w14:textId="77777777" w:rsidR="00BE4B65" w:rsidRPr="00A02953" w:rsidRDefault="00BE4B65" w:rsidP="00E86FBE">
            <w:pPr>
              <w:jc w:val="center"/>
              <w:rPr>
                <w:b/>
                <w:sz w:val="22"/>
                <w:szCs w:val="22"/>
              </w:rPr>
            </w:pPr>
            <w:r w:rsidRPr="00A02953">
              <w:rPr>
                <w:b/>
                <w:sz w:val="22"/>
                <w:szCs w:val="22"/>
              </w:rPr>
              <w:t>Смета №3</w:t>
            </w:r>
          </w:p>
        </w:tc>
      </w:tr>
      <w:tr w:rsidR="00BE4B65" w:rsidRPr="00A02953" w14:paraId="220C315E" w14:textId="77777777" w:rsidTr="00167B16">
        <w:trPr>
          <w:trHeight w:val="20"/>
        </w:trPr>
        <w:tc>
          <w:tcPr>
            <w:tcW w:w="0" w:type="auto"/>
            <w:shd w:val="clear" w:color="auto" w:fill="auto"/>
          </w:tcPr>
          <w:p w14:paraId="3FED47A9" w14:textId="77777777" w:rsidR="00BE4B65" w:rsidRPr="00A02953" w:rsidRDefault="00BE4B65" w:rsidP="00E86FBE">
            <w:pPr>
              <w:jc w:val="center"/>
              <w:rPr>
                <w:b/>
                <w:sz w:val="22"/>
                <w:szCs w:val="22"/>
              </w:rPr>
            </w:pPr>
          </w:p>
          <w:p w14:paraId="0CE2E56E" w14:textId="77777777" w:rsidR="00BE4B65" w:rsidRPr="00A02953" w:rsidRDefault="00BE4B65" w:rsidP="00E86FBE">
            <w:pPr>
              <w:jc w:val="center"/>
              <w:rPr>
                <w:b/>
                <w:sz w:val="22"/>
                <w:szCs w:val="22"/>
              </w:rPr>
            </w:pPr>
            <w:r w:rsidRPr="00A02953">
              <w:rPr>
                <w:b/>
                <w:sz w:val="22"/>
                <w:szCs w:val="22"/>
              </w:rPr>
              <w:t>5</w:t>
            </w:r>
          </w:p>
        </w:tc>
        <w:tc>
          <w:tcPr>
            <w:tcW w:w="0" w:type="auto"/>
            <w:shd w:val="clear" w:color="auto" w:fill="auto"/>
          </w:tcPr>
          <w:p w14:paraId="778867ED" w14:textId="77777777" w:rsidR="00BE4B65" w:rsidRPr="00A02953" w:rsidRDefault="00BE4B65" w:rsidP="00E86FBE">
            <w:pPr>
              <w:rPr>
                <w:b/>
                <w:sz w:val="22"/>
                <w:szCs w:val="22"/>
              </w:rPr>
            </w:pPr>
            <w:r w:rsidRPr="00A02953">
              <w:rPr>
                <w:b/>
                <w:sz w:val="22"/>
                <w:szCs w:val="22"/>
              </w:rPr>
              <w:t>Проверка достоверности определения сметной стоимости объекта</w:t>
            </w:r>
          </w:p>
        </w:tc>
        <w:tc>
          <w:tcPr>
            <w:tcW w:w="0" w:type="auto"/>
            <w:shd w:val="clear" w:color="auto" w:fill="auto"/>
            <w:vAlign w:val="center"/>
          </w:tcPr>
          <w:p w14:paraId="4707ED6D" w14:textId="7BCBD658" w:rsidR="00BE4B65" w:rsidRPr="00A02953" w:rsidRDefault="00BE4B65" w:rsidP="00E86FBE">
            <w:pPr>
              <w:jc w:val="center"/>
              <w:rPr>
                <w:sz w:val="22"/>
                <w:szCs w:val="22"/>
              </w:rPr>
            </w:pPr>
          </w:p>
        </w:tc>
        <w:tc>
          <w:tcPr>
            <w:tcW w:w="0" w:type="auto"/>
            <w:shd w:val="clear" w:color="auto" w:fill="auto"/>
            <w:vAlign w:val="center"/>
          </w:tcPr>
          <w:p w14:paraId="162C5208" w14:textId="202D1002" w:rsidR="00BE4B65" w:rsidRPr="00A02953" w:rsidRDefault="00BE4B65" w:rsidP="00E86FBE">
            <w:pPr>
              <w:jc w:val="center"/>
              <w:rPr>
                <w:sz w:val="22"/>
                <w:szCs w:val="22"/>
              </w:rPr>
            </w:pPr>
          </w:p>
        </w:tc>
        <w:tc>
          <w:tcPr>
            <w:tcW w:w="0" w:type="auto"/>
            <w:shd w:val="clear" w:color="auto" w:fill="auto"/>
            <w:vAlign w:val="center"/>
          </w:tcPr>
          <w:p w14:paraId="3D53B1CE" w14:textId="2BCADA7F" w:rsidR="00BE4B65" w:rsidRPr="00A02953" w:rsidRDefault="00BE4B65" w:rsidP="00E86FBE">
            <w:pPr>
              <w:jc w:val="center"/>
              <w:rPr>
                <w:sz w:val="22"/>
                <w:szCs w:val="22"/>
              </w:rPr>
            </w:pPr>
          </w:p>
        </w:tc>
        <w:tc>
          <w:tcPr>
            <w:tcW w:w="0" w:type="auto"/>
            <w:shd w:val="clear" w:color="auto" w:fill="auto"/>
          </w:tcPr>
          <w:p w14:paraId="4ED90ED1" w14:textId="77777777" w:rsidR="00BE4B65" w:rsidRPr="00A02953" w:rsidRDefault="00BE4B65" w:rsidP="00E86FBE">
            <w:pPr>
              <w:rPr>
                <w:b/>
                <w:sz w:val="22"/>
                <w:szCs w:val="22"/>
              </w:rPr>
            </w:pPr>
          </w:p>
          <w:p w14:paraId="781A3FBD" w14:textId="4E6049C7" w:rsidR="00BE4B65" w:rsidRPr="00A02953" w:rsidRDefault="00BE4B65" w:rsidP="00E86FBE">
            <w:pPr>
              <w:rPr>
                <w:b/>
                <w:sz w:val="22"/>
                <w:szCs w:val="22"/>
              </w:rPr>
            </w:pPr>
            <w:r w:rsidRPr="00A02953">
              <w:rPr>
                <w:b/>
                <w:sz w:val="22"/>
                <w:szCs w:val="22"/>
              </w:rPr>
              <w:t>Смета №3</w:t>
            </w:r>
          </w:p>
        </w:tc>
      </w:tr>
      <w:tr w:rsidR="00BE4B65" w:rsidRPr="00A02953" w14:paraId="2078044E" w14:textId="77777777" w:rsidTr="00167B16">
        <w:trPr>
          <w:trHeight w:val="20"/>
        </w:trPr>
        <w:tc>
          <w:tcPr>
            <w:tcW w:w="0" w:type="auto"/>
            <w:shd w:val="clear" w:color="auto" w:fill="auto"/>
          </w:tcPr>
          <w:p w14:paraId="48CEB8CB" w14:textId="77777777" w:rsidR="00BE4B65" w:rsidRPr="00A02953" w:rsidRDefault="00BE4B65" w:rsidP="00E86FBE">
            <w:pPr>
              <w:jc w:val="center"/>
              <w:rPr>
                <w:b/>
                <w:sz w:val="22"/>
                <w:szCs w:val="22"/>
              </w:rPr>
            </w:pPr>
          </w:p>
        </w:tc>
        <w:tc>
          <w:tcPr>
            <w:tcW w:w="0" w:type="auto"/>
            <w:shd w:val="clear" w:color="auto" w:fill="auto"/>
          </w:tcPr>
          <w:p w14:paraId="3D940ED3" w14:textId="77777777" w:rsidR="00BE4B65" w:rsidRPr="00A02953" w:rsidRDefault="00BE4B65" w:rsidP="00E86FBE">
            <w:pPr>
              <w:tabs>
                <w:tab w:val="left" w:pos="1335"/>
                <w:tab w:val="center" w:pos="1628"/>
              </w:tabs>
              <w:rPr>
                <w:b/>
                <w:sz w:val="22"/>
                <w:szCs w:val="22"/>
              </w:rPr>
            </w:pPr>
            <w:r w:rsidRPr="00A02953">
              <w:rPr>
                <w:b/>
                <w:sz w:val="22"/>
                <w:szCs w:val="22"/>
              </w:rPr>
              <w:t>Итого</w:t>
            </w:r>
          </w:p>
        </w:tc>
        <w:tc>
          <w:tcPr>
            <w:tcW w:w="0" w:type="auto"/>
            <w:shd w:val="clear" w:color="auto" w:fill="auto"/>
          </w:tcPr>
          <w:p w14:paraId="74098EA3" w14:textId="151E9D3F" w:rsidR="00BE4B65" w:rsidRPr="00A02953" w:rsidRDefault="00BE4B65" w:rsidP="00E86FBE">
            <w:pPr>
              <w:jc w:val="center"/>
              <w:rPr>
                <w:b/>
                <w:sz w:val="22"/>
                <w:szCs w:val="22"/>
              </w:rPr>
            </w:pPr>
          </w:p>
        </w:tc>
        <w:tc>
          <w:tcPr>
            <w:tcW w:w="0" w:type="auto"/>
            <w:shd w:val="clear" w:color="auto" w:fill="auto"/>
            <w:vAlign w:val="center"/>
          </w:tcPr>
          <w:p w14:paraId="2DB20930" w14:textId="2EEB54BD" w:rsidR="00BE4B65" w:rsidRPr="00A02953" w:rsidRDefault="00BE4B65" w:rsidP="00E86FBE">
            <w:pPr>
              <w:jc w:val="center"/>
              <w:rPr>
                <w:b/>
                <w:sz w:val="22"/>
                <w:szCs w:val="22"/>
              </w:rPr>
            </w:pPr>
          </w:p>
        </w:tc>
        <w:tc>
          <w:tcPr>
            <w:tcW w:w="0" w:type="auto"/>
            <w:shd w:val="clear" w:color="auto" w:fill="auto"/>
            <w:vAlign w:val="center"/>
          </w:tcPr>
          <w:p w14:paraId="22174796" w14:textId="55EAE1F5" w:rsidR="00BE4B65" w:rsidRPr="00A02953" w:rsidRDefault="00BE4B65" w:rsidP="00E86FBE">
            <w:pPr>
              <w:jc w:val="center"/>
              <w:rPr>
                <w:b/>
                <w:sz w:val="22"/>
                <w:szCs w:val="22"/>
              </w:rPr>
            </w:pPr>
          </w:p>
        </w:tc>
        <w:tc>
          <w:tcPr>
            <w:tcW w:w="0" w:type="auto"/>
            <w:shd w:val="clear" w:color="auto" w:fill="auto"/>
          </w:tcPr>
          <w:p w14:paraId="72221477" w14:textId="77777777" w:rsidR="00BE4B65" w:rsidRPr="00A02953" w:rsidRDefault="00BE4B65" w:rsidP="00E86FBE">
            <w:pPr>
              <w:jc w:val="center"/>
              <w:rPr>
                <w:b/>
                <w:sz w:val="22"/>
                <w:szCs w:val="22"/>
              </w:rPr>
            </w:pPr>
          </w:p>
        </w:tc>
      </w:tr>
      <w:tr w:rsidR="00BE4B65" w:rsidRPr="00A02953" w14:paraId="5DF6A838" w14:textId="77777777" w:rsidTr="00167B16">
        <w:trPr>
          <w:trHeight w:val="20"/>
        </w:trPr>
        <w:tc>
          <w:tcPr>
            <w:tcW w:w="0" w:type="auto"/>
            <w:shd w:val="clear" w:color="auto" w:fill="auto"/>
          </w:tcPr>
          <w:p w14:paraId="3749ED8B" w14:textId="77777777" w:rsidR="00BE4B65" w:rsidRPr="00A02953" w:rsidRDefault="00BE4B65" w:rsidP="00E86FBE">
            <w:pPr>
              <w:jc w:val="center"/>
              <w:rPr>
                <w:b/>
                <w:sz w:val="22"/>
                <w:szCs w:val="22"/>
              </w:rPr>
            </w:pPr>
          </w:p>
        </w:tc>
        <w:tc>
          <w:tcPr>
            <w:tcW w:w="0" w:type="auto"/>
            <w:shd w:val="clear" w:color="auto" w:fill="auto"/>
          </w:tcPr>
          <w:p w14:paraId="2A2AB2BB" w14:textId="193C9481" w:rsidR="00BE4B65" w:rsidRPr="00A02953" w:rsidRDefault="00BE4B65" w:rsidP="00B94DE4">
            <w:pPr>
              <w:tabs>
                <w:tab w:val="left" w:pos="1335"/>
                <w:tab w:val="center" w:pos="1628"/>
              </w:tabs>
              <w:rPr>
                <w:b/>
                <w:sz w:val="22"/>
                <w:szCs w:val="22"/>
              </w:rPr>
            </w:pPr>
            <w:r w:rsidRPr="00A02953">
              <w:rPr>
                <w:sz w:val="22"/>
                <w:szCs w:val="22"/>
              </w:rPr>
              <w:t xml:space="preserve">Налог на добавленную стоимость (НДС)- </w:t>
            </w:r>
            <w:r w:rsidR="00B94DE4" w:rsidRPr="00A02953">
              <w:rPr>
                <w:sz w:val="22"/>
                <w:szCs w:val="22"/>
              </w:rPr>
              <w:t>__</w:t>
            </w:r>
            <w:r w:rsidRPr="00A02953">
              <w:rPr>
                <w:sz w:val="22"/>
                <w:szCs w:val="22"/>
              </w:rPr>
              <w:t>%</w:t>
            </w:r>
          </w:p>
        </w:tc>
        <w:tc>
          <w:tcPr>
            <w:tcW w:w="0" w:type="auto"/>
            <w:shd w:val="clear" w:color="auto" w:fill="auto"/>
          </w:tcPr>
          <w:p w14:paraId="4317837B" w14:textId="77777777" w:rsidR="00BE4B65" w:rsidRPr="00A02953" w:rsidRDefault="00BE4B65" w:rsidP="00E86FBE">
            <w:pPr>
              <w:jc w:val="center"/>
              <w:rPr>
                <w:b/>
                <w:sz w:val="22"/>
                <w:szCs w:val="22"/>
              </w:rPr>
            </w:pPr>
          </w:p>
        </w:tc>
        <w:tc>
          <w:tcPr>
            <w:tcW w:w="0" w:type="auto"/>
            <w:shd w:val="clear" w:color="auto" w:fill="auto"/>
            <w:vAlign w:val="center"/>
          </w:tcPr>
          <w:p w14:paraId="781BCD76" w14:textId="77777777" w:rsidR="00BE4B65" w:rsidRPr="00A02953" w:rsidRDefault="00BE4B65" w:rsidP="00E86FBE">
            <w:pPr>
              <w:jc w:val="center"/>
              <w:rPr>
                <w:b/>
                <w:sz w:val="22"/>
                <w:szCs w:val="22"/>
              </w:rPr>
            </w:pPr>
          </w:p>
        </w:tc>
        <w:tc>
          <w:tcPr>
            <w:tcW w:w="0" w:type="auto"/>
            <w:shd w:val="clear" w:color="auto" w:fill="auto"/>
            <w:vAlign w:val="center"/>
          </w:tcPr>
          <w:p w14:paraId="5DA62885" w14:textId="77777777" w:rsidR="00BE4B65" w:rsidRPr="00A02953" w:rsidRDefault="00BE4B65" w:rsidP="00E86FBE">
            <w:pPr>
              <w:jc w:val="center"/>
              <w:rPr>
                <w:b/>
                <w:sz w:val="22"/>
                <w:szCs w:val="22"/>
              </w:rPr>
            </w:pPr>
          </w:p>
        </w:tc>
        <w:tc>
          <w:tcPr>
            <w:tcW w:w="0" w:type="auto"/>
            <w:shd w:val="clear" w:color="auto" w:fill="auto"/>
          </w:tcPr>
          <w:p w14:paraId="4A6D4B82" w14:textId="77777777" w:rsidR="00BE4B65" w:rsidRPr="00A02953" w:rsidRDefault="00BE4B65" w:rsidP="00E86FBE">
            <w:pPr>
              <w:jc w:val="center"/>
              <w:rPr>
                <w:b/>
                <w:sz w:val="22"/>
                <w:szCs w:val="22"/>
              </w:rPr>
            </w:pPr>
          </w:p>
        </w:tc>
      </w:tr>
      <w:tr w:rsidR="00BE4B65" w:rsidRPr="00A02953" w14:paraId="47D44644" w14:textId="77777777" w:rsidTr="00167B16">
        <w:trPr>
          <w:trHeight w:val="20"/>
        </w:trPr>
        <w:tc>
          <w:tcPr>
            <w:tcW w:w="0" w:type="auto"/>
            <w:shd w:val="clear" w:color="auto" w:fill="auto"/>
          </w:tcPr>
          <w:p w14:paraId="5AA05F0F" w14:textId="77777777" w:rsidR="00BE4B65" w:rsidRPr="00A02953" w:rsidRDefault="00BE4B65" w:rsidP="00E86FBE">
            <w:pPr>
              <w:jc w:val="center"/>
              <w:rPr>
                <w:b/>
                <w:sz w:val="22"/>
                <w:szCs w:val="22"/>
              </w:rPr>
            </w:pPr>
          </w:p>
        </w:tc>
        <w:tc>
          <w:tcPr>
            <w:tcW w:w="0" w:type="auto"/>
            <w:shd w:val="clear" w:color="auto" w:fill="auto"/>
          </w:tcPr>
          <w:p w14:paraId="556B9FCF" w14:textId="77777777" w:rsidR="00BE4B65" w:rsidRPr="00A02953" w:rsidRDefault="00BE4B65" w:rsidP="00E86FBE">
            <w:pPr>
              <w:tabs>
                <w:tab w:val="left" w:pos="1335"/>
                <w:tab w:val="center" w:pos="1628"/>
              </w:tabs>
              <w:rPr>
                <w:b/>
                <w:sz w:val="22"/>
                <w:szCs w:val="22"/>
              </w:rPr>
            </w:pPr>
            <w:r w:rsidRPr="00A02953">
              <w:rPr>
                <w:b/>
                <w:sz w:val="22"/>
                <w:szCs w:val="22"/>
              </w:rPr>
              <w:t>Всего по объекту</w:t>
            </w:r>
          </w:p>
        </w:tc>
        <w:tc>
          <w:tcPr>
            <w:tcW w:w="0" w:type="auto"/>
            <w:shd w:val="clear" w:color="auto" w:fill="auto"/>
          </w:tcPr>
          <w:p w14:paraId="1CDEAE7B" w14:textId="77777777" w:rsidR="00BE4B65" w:rsidRPr="00A02953" w:rsidRDefault="00BE4B65" w:rsidP="00E86FBE">
            <w:pPr>
              <w:jc w:val="center"/>
              <w:rPr>
                <w:b/>
                <w:sz w:val="22"/>
                <w:szCs w:val="22"/>
              </w:rPr>
            </w:pPr>
          </w:p>
        </w:tc>
        <w:tc>
          <w:tcPr>
            <w:tcW w:w="0" w:type="auto"/>
            <w:shd w:val="clear" w:color="auto" w:fill="auto"/>
            <w:vAlign w:val="center"/>
          </w:tcPr>
          <w:p w14:paraId="25D855D7" w14:textId="77777777" w:rsidR="00BE4B65" w:rsidRPr="00A02953" w:rsidRDefault="00BE4B65" w:rsidP="00E86FBE">
            <w:pPr>
              <w:jc w:val="center"/>
              <w:rPr>
                <w:b/>
                <w:sz w:val="22"/>
                <w:szCs w:val="22"/>
              </w:rPr>
            </w:pPr>
          </w:p>
        </w:tc>
        <w:tc>
          <w:tcPr>
            <w:tcW w:w="0" w:type="auto"/>
            <w:shd w:val="clear" w:color="auto" w:fill="auto"/>
            <w:vAlign w:val="center"/>
          </w:tcPr>
          <w:p w14:paraId="7761D293" w14:textId="77777777" w:rsidR="00BE4B65" w:rsidRPr="00A02953" w:rsidRDefault="00BE4B65" w:rsidP="00E86FBE">
            <w:pPr>
              <w:jc w:val="center"/>
              <w:rPr>
                <w:b/>
                <w:sz w:val="22"/>
                <w:szCs w:val="22"/>
              </w:rPr>
            </w:pPr>
          </w:p>
        </w:tc>
        <w:tc>
          <w:tcPr>
            <w:tcW w:w="0" w:type="auto"/>
            <w:shd w:val="clear" w:color="auto" w:fill="auto"/>
          </w:tcPr>
          <w:p w14:paraId="7ED83774" w14:textId="77777777" w:rsidR="00BE4B65" w:rsidRPr="00A02953" w:rsidRDefault="00BE4B65" w:rsidP="00E86FBE">
            <w:pPr>
              <w:jc w:val="center"/>
              <w:rPr>
                <w:b/>
                <w:sz w:val="22"/>
                <w:szCs w:val="22"/>
              </w:rPr>
            </w:pPr>
          </w:p>
        </w:tc>
      </w:tr>
    </w:tbl>
    <w:p w14:paraId="3598728D" w14:textId="77777777" w:rsidR="00BE4B65" w:rsidRPr="00A02953" w:rsidRDefault="00BE4B65" w:rsidP="00BE4B65">
      <w:pPr>
        <w:widowControl w:val="0"/>
        <w:ind w:firstLine="360"/>
        <w:rPr>
          <w:sz w:val="22"/>
          <w:szCs w:val="22"/>
        </w:rPr>
      </w:pPr>
    </w:p>
    <w:p w14:paraId="346F4884" w14:textId="77777777" w:rsidR="00BE4B65" w:rsidRPr="00A02953" w:rsidRDefault="00BE4B65" w:rsidP="00BE4B65">
      <w:pPr>
        <w:widowControl w:val="0"/>
        <w:ind w:firstLine="360"/>
        <w:rPr>
          <w:sz w:val="22"/>
          <w:szCs w:val="22"/>
        </w:rPr>
      </w:pPr>
      <w:r w:rsidRPr="00A02953">
        <w:rPr>
          <w:sz w:val="22"/>
          <w:szCs w:val="22"/>
        </w:rPr>
        <w:t>Приложения:</w:t>
      </w:r>
    </w:p>
    <w:p w14:paraId="2C3DB9C2" w14:textId="77777777" w:rsidR="00BE4B65" w:rsidRPr="00A02953" w:rsidRDefault="00BE4B65" w:rsidP="000C5C76">
      <w:pPr>
        <w:widowControl w:val="0"/>
        <w:numPr>
          <w:ilvl w:val="0"/>
          <w:numId w:val="33"/>
        </w:numPr>
        <w:ind w:left="0"/>
        <w:contextualSpacing/>
        <w:rPr>
          <w:sz w:val="22"/>
          <w:szCs w:val="22"/>
        </w:rPr>
      </w:pPr>
      <w:r w:rsidRPr="00A02953">
        <w:rPr>
          <w:sz w:val="22"/>
          <w:szCs w:val="22"/>
        </w:rPr>
        <w:t>Смета №1 на обмерные работы;</w:t>
      </w:r>
    </w:p>
    <w:p w14:paraId="570C1E18" w14:textId="77777777" w:rsidR="00BE4B65" w:rsidRPr="00A02953" w:rsidRDefault="00BE4B65" w:rsidP="000C5C76">
      <w:pPr>
        <w:widowControl w:val="0"/>
        <w:numPr>
          <w:ilvl w:val="0"/>
          <w:numId w:val="33"/>
        </w:numPr>
        <w:ind w:left="0"/>
        <w:contextualSpacing/>
        <w:rPr>
          <w:sz w:val="22"/>
          <w:szCs w:val="22"/>
        </w:rPr>
      </w:pPr>
      <w:r w:rsidRPr="00A02953">
        <w:rPr>
          <w:sz w:val="22"/>
          <w:szCs w:val="22"/>
        </w:rPr>
        <w:t>Смета №2 на обследование и оценку технического состояния строительных конструкций здания;</w:t>
      </w:r>
    </w:p>
    <w:p w14:paraId="06EB57AA" w14:textId="028112E3" w:rsidR="00BE4B65" w:rsidRPr="00A02953" w:rsidRDefault="00BE4B65" w:rsidP="000C5C76">
      <w:pPr>
        <w:widowControl w:val="0"/>
        <w:numPr>
          <w:ilvl w:val="0"/>
          <w:numId w:val="33"/>
        </w:numPr>
        <w:ind w:left="0"/>
        <w:contextualSpacing/>
        <w:rPr>
          <w:sz w:val="22"/>
          <w:szCs w:val="22"/>
        </w:rPr>
      </w:pPr>
      <w:r w:rsidRPr="00A02953">
        <w:rPr>
          <w:sz w:val="22"/>
          <w:szCs w:val="22"/>
        </w:rPr>
        <w:t>Смета №3 на проектно-изыскательские работы</w:t>
      </w:r>
      <w:r w:rsidR="00B94DE4" w:rsidRPr="00A02953">
        <w:rPr>
          <w:sz w:val="22"/>
          <w:szCs w:val="22"/>
        </w:rPr>
        <w:t>.</w:t>
      </w:r>
    </w:p>
    <w:p w14:paraId="2B9BC1AE" w14:textId="77777777" w:rsidR="00167B16" w:rsidRPr="00A02953" w:rsidRDefault="00167B16" w:rsidP="00BE4B65">
      <w:pPr>
        <w:widowControl w:val="0"/>
        <w:jc w:val="center"/>
        <w:rPr>
          <w:b/>
          <w:sz w:val="22"/>
          <w:szCs w:val="22"/>
        </w:rPr>
      </w:pPr>
    </w:p>
    <w:p w14:paraId="3556770F" w14:textId="77777777" w:rsidR="00BE4B65" w:rsidRPr="00A02953" w:rsidRDefault="00BE4B65" w:rsidP="00BE4B65">
      <w:pPr>
        <w:widowControl w:val="0"/>
        <w:jc w:val="center"/>
        <w:rPr>
          <w:b/>
          <w:sz w:val="22"/>
          <w:szCs w:val="22"/>
        </w:rPr>
      </w:pPr>
      <w:r w:rsidRPr="00A02953">
        <w:rPr>
          <w:b/>
          <w:sz w:val="22"/>
          <w:szCs w:val="22"/>
        </w:rPr>
        <w:t xml:space="preserve">ПОДПИСИ СТОРОН </w:t>
      </w:r>
    </w:p>
    <w:tbl>
      <w:tblPr>
        <w:tblW w:w="5047" w:type="pct"/>
        <w:tblLook w:val="04A0" w:firstRow="1" w:lastRow="0" w:firstColumn="1" w:lastColumn="0" w:noHBand="0" w:noVBand="1"/>
      </w:tblPr>
      <w:tblGrid>
        <w:gridCol w:w="5188"/>
        <w:gridCol w:w="4683"/>
      </w:tblGrid>
      <w:tr w:rsidR="00BE4B65" w:rsidRPr="00A02953" w14:paraId="1EB6DEC1" w14:textId="77777777" w:rsidTr="00E86FBE">
        <w:trPr>
          <w:trHeight w:val="1167"/>
        </w:trPr>
        <w:tc>
          <w:tcPr>
            <w:tcW w:w="2628" w:type="pct"/>
          </w:tcPr>
          <w:p w14:paraId="2DB4E4CC" w14:textId="77777777" w:rsidR="00BE4B65" w:rsidRPr="00A02953" w:rsidRDefault="00BE4B65" w:rsidP="00E86FBE">
            <w:pPr>
              <w:keepNext/>
              <w:rPr>
                <w:szCs w:val="22"/>
              </w:rPr>
            </w:pPr>
            <w:r w:rsidRPr="00A02953">
              <w:rPr>
                <w:sz w:val="22"/>
                <w:szCs w:val="22"/>
              </w:rPr>
              <w:t>от имени Заказчика:</w:t>
            </w:r>
          </w:p>
          <w:p w14:paraId="0FBA2E6B" w14:textId="77777777" w:rsidR="00BE4B65" w:rsidRPr="00A02953" w:rsidRDefault="00BE4B65" w:rsidP="00E86FBE">
            <w:pPr>
              <w:keepNext/>
              <w:rPr>
                <w:szCs w:val="22"/>
              </w:rPr>
            </w:pPr>
            <w:r w:rsidRPr="00A02953">
              <w:rPr>
                <w:sz w:val="22"/>
                <w:szCs w:val="22"/>
              </w:rPr>
              <w:t>____ ГАУ «МФЦ ИО»</w:t>
            </w:r>
          </w:p>
          <w:p w14:paraId="74937D35" w14:textId="77777777" w:rsidR="00BE4B65" w:rsidRPr="00A02953" w:rsidRDefault="00BE4B65" w:rsidP="00E86FBE">
            <w:pPr>
              <w:tabs>
                <w:tab w:val="left" w:pos="1553"/>
              </w:tabs>
              <w:rPr>
                <w:szCs w:val="22"/>
              </w:rPr>
            </w:pPr>
            <w:r w:rsidRPr="00A02953">
              <w:rPr>
                <w:szCs w:val="22"/>
              </w:rPr>
              <w:tab/>
            </w:r>
          </w:p>
          <w:p w14:paraId="59375F40" w14:textId="77777777" w:rsidR="00BE4B65" w:rsidRPr="00A02953" w:rsidRDefault="00BE4B65" w:rsidP="00E86FBE">
            <w:pPr>
              <w:ind w:firstLine="708"/>
              <w:rPr>
                <w:szCs w:val="22"/>
              </w:rPr>
            </w:pPr>
          </w:p>
        </w:tc>
        <w:tc>
          <w:tcPr>
            <w:tcW w:w="2372" w:type="pct"/>
          </w:tcPr>
          <w:p w14:paraId="3C4E03F9" w14:textId="77777777" w:rsidR="00BE4B65" w:rsidRPr="00A02953" w:rsidRDefault="00BE4B65" w:rsidP="00E86FBE">
            <w:pPr>
              <w:keepNext/>
              <w:rPr>
                <w:szCs w:val="22"/>
              </w:rPr>
            </w:pPr>
            <w:r w:rsidRPr="00A02953">
              <w:rPr>
                <w:sz w:val="22"/>
                <w:szCs w:val="22"/>
              </w:rPr>
              <w:t>от имени Подрядчик:</w:t>
            </w:r>
          </w:p>
          <w:p w14:paraId="17FB4C9D" w14:textId="77777777" w:rsidR="00BE4B65" w:rsidRPr="00A02953" w:rsidRDefault="00BE4B65" w:rsidP="00E86FBE">
            <w:pPr>
              <w:keepNext/>
              <w:rPr>
                <w:szCs w:val="22"/>
              </w:rPr>
            </w:pPr>
            <w:r w:rsidRPr="00A02953">
              <w:rPr>
                <w:sz w:val="22"/>
                <w:szCs w:val="22"/>
              </w:rPr>
              <w:t>Директор _______________________</w:t>
            </w:r>
          </w:p>
        </w:tc>
      </w:tr>
      <w:tr w:rsidR="00BE4B65" w:rsidRPr="00A02953" w14:paraId="24193A77" w14:textId="77777777" w:rsidTr="00E86FBE">
        <w:trPr>
          <w:trHeight w:val="235"/>
        </w:trPr>
        <w:tc>
          <w:tcPr>
            <w:tcW w:w="2628" w:type="pct"/>
          </w:tcPr>
          <w:p w14:paraId="688C6309" w14:textId="77777777" w:rsidR="00BE4B65" w:rsidRPr="00A02953" w:rsidRDefault="00BE4B65" w:rsidP="00E86FBE">
            <w:pPr>
              <w:keepNext/>
              <w:rPr>
                <w:szCs w:val="22"/>
              </w:rPr>
            </w:pPr>
            <w:r w:rsidRPr="00A02953">
              <w:rPr>
                <w:sz w:val="22"/>
                <w:szCs w:val="22"/>
              </w:rPr>
              <w:t>__________________ /____/</w:t>
            </w:r>
          </w:p>
        </w:tc>
        <w:tc>
          <w:tcPr>
            <w:tcW w:w="2372" w:type="pct"/>
          </w:tcPr>
          <w:p w14:paraId="6CC030B3" w14:textId="77777777" w:rsidR="00BE4B65" w:rsidRPr="00A02953" w:rsidRDefault="00BE4B65" w:rsidP="00E86FBE">
            <w:pPr>
              <w:keepNext/>
              <w:rPr>
                <w:szCs w:val="22"/>
              </w:rPr>
            </w:pPr>
            <w:r w:rsidRPr="00A02953">
              <w:rPr>
                <w:sz w:val="22"/>
                <w:szCs w:val="22"/>
              </w:rPr>
              <w:t>__________________ /____________/</w:t>
            </w:r>
          </w:p>
        </w:tc>
      </w:tr>
      <w:tr w:rsidR="00BE4B65" w:rsidRPr="00A02953" w14:paraId="4F7ECFF6" w14:textId="77777777" w:rsidTr="00E86FBE">
        <w:trPr>
          <w:trHeight w:val="70"/>
        </w:trPr>
        <w:tc>
          <w:tcPr>
            <w:tcW w:w="2628" w:type="pct"/>
          </w:tcPr>
          <w:p w14:paraId="76E4AF62" w14:textId="77777777" w:rsidR="00BE4B65" w:rsidRPr="00A02953" w:rsidRDefault="00BE4B65" w:rsidP="00E86FBE">
            <w:pPr>
              <w:keepNext/>
              <w:ind w:firstLine="426"/>
              <w:rPr>
                <w:szCs w:val="22"/>
                <w:u w:val="single"/>
              </w:rPr>
            </w:pPr>
            <w:r w:rsidRPr="00A02953">
              <w:rPr>
                <w:sz w:val="22"/>
                <w:szCs w:val="22"/>
              </w:rPr>
              <w:t>М.П.</w:t>
            </w:r>
          </w:p>
        </w:tc>
        <w:tc>
          <w:tcPr>
            <w:tcW w:w="2372" w:type="pct"/>
          </w:tcPr>
          <w:p w14:paraId="3E293FBB" w14:textId="77777777" w:rsidR="00BE4B65" w:rsidRPr="00A02953" w:rsidRDefault="00BE4B65" w:rsidP="00E86FBE">
            <w:pPr>
              <w:keepNext/>
              <w:ind w:firstLine="426"/>
              <w:rPr>
                <w:szCs w:val="22"/>
                <w:u w:val="single"/>
              </w:rPr>
            </w:pPr>
            <w:r w:rsidRPr="00A02953">
              <w:rPr>
                <w:sz w:val="22"/>
                <w:szCs w:val="22"/>
              </w:rPr>
              <w:t>М.П.</w:t>
            </w:r>
          </w:p>
        </w:tc>
      </w:tr>
    </w:tbl>
    <w:p w14:paraId="4EFCE0D7" w14:textId="77777777" w:rsidR="00BE4B65" w:rsidRPr="00A02953" w:rsidRDefault="00BE4B65" w:rsidP="00BE4B65">
      <w:pPr>
        <w:widowControl w:val="0"/>
        <w:jc w:val="both"/>
        <w:rPr>
          <w:b/>
          <w:sz w:val="22"/>
          <w:szCs w:val="22"/>
        </w:rPr>
      </w:pPr>
    </w:p>
    <w:p w14:paraId="26155DB8" w14:textId="77777777" w:rsidR="00BE4B65" w:rsidRPr="00A02953" w:rsidRDefault="00BE4B65" w:rsidP="00BE4B65">
      <w:pPr>
        <w:widowControl w:val="0"/>
        <w:ind w:left="4678"/>
        <w:jc w:val="right"/>
        <w:rPr>
          <w:b/>
          <w:sz w:val="22"/>
          <w:szCs w:val="22"/>
        </w:rPr>
      </w:pPr>
      <w:r w:rsidRPr="00A02953">
        <w:rPr>
          <w:b/>
          <w:sz w:val="22"/>
          <w:szCs w:val="22"/>
        </w:rPr>
        <w:lastRenderedPageBreak/>
        <w:t>Приложение № 4</w:t>
      </w:r>
    </w:p>
    <w:p w14:paraId="1CB921AE" w14:textId="77777777" w:rsidR="00BE4B65" w:rsidRPr="00A02953" w:rsidRDefault="00BE4B65" w:rsidP="00BE4B65">
      <w:pPr>
        <w:widowControl w:val="0"/>
        <w:ind w:left="4678"/>
        <w:jc w:val="right"/>
        <w:rPr>
          <w:sz w:val="22"/>
          <w:szCs w:val="22"/>
        </w:rPr>
      </w:pPr>
      <w:r w:rsidRPr="00A02953">
        <w:rPr>
          <w:sz w:val="22"/>
          <w:szCs w:val="22"/>
        </w:rPr>
        <w:t>к Договору № _____</w:t>
      </w:r>
    </w:p>
    <w:p w14:paraId="054DCEC8" w14:textId="77777777" w:rsidR="00BE4B65" w:rsidRPr="00A02953" w:rsidRDefault="00BE4B65" w:rsidP="00BE4B65">
      <w:pPr>
        <w:widowControl w:val="0"/>
        <w:ind w:left="4678"/>
        <w:jc w:val="right"/>
        <w:rPr>
          <w:sz w:val="22"/>
          <w:szCs w:val="22"/>
        </w:rPr>
      </w:pPr>
      <w:r w:rsidRPr="00A02953">
        <w:rPr>
          <w:sz w:val="22"/>
          <w:szCs w:val="22"/>
        </w:rPr>
        <w:t>от «___» __________ 2018 г.</w:t>
      </w:r>
    </w:p>
    <w:p w14:paraId="15027579" w14:textId="77777777" w:rsidR="00BE4B65" w:rsidRPr="00A02953" w:rsidRDefault="00BE4B65" w:rsidP="00BE4B65">
      <w:pPr>
        <w:ind w:right="-1"/>
        <w:jc w:val="right"/>
        <w:rPr>
          <w:rFonts w:eastAsia="Calibri"/>
          <w:b/>
          <w:bCs/>
          <w:sz w:val="22"/>
          <w:szCs w:val="24"/>
        </w:rPr>
      </w:pPr>
    </w:p>
    <w:p w14:paraId="1A6159E2" w14:textId="77777777" w:rsidR="00BE4B65" w:rsidRPr="00A02953" w:rsidRDefault="00BE4B65" w:rsidP="00BE4B65">
      <w:pPr>
        <w:ind w:right="-1"/>
        <w:jc w:val="center"/>
        <w:rPr>
          <w:rFonts w:eastAsia="Calibri"/>
          <w:b/>
          <w:bCs/>
          <w:sz w:val="22"/>
          <w:szCs w:val="24"/>
        </w:rPr>
      </w:pPr>
      <w:r w:rsidRPr="00A02953">
        <w:rPr>
          <w:rFonts w:eastAsia="Calibri"/>
          <w:b/>
          <w:bCs/>
          <w:sz w:val="22"/>
          <w:szCs w:val="24"/>
        </w:rPr>
        <w:t>ФОРМА АКТА</w:t>
      </w:r>
    </w:p>
    <w:p w14:paraId="23C1EC0D" w14:textId="77777777" w:rsidR="00BE4B65" w:rsidRPr="00A02953" w:rsidRDefault="00BE4B65" w:rsidP="00BE4B65">
      <w:pPr>
        <w:ind w:right="-1"/>
        <w:jc w:val="center"/>
        <w:rPr>
          <w:rFonts w:eastAsia="Calibri"/>
          <w:b/>
          <w:bCs/>
          <w:sz w:val="22"/>
          <w:szCs w:val="24"/>
        </w:rPr>
      </w:pPr>
      <w:r w:rsidRPr="00A02953">
        <w:rPr>
          <w:rFonts w:eastAsia="Calibri"/>
          <w:b/>
          <w:bCs/>
          <w:sz w:val="22"/>
          <w:szCs w:val="24"/>
        </w:rPr>
        <w:t>сдачи-приемки выполненных Работ по этапу №1</w:t>
      </w:r>
    </w:p>
    <w:p w14:paraId="618963FF" w14:textId="77777777" w:rsidR="00BE4B65" w:rsidRPr="00A02953" w:rsidRDefault="00BE4B65" w:rsidP="00BE4B65">
      <w:pPr>
        <w:ind w:right="-1"/>
        <w:jc w:val="center"/>
        <w:rPr>
          <w:rFonts w:eastAsia="Calibri"/>
          <w:b/>
          <w:bCs/>
          <w:sz w:val="22"/>
          <w:szCs w:val="24"/>
        </w:rPr>
      </w:pPr>
    </w:p>
    <w:p w14:paraId="6ECE0D18" w14:textId="77777777" w:rsidR="00BE4B65" w:rsidRPr="00A02953" w:rsidRDefault="00BE4B65" w:rsidP="00BE4B65">
      <w:pPr>
        <w:ind w:right="-1"/>
        <w:jc w:val="both"/>
        <w:rPr>
          <w:rFonts w:eastAsia="Calibri"/>
          <w:sz w:val="22"/>
          <w:szCs w:val="24"/>
        </w:rPr>
      </w:pPr>
      <w:r w:rsidRPr="00A02953">
        <w:rPr>
          <w:rFonts w:eastAsia="Calibri"/>
          <w:bCs/>
          <w:sz w:val="22"/>
          <w:szCs w:val="24"/>
        </w:rPr>
        <w:t>г. Иркутск</w:t>
      </w:r>
      <w:r w:rsidRPr="00A02953">
        <w:rPr>
          <w:rFonts w:eastAsia="Calibri"/>
          <w:bCs/>
          <w:sz w:val="22"/>
          <w:szCs w:val="24"/>
        </w:rPr>
        <w:tab/>
      </w:r>
      <w:r w:rsidRPr="00A02953">
        <w:rPr>
          <w:rFonts w:eastAsia="Calibri"/>
          <w:sz w:val="22"/>
          <w:szCs w:val="24"/>
        </w:rPr>
        <w:tab/>
        <w:t xml:space="preserve">                                                                                                    «___» ________ 2018 г.</w:t>
      </w:r>
    </w:p>
    <w:p w14:paraId="71D93B4A" w14:textId="77777777" w:rsidR="00BE4B65" w:rsidRPr="00A02953" w:rsidRDefault="00BE4B65" w:rsidP="00BE4B65">
      <w:pPr>
        <w:ind w:right="-1"/>
        <w:jc w:val="both"/>
        <w:rPr>
          <w:rFonts w:eastAsia="Calibri"/>
          <w:sz w:val="22"/>
          <w:szCs w:val="24"/>
        </w:rPr>
      </w:pPr>
    </w:p>
    <w:p w14:paraId="35C4838A" w14:textId="77777777" w:rsidR="00BE4B65" w:rsidRPr="00A02953" w:rsidRDefault="00BE4B65" w:rsidP="00BE4B65">
      <w:pPr>
        <w:ind w:right="-1"/>
        <w:jc w:val="both"/>
        <w:rPr>
          <w:rFonts w:eastAsia="Calibri"/>
          <w:sz w:val="22"/>
          <w:szCs w:val="24"/>
        </w:rPr>
      </w:pPr>
    </w:p>
    <w:p w14:paraId="4EF71023" w14:textId="77777777" w:rsidR="00BE4B65" w:rsidRPr="00A02953" w:rsidRDefault="00BE4B65" w:rsidP="00BE4B65">
      <w:pPr>
        <w:ind w:right="-1"/>
        <w:jc w:val="both"/>
        <w:rPr>
          <w:rFonts w:eastAsia="Calibri"/>
          <w:bCs/>
          <w:sz w:val="22"/>
          <w:szCs w:val="24"/>
        </w:rPr>
      </w:pPr>
      <w:r w:rsidRPr="00A02953">
        <w:rPr>
          <w:b/>
          <w:bCs/>
          <w:sz w:val="22"/>
          <w:szCs w:val="24"/>
        </w:rPr>
        <w:t xml:space="preserve">ЗАКАЗЧИК: </w:t>
      </w:r>
      <w:r w:rsidRPr="00A02953">
        <w:rPr>
          <w:rFonts w:eastAsia="Calibri"/>
          <w:b/>
          <w:sz w:val="22"/>
          <w:szCs w:val="24"/>
          <w:lang w:eastAsia="en-US"/>
        </w:rPr>
        <w:t>____________________</w:t>
      </w:r>
      <w:r w:rsidRPr="00A02953">
        <w:rPr>
          <w:rFonts w:eastAsia="Calibri"/>
          <w:sz w:val="22"/>
          <w:szCs w:val="24"/>
          <w:lang w:eastAsia="en-US"/>
        </w:rPr>
        <w:t>, в лице ________________________, действующего на основании _________________, с одной стороны,</w:t>
      </w:r>
    </w:p>
    <w:p w14:paraId="7732E1BB" w14:textId="77777777" w:rsidR="00BE4B65" w:rsidRPr="00A02953" w:rsidRDefault="00BE4B65" w:rsidP="00BE4B65">
      <w:pPr>
        <w:ind w:right="-1"/>
        <w:jc w:val="both"/>
        <w:rPr>
          <w:rFonts w:eastAsia="Calibri"/>
          <w:sz w:val="22"/>
          <w:szCs w:val="24"/>
          <w:lang w:eastAsia="en-US"/>
        </w:rPr>
      </w:pPr>
      <w:r w:rsidRPr="00A02953">
        <w:rPr>
          <w:b/>
          <w:bCs/>
          <w:sz w:val="22"/>
          <w:szCs w:val="24"/>
        </w:rPr>
        <w:t>ПОДРЯДЧИК:</w:t>
      </w:r>
      <w:r w:rsidRPr="00A02953">
        <w:rPr>
          <w:rFonts w:eastAsia="Calibri"/>
          <w:b/>
          <w:sz w:val="22"/>
          <w:szCs w:val="24"/>
          <w:lang w:eastAsia="en-US"/>
        </w:rPr>
        <w:t xml:space="preserve"> ___________________________</w:t>
      </w:r>
      <w:r w:rsidRPr="00A02953">
        <w:rPr>
          <w:rFonts w:eastAsia="Calibri"/>
          <w:sz w:val="22"/>
          <w:szCs w:val="24"/>
          <w:lang w:eastAsia="en-US"/>
        </w:rPr>
        <w:t>, в лице ___________________, действующего на основании ________________ с другой стороны, вместе именуемые «Стороны», составили настоящий акт о нижеследующем:</w:t>
      </w:r>
    </w:p>
    <w:p w14:paraId="760ACD06"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1. В соответствии с договором № __ от «____» __________ 20__ г. (далее - Договор) Подрядчик выполнил обязательства по выполнению Работ по этапу №1, а именно (наименование Работ):</w:t>
      </w:r>
    </w:p>
    <w:p w14:paraId="17685665" w14:textId="77777777" w:rsidR="00BE4B65" w:rsidRPr="00A02953" w:rsidRDefault="00BE4B65" w:rsidP="00BE4B65">
      <w:pPr>
        <w:widowControl w:val="0"/>
        <w:autoSpaceDE w:val="0"/>
        <w:autoSpaceDN w:val="0"/>
        <w:adjustRightInd w:val="0"/>
        <w:ind w:right="140"/>
        <w:jc w:val="both"/>
        <w:rPr>
          <w:sz w:val="22"/>
          <w:szCs w:val="24"/>
        </w:rPr>
      </w:pPr>
      <w:r w:rsidRPr="00A02953">
        <w:rPr>
          <w:sz w:val="22"/>
          <w:szCs w:val="24"/>
        </w:rPr>
        <w:t>_____________________________________________________________________________</w:t>
      </w:r>
    </w:p>
    <w:p w14:paraId="18C713DF"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2. Фактическое качество выполненных Работ соответствует (не соответствует) требованиям Договора: __________________________________________________________________________</w:t>
      </w:r>
    </w:p>
    <w:p w14:paraId="285207D0"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3. Вышеуказанные Работы согласно Договору, должны быть выполнены «___» ____ 20__ г., фактически выполнены «__» _________ 20__ г.</w:t>
      </w:r>
    </w:p>
    <w:p w14:paraId="6E027A12"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4. Недостатки выполненных Работ выявлены/не выявлены _______________________________</w:t>
      </w:r>
    </w:p>
    <w:p w14:paraId="341D7E54" w14:textId="4FC5C246" w:rsidR="001229D2" w:rsidRPr="00A02953" w:rsidRDefault="005A7FA0" w:rsidP="005A7FA0">
      <w:pPr>
        <w:pStyle w:val="afff6"/>
        <w:ind w:left="0"/>
        <w:jc w:val="both"/>
        <w:rPr>
          <w:rFonts w:eastAsia="Calibri"/>
          <w:b/>
          <w:sz w:val="22"/>
        </w:rPr>
      </w:pPr>
      <w:r w:rsidRPr="00A02953">
        <w:rPr>
          <w:sz w:val="22"/>
        </w:rPr>
        <w:t xml:space="preserve">5. </w:t>
      </w:r>
      <w:r w:rsidR="00BE4B65" w:rsidRPr="00A02953">
        <w:rPr>
          <w:sz w:val="22"/>
        </w:rPr>
        <w:t xml:space="preserve">Подрядчик передает Заказчику следующие документы: </w:t>
      </w:r>
      <w:r w:rsidR="00BE4B65" w:rsidRPr="00A02953">
        <w:rPr>
          <w:b/>
          <w:sz w:val="22"/>
        </w:rPr>
        <w:t>технический отчет, результаты испытаний</w:t>
      </w:r>
      <w:r w:rsidR="001229D2" w:rsidRPr="00A02953">
        <w:rPr>
          <w:b/>
          <w:sz w:val="22"/>
        </w:rPr>
        <w:t>, акт обследования технического состояния объекта.</w:t>
      </w:r>
    </w:p>
    <w:p w14:paraId="347D8CBA" w14:textId="4F8C9735" w:rsidR="008366BF" w:rsidRPr="00A02953" w:rsidRDefault="005A7FA0" w:rsidP="008366BF">
      <w:pPr>
        <w:widowControl w:val="0"/>
        <w:tabs>
          <w:tab w:val="left" w:pos="284"/>
        </w:tabs>
        <w:autoSpaceDE w:val="0"/>
        <w:autoSpaceDN w:val="0"/>
        <w:adjustRightInd w:val="0"/>
        <w:jc w:val="both"/>
        <w:rPr>
          <w:sz w:val="22"/>
          <w:szCs w:val="24"/>
        </w:rPr>
      </w:pPr>
      <w:r w:rsidRPr="00A02953">
        <w:rPr>
          <w:sz w:val="22"/>
          <w:szCs w:val="24"/>
        </w:rPr>
        <w:t>6</w:t>
      </w:r>
      <w:r w:rsidR="008366BF" w:rsidRPr="00A02953">
        <w:rPr>
          <w:sz w:val="22"/>
          <w:szCs w:val="24"/>
        </w:rPr>
        <w:t xml:space="preserve"> Сумма, подлежащая оплате Подрядчику в соответствии с условиями Договора __________________(___________) руб.</w:t>
      </w:r>
    </w:p>
    <w:p w14:paraId="0C08B015" w14:textId="3A965667" w:rsidR="00BE4B65" w:rsidRPr="00A02953" w:rsidRDefault="005A7FA0" w:rsidP="008366BF">
      <w:pPr>
        <w:widowControl w:val="0"/>
        <w:autoSpaceDE w:val="0"/>
        <w:autoSpaceDN w:val="0"/>
        <w:adjustRightInd w:val="0"/>
        <w:jc w:val="both"/>
        <w:rPr>
          <w:rFonts w:eastAsia="Calibri"/>
          <w:sz w:val="22"/>
          <w:szCs w:val="24"/>
        </w:rPr>
      </w:pPr>
      <w:r w:rsidRPr="00A02953">
        <w:rPr>
          <w:rFonts w:eastAsia="Calibri"/>
          <w:sz w:val="22"/>
          <w:szCs w:val="24"/>
        </w:rPr>
        <w:t>7</w:t>
      </w:r>
      <w:r w:rsidR="00BE4B65" w:rsidRPr="00A02953">
        <w:rPr>
          <w:rFonts w:eastAsia="Calibri"/>
          <w:sz w:val="22"/>
          <w:szCs w:val="24"/>
        </w:rPr>
        <w:t xml:space="preserve">. Настоящий акт является неотъемлемой частью Договора </w:t>
      </w:r>
      <w:r w:rsidR="00BE4B65" w:rsidRPr="00A02953">
        <w:rPr>
          <w:rFonts w:eastAsia="Calibri"/>
          <w:bCs/>
          <w:sz w:val="22"/>
          <w:szCs w:val="24"/>
          <w:lang w:eastAsia="ar-SA"/>
        </w:rPr>
        <w:t>№________ от</w:t>
      </w:r>
      <w:r w:rsidR="00BE4B65" w:rsidRPr="00A02953">
        <w:rPr>
          <w:rFonts w:eastAsia="Calibri"/>
          <w:sz w:val="22"/>
          <w:szCs w:val="24"/>
        </w:rPr>
        <w:t xml:space="preserve"> «____» ___________ 2018г. и основанием для расчетов между ЗАКАЗЧИКОМ и ПОДРЯДЧИКОМ.</w:t>
      </w:r>
    </w:p>
    <w:p w14:paraId="4457BE3D" w14:textId="676C87B8" w:rsidR="00BE4B65" w:rsidRPr="00A02953" w:rsidRDefault="005A7FA0" w:rsidP="00BE4B65">
      <w:pPr>
        <w:ind w:right="-1"/>
        <w:jc w:val="both"/>
        <w:rPr>
          <w:rFonts w:eastAsia="Calibri"/>
          <w:sz w:val="22"/>
          <w:szCs w:val="24"/>
        </w:rPr>
      </w:pPr>
      <w:r w:rsidRPr="00A02953">
        <w:rPr>
          <w:rFonts w:eastAsia="Calibri"/>
          <w:sz w:val="22"/>
          <w:szCs w:val="24"/>
        </w:rPr>
        <w:t>8</w:t>
      </w:r>
      <w:r w:rsidR="00BE4B65" w:rsidRPr="00A02953">
        <w:rPr>
          <w:rFonts w:eastAsia="Calibri"/>
          <w:sz w:val="22"/>
          <w:szCs w:val="24"/>
        </w:rPr>
        <w:t>. Настоящий акт составлен в двух экземплярах, имеющих равную юридическую силу, по одному экземпляру для каждой стороны.</w:t>
      </w:r>
    </w:p>
    <w:p w14:paraId="752A153B" w14:textId="77777777" w:rsidR="00BE4B65" w:rsidRPr="00A02953" w:rsidRDefault="00BE4B65" w:rsidP="00BE4B65">
      <w:pPr>
        <w:widowControl w:val="0"/>
        <w:autoSpaceDE w:val="0"/>
        <w:autoSpaceDN w:val="0"/>
        <w:adjustRightInd w:val="0"/>
        <w:jc w:val="both"/>
        <w:rPr>
          <w:sz w:val="22"/>
          <w:szCs w:val="24"/>
        </w:rPr>
      </w:pPr>
    </w:p>
    <w:p w14:paraId="6A7D67ED" w14:textId="77777777" w:rsidR="00BE4B65" w:rsidRPr="00A02953" w:rsidRDefault="00BE4B65" w:rsidP="00BE4B65">
      <w:pPr>
        <w:widowControl w:val="0"/>
        <w:autoSpaceDE w:val="0"/>
        <w:autoSpaceDN w:val="0"/>
        <w:adjustRightInd w:val="0"/>
        <w:jc w:val="both"/>
        <w:rPr>
          <w:sz w:val="22"/>
          <w:szCs w:val="24"/>
        </w:rPr>
      </w:pPr>
    </w:p>
    <w:p w14:paraId="6808D3B9" w14:textId="77777777" w:rsidR="00BE4B65" w:rsidRPr="00A02953" w:rsidRDefault="00BE4B65" w:rsidP="00BE4B65">
      <w:pPr>
        <w:widowControl w:val="0"/>
        <w:autoSpaceDE w:val="0"/>
        <w:autoSpaceDN w:val="0"/>
        <w:adjustRightInd w:val="0"/>
        <w:jc w:val="both"/>
        <w:rPr>
          <w:sz w:val="22"/>
          <w:szCs w:val="24"/>
        </w:rPr>
      </w:pPr>
    </w:p>
    <w:p w14:paraId="35AF5E3D" w14:textId="77777777" w:rsidR="00BE4B65" w:rsidRPr="00A02953" w:rsidRDefault="00BE4B65" w:rsidP="00BE4B65">
      <w:pPr>
        <w:widowControl w:val="0"/>
        <w:autoSpaceDE w:val="0"/>
        <w:autoSpaceDN w:val="0"/>
        <w:adjustRightInd w:val="0"/>
        <w:jc w:val="both"/>
        <w:rPr>
          <w:sz w:val="22"/>
          <w:szCs w:val="24"/>
        </w:rPr>
      </w:pPr>
    </w:p>
    <w:tbl>
      <w:tblPr>
        <w:tblW w:w="10139" w:type="dxa"/>
        <w:tblLook w:val="04A0" w:firstRow="1" w:lastRow="0" w:firstColumn="1" w:lastColumn="0" w:noHBand="0" w:noVBand="1"/>
      </w:tblPr>
      <w:tblGrid>
        <w:gridCol w:w="5069"/>
        <w:gridCol w:w="5070"/>
      </w:tblGrid>
      <w:tr w:rsidR="00BE4B65" w:rsidRPr="00A02953" w14:paraId="74ED343F" w14:textId="77777777" w:rsidTr="00E86FBE">
        <w:tc>
          <w:tcPr>
            <w:tcW w:w="5069" w:type="dxa"/>
            <w:shd w:val="clear" w:color="auto" w:fill="auto"/>
          </w:tcPr>
          <w:p w14:paraId="23BF1192"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Принял:</w:t>
            </w:r>
          </w:p>
          <w:p w14:paraId="7411C57C"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Заказчик</w:t>
            </w:r>
          </w:p>
          <w:p w14:paraId="68D20FC5"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 xml:space="preserve">________________/___________/                </w:t>
            </w:r>
          </w:p>
          <w:p w14:paraId="5DB3DDCB" w14:textId="77777777" w:rsidR="00BE4B65" w:rsidRPr="00A02953" w:rsidRDefault="00BE4B65" w:rsidP="00E86FBE">
            <w:pPr>
              <w:widowControl w:val="0"/>
              <w:suppressAutoHyphens/>
              <w:jc w:val="both"/>
              <w:rPr>
                <w:bCs/>
                <w:szCs w:val="24"/>
                <w:lang w:eastAsia="ar-SA"/>
              </w:rPr>
            </w:pPr>
            <w:r w:rsidRPr="00A02953">
              <w:rPr>
                <w:sz w:val="22"/>
                <w:szCs w:val="24"/>
                <w:lang w:eastAsia="ar-SA"/>
              </w:rPr>
              <w:t xml:space="preserve"> М.П.                         </w:t>
            </w:r>
          </w:p>
          <w:p w14:paraId="58509DCB" w14:textId="77777777" w:rsidR="00BE4B65" w:rsidRPr="00A02953" w:rsidRDefault="00BE4B65" w:rsidP="00E86FBE">
            <w:pPr>
              <w:widowControl w:val="0"/>
              <w:suppressAutoHyphens/>
              <w:jc w:val="both"/>
              <w:rPr>
                <w:bCs/>
                <w:szCs w:val="24"/>
                <w:lang w:eastAsia="ar-SA"/>
              </w:rPr>
            </w:pPr>
          </w:p>
          <w:p w14:paraId="27C267EA" w14:textId="77777777" w:rsidR="00BE4B65" w:rsidRPr="00A02953" w:rsidRDefault="00BE4B65" w:rsidP="00E86FBE">
            <w:pPr>
              <w:widowControl w:val="0"/>
              <w:suppressAutoHyphens/>
              <w:jc w:val="both"/>
              <w:rPr>
                <w:bCs/>
                <w:szCs w:val="24"/>
                <w:lang w:eastAsia="ar-SA"/>
              </w:rPr>
            </w:pPr>
          </w:p>
        </w:tc>
        <w:tc>
          <w:tcPr>
            <w:tcW w:w="5070" w:type="dxa"/>
            <w:shd w:val="clear" w:color="auto" w:fill="auto"/>
          </w:tcPr>
          <w:p w14:paraId="68193673" w14:textId="77777777" w:rsidR="00BE4B65" w:rsidRPr="00A02953" w:rsidRDefault="00BE4B65" w:rsidP="00E86FBE">
            <w:pPr>
              <w:widowControl w:val="0"/>
              <w:suppressAutoHyphens/>
              <w:jc w:val="both"/>
              <w:rPr>
                <w:szCs w:val="24"/>
                <w:lang w:eastAsia="ar-SA"/>
              </w:rPr>
            </w:pPr>
            <w:r w:rsidRPr="00A02953">
              <w:rPr>
                <w:sz w:val="22"/>
                <w:szCs w:val="24"/>
              </w:rPr>
              <w:t>Сдал:</w:t>
            </w:r>
          </w:p>
          <w:p w14:paraId="2A4ACDB1"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Подрядчик</w:t>
            </w:r>
          </w:p>
          <w:p w14:paraId="12C1D911"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 xml:space="preserve">________________/ __________/         </w:t>
            </w:r>
          </w:p>
          <w:p w14:paraId="31B12BE1"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М.П.</w:t>
            </w:r>
          </w:p>
        </w:tc>
      </w:tr>
    </w:tbl>
    <w:p w14:paraId="4AFA491A" w14:textId="77777777" w:rsidR="00BE4B65" w:rsidRPr="00A02953" w:rsidRDefault="00BE4B65" w:rsidP="00BE4B65">
      <w:pPr>
        <w:ind w:right="-1"/>
        <w:jc w:val="center"/>
        <w:rPr>
          <w:rFonts w:eastAsia="Calibri"/>
          <w:b/>
          <w:bCs/>
          <w:sz w:val="22"/>
          <w:szCs w:val="24"/>
          <w:lang w:val="en-US"/>
        </w:rPr>
      </w:pPr>
      <w:r w:rsidRPr="00A02953">
        <w:rPr>
          <w:rFonts w:eastAsia="Calibri"/>
          <w:b/>
          <w:bCs/>
          <w:sz w:val="22"/>
          <w:szCs w:val="24"/>
        </w:rPr>
        <w:t>Форма согласована Сторонами:</w:t>
      </w:r>
    </w:p>
    <w:tbl>
      <w:tblPr>
        <w:tblW w:w="9727" w:type="dxa"/>
        <w:tblLook w:val="04A0" w:firstRow="1" w:lastRow="0" w:firstColumn="1" w:lastColumn="0" w:noHBand="0" w:noVBand="1"/>
      </w:tblPr>
      <w:tblGrid>
        <w:gridCol w:w="4361"/>
        <w:gridCol w:w="405"/>
        <w:gridCol w:w="4556"/>
        <w:gridCol w:w="405"/>
      </w:tblGrid>
      <w:tr w:rsidR="00BE4B65" w:rsidRPr="00A02953" w14:paraId="741426A5" w14:textId="77777777" w:rsidTr="00E86FBE">
        <w:tc>
          <w:tcPr>
            <w:tcW w:w="4766" w:type="dxa"/>
            <w:gridSpan w:val="2"/>
          </w:tcPr>
          <w:p w14:paraId="7ED339CA" w14:textId="77777777" w:rsidR="00BE4B65" w:rsidRPr="00A02953" w:rsidRDefault="00BE4B65" w:rsidP="00E86FBE">
            <w:pPr>
              <w:ind w:right="-1"/>
              <w:jc w:val="both"/>
              <w:rPr>
                <w:b/>
                <w:szCs w:val="24"/>
                <w:lang w:eastAsia="en-US"/>
              </w:rPr>
            </w:pPr>
          </w:p>
        </w:tc>
        <w:tc>
          <w:tcPr>
            <w:tcW w:w="4961" w:type="dxa"/>
            <w:gridSpan w:val="2"/>
          </w:tcPr>
          <w:p w14:paraId="085D084D" w14:textId="77777777" w:rsidR="00BE4B65" w:rsidRPr="00A02953" w:rsidRDefault="00BE4B65" w:rsidP="00E86FBE">
            <w:pPr>
              <w:ind w:left="461" w:right="-1"/>
              <w:rPr>
                <w:rFonts w:eastAsia="Calibri"/>
                <w:b/>
                <w:szCs w:val="24"/>
                <w:lang w:eastAsia="en-US"/>
              </w:rPr>
            </w:pPr>
          </w:p>
        </w:tc>
      </w:tr>
      <w:tr w:rsidR="00BE4B65" w:rsidRPr="00A02953" w14:paraId="0AA32D81" w14:textId="77777777" w:rsidTr="00E86FBE">
        <w:trPr>
          <w:gridAfter w:val="1"/>
          <w:wAfter w:w="405" w:type="dxa"/>
        </w:trPr>
        <w:tc>
          <w:tcPr>
            <w:tcW w:w="4361" w:type="dxa"/>
          </w:tcPr>
          <w:p w14:paraId="441B7C61" w14:textId="77777777" w:rsidR="00BE4B65" w:rsidRPr="00A02953" w:rsidRDefault="00BE4B65" w:rsidP="00E86FBE">
            <w:pPr>
              <w:autoSpaceDE w:val="0"/>
              <w:rPr>
                <w:rFonts w:eastAsia="Calibri"/>
                <w:szCs w:val="24"/>
                <w:lang w:eastAsia="en-US"/>
              </w:rPr>
            </w:pPr>
            <w:r w:rsidRPr="00A02953">
              <w:rPr>
                <w:rFonts w:eastAsia="Calibri"/>
                <w:sz w:val="22"/>
                <w:szCs w:val="24"/>
                <w:lang w:eastAsia="en-US"/>
              </w:rPr>
              <w:t>Заказчик:</w:t>
            </w:r>
          </w:p>
          <w:p w14:paraId="6D7F7991" w14:textId="77777777" w:rsidR="00BE4B65" w:rsidRPr="00A02953" w:rsidRDefault="00BE4B65" w:rsidP="00E86FBE">
            <w:pPr>
              <w:autoSpaceDE w:val="0"/>
              <w:rPr>
                <w:szCs w:val="24"/>
                <w:lang w:eastAsia="en-US"/>
              </w:rPr>
            </w:pPr>
          </w:p>
          <w:p w14:paraId="4E6791D5" w14:textId="77777777" w:rsidR="00BE4B65" w:rsidRPr="00A02953" w:rsidRDefault="00BE4B65" w:rsidP="00E86FBE">
            <w:pPr>
              <w:autoSpaceDE w:val="0"/>
              <w:rPr>
                <w:szCs w:val="24"/>
                <w:lang w:eastAsia="en-US"/>
              </w:rPr>
            </w:pPr>
            <w:r w:rsidRPr="00A02953">
              <w:rPr>
                <w:sz w:val="22"/>
                <w:szCs w:val="24"/>
                <w:lang w:eastAsia="en-US"/>
              </w:rPr>
              <w:t>__________________/ _____/</w:t>
            </w:r>
          </w:p>
          <w:p w14:paraId="7652706B" w14:textId="77777777" w:rsidR="00BE4B65" w:rsidRPr="00A02953" w:rsidRDefault="00BE4B65" w:rsidP="00E86FBE">
            <w:pPr>
              <w:autoSpaceDE w:val="0"/>
              <w:rPr>
                <w:b/>
                <w:szCs w:val="24"/>
                <w:lang w:eastAsia="en-US"/>
              </w:rPr>
            </w:pPr>
            <w:r w:rsidRPr="00A02953">
              <w:rPr>
                <w:sz w:val="22"/>
                <w:szCs w:val="24"/>
                <w:lang w:eastAsia="en-US"/>
              </w:rPr>
              <w:t>М.П.</w:t>
            </w:r>
          </w:p>
        </w:tc>
        <w:tc>
          <w:tcPr>
            <w:tcW w:w="4961" w:type="dxa"/>
            <w:gridSpan w:val="2"/>
          </w:tcPr>
          <w:p w14:paraId="53AFA31E" w14:textId="77777777" w:rsidR="00BE4B65" w:rsidRPr="00A02953" w:rsidRDefault="00BE4B65" w:rsidP="00E86FBE">
            <w:pPr>
              <w:autoSpaceDE w:val="0"/>
              <w:ind w:left="634"/>
              <w:rPr>
                <w:szCs w:val="24"/>
                <w:lang w:eastAsia="en-US"/>
              </w:rPr>
            </w:pPr>
            <w:r w:rsidRPr="00A02953">
              <w:rPr>
                <w:sz w:val="22"/>
                <w:szCs w:val="24"/>
                <w:lang w:eastAsia="en-US"/>
              </w:rPr>
              <w:t>Подрядчик:</w:t>
            </w:r>
          </w:p>
          <w:p w14:paraId="1411A59F" w14:textId="77777777" w:rsidR="00BE4B65" w:rsidRPr="00A02953" w:rsidRDefault="00BE4B65" w:rsidP="00E86FBE">
            <w:pPr>
              <w:autoSpaceDE w:val="0"/>
              <w:ind w:left="634"/>
              <w:rPr>
                <w:szCs w:val="24"/>
                <w:lang w:eastAsia="en-US"/>
              </w:rPr>
            </w:pPr>
          </w:p>
          <w:p w14:paraId="040B7193" w14:textId="77777777" w:rsidR="00BE4B65" w:rsidRPr="00A02953" w:rsidRDefault="00BE4B65" w:rsidP="00E86FBE">
            <w:pPr>
              <w:autoSpaceDE w:val="0"/>
              <w:ind w:left="634"/>
              <w:rPr>
                <w:szCs w:val="24"/>
                <w:lang w:eastAsia="en-US"/>
              </w:rPr>
            </w:pPr>
            <w:r w:rsidRPr="00A02953">
              <w:rPr>
                <w:sz w:val="22"/>
                <w:szCs w:val="24"/>
                <w:lang w:eastAsia="en-US"/>
              </w:rPr>
              <w:t>__________________/ ______________/</w:t>
            </w:r>
          </w:p>
          <w:p w14:paraId="4610B958" w14:textId="77777777" w:rsidR="00BE4B65" w:rsidRPr="00A02953" w:rsidRDefault="00BE4B65" w:rsidP="00E86FBE">
            <w:pPr>
              <w:autoSpaceDE w:val="0"/>
              <w:ind w:left="634"/>
              <w:rPr>
                <w:b/>
                <w:spacing w:val="-9"/>
                <w:szCs w:val="24"/>
                <w:lang w:eastAsia="en-US"/>
              </w:rPr>
            </w:pPr>
            <w:r w:rsidRPr="00A02953">
              <w:rPr>
                <w:sz w:val="22"/>
                <w:szCs w:val="24"/>
                <w:lang w:eastAsia="en-US"/>
              </w:rPr>
              <w:t>М.П.</w:t>
            </w:r>
          </w:p>
        </w:tc>
      </w:tr>
    </w:tbl>
    <w:p w14:paraId="31155ABF" w14:textId="77777777" w:rsidR="00BE4B65" w:rsidRPr="00A02953" w:rsidRDefault="00BE4B65" w:rsidP="00BE4B65">
      <w:pPr>
        <w:jc w:val="both"/>
        <w:rPr>
          <w:bCs/>
          <w:sz w:val="22"/>
          <w:szCs w:val="22"/>
          <w:lang w:eastAsia="ar-SA"/>
        </w:rPr>
        <w:sectPr w:rsidR="00BE4B65" w:rsidRPr="00A02953" w:rsidSect="00E86FBE">
          <w:headerReference w:type="default" r:id="rId20"/>
          <w:footerReference w:type="default" r:id="rId21"/>
          <w:headerReference w:type="first" r:id="rId22"/>
          <w:pgSz w:w="11906" w:h="16838"/>
          <w:pgMar w:top="567" w:right="709" w:bottom="567" w:left="1418" w:header="709" w:footer="709" w:gutter="0"/>
          <w:cols w:space="708"/>
          <w:docGrid w:linePitch="360"/>
        </w:sectPr>
      </w:pPr>
      <w:r w:rsidRPr="00A02953">
        <w:rPr>
          <w:sz w:val="22"/>
          <w:szCs w:val="22"/>
        </w:rPr>
        <w:br w:type="page"/>
      </w:r>
    </w:p>
    <w:p w14:paraId="1B4723A9" w14:textId="77777777" w:rsidR="00BE4B65" w:rsidRPr="00A02953" w:rsidRDefault="00BE4B65" w:rsidP="00BE4B65">
      <w:pPr>
        <w:widowControl w:val="0"/>
        <w:ind w:left="4678"/>
        <w:jc w:val="right"/>
        <w:rPr>
          <w:b/>
          <w:sz w:val="22"/>
          <w:szCs w:val="22"/>
        </w:rPr>
      </w:pPr>
      <w:r w:rsidRPr="00A02953">
        <w:rPr>
          <w:b/>
          <w:sz w:val="22"/>
          <w:szCs w:val="22"/>
        </w:rPr>
        <w:lastRenderedPageBreak/>
        <w:t>Приложение № 5</w:t>
      </w:r>
    </w:p>
    <w:p w14:paraId="132FCECF" w14:textId="77777777" w:rsidR="00BE4B65" w:rsidRPr="00A02953" w:rsidRDefault="00BE4B65" w:rsidP="00BE4B65">
      <w:pPr>
        <w:widowControl w:val="0"/>
        <w:ind w:left="4678"/>
        <w:jc w:val="right"/>
        <w:rPr>
          <w:sz w:val="22"/>
          <w:szCs w:val="22"/>
        </w:rPr>
      </w:pPr>
      <w:r w:rsidRPr="00A02953">
        <w:rPr>
          <w:sz w:val="22"/>
          <w:szCs w:val="22"/>
        </w:rPr>
        <w:t>к Договору № _____</w:t>
      </w:r>
    </w:p>
    <w:p w14:paraId="2C1D8875" w14:textId="77777777" w:rsidR="00BE4B65" w:rsidRPr="00A02953" w:rsidRDefault="00BE4B65" w:rsidP="00BE4B65">
      <w:pPr>
        <w:widowControl w:val="0"/>
        <w:ind w:left="4678"/>
        <w:jc w:val="right"/>
        <w:rPr>
          <w:sz w:val="22"/>
          <w:szCs w:val="22"/>
        </w:rPr>
      </w:pPr>
      <w:r w:rsidRPr="00A02953">
        <w:rPr>
          <w:sz w:val="22"/>
          <w:szCs w:val="22"/>
        </w:rPr>
        <w:t>от «___» __________ 2018 г.</w:t>
      </w:r>
    </w:p>
    <w:p w14:paraId="0408BF42" w14:textId="77777777" w:rsidR="00BE4B65" w:rsidRPr="00A02953" w:rsidRDefault="00BE4B65" w:rsidP="00BE4B65">
      <w:pPr>
        <w:ind w:right="-1"/>
        <w:jc w:val="right"/>
        <w:rPr>
          <w:rFonts w:eastAsia="Calibri"/>
          <w:b/>
          <w:bCs/>
          <w:sz w:val="22"/>
          <w:szCs w:val="24"/>
        </w:rPr>
      </w:pPr>
    </w:p>
    <w:p w14:paraId="5E9DF6C7" w14:textId="77777777" w:rsidR="00BE4B65" w:rsidRPr="00A02953" w:rsidRDefault="00BE4B65" w:rsidP="00BE4B65">
      <w:pPr>
        <w:ind w:right="-1"/>
        <w:jc w:val="center"/>
        <w:rPr>
          <w:rFonts w:eastAsia="Calibri"/>
          <w:b/>
          <w:bCs/>
          <w:sz w:val="22"/>
          <w:szCs w:val="24"/>
        </w:rPr>
      </w:pPr>
      <w:r w:rsidRPr="00A02953">
        <w:rPr>
          <w:rFonts w:eastAsia="Calibri"/>
          <w:b/>
          <w:bCs/>
          <w:sz w:val="22"/>
          <w:szCs w:val="24"/>
        </w:rPr>
        <w:t>ФОРМА АКТА</w:t>
      </w:r>
    </w:p>
    <w:p w14:paraId="6D112C26" w14:textId="77777777" w:rsidR="00BE4B65" w:rsidRPr="00A02953" w:rsidRDefault="00BE4B65" w:rsidP="00BE4B65">
      <w:pPr>
        <w:ind w:right="-1"/>
        <w:jc w:val="center"/>
        <w:rPr>
          <w:rFonts w:eastAsia="Calibri"/>
          <w:b/>
          <w:bCs/>
          <w:sz w:val="22"/>
          <w:szCs w:val="24"/>
        </w:rPr>
      </w:pPr>
      <w:r w:rsidRPr="00A02953">
        <w:rPr>
          <w:rFonts w:eastAsia="Calibri"/>
          <w:b/>
          <w:bCs/>
          <w:sz w:val="22"/>
          <w:szCs w:val="24"/>
        </w:rPr>
        <w:t>сдачи-приемки выполненных Работ по этапу №2</w:t>
      </w:r>
    </w:p>
    <w:p w14:paraId="46D7914F" w14:textId="77777777" w:rsidR="00BE4B65" w:rsidRPr="00A02953" w:rsidRDefault="00BE4B65" w:rsidP="00BE4B65">
      <w:pPr>
        <w:ind w:right="-1"/>
        <w:jc w:val="both"/>
        <w:rPr>
          <w:rFonts w:eastAsia="Calibri"/>
          <w:sz w:val="22"/>
          <w:szCs w:val="24"/>
        </w:rPr>
      </w:pPr>
      <w:r w:rsidRPr="00A02953">
        <w:rPr>
          <w:rFonts w:eastAsia="Calibri"/>
          <w:bCs/>
          <w:sz w:val="22"/>
          <w:szCs w:val="24"/>
        </w:rPr>
        <w:t>г. Иркутск</w:t>
      </w:r>
      <w:r w:rsidRPr="00A02953">
        <w:rPr>
          <w:rFonts w:eastAsia="Calibri"/>
          <w:bCs/>
          <w:sz w:val="22"/>
          <w:szCs w:val="24"/>
        </w:rPr>
        <w:tab/>
      </w:r>
      <w:r w:rsidRPr="00A02953">
        <w:rPr>
          <w:rFonts w:eastAsia="Calibri"/>
          <w:sz w:val="22"/>
          <w:szCs w:val="24"/>
        </w:rPr>
        <w:tab/>
        <w:t xml:space="preserve">                                                                                            «___» ________ 2018 г.</w:t>
      </w:r>
    </w:p>
    <w:p w14:paraId="56EE65EE" w14:textId="77777777" w:rsidR="00BE4B65" w:rsidRPr="00A02953" w:rsidRDefault="00BE4B65" w:rsidP="00BE4B65">
      <w:pPr>
        <w:ind w:right="-1"/>
        <w:jc w:val="both"/>
        <w:rPr>
          <w:rFonts w:eastAsia="Calibri"/>
          <w:sz w:val="22"/>
          <w:szCs w:val="24"/>
        </w:rPr>
      </w:pPr>
    </w:p>
    <w:p w14:paraId="12C93A53" w14:textId="77777777" w:rsidR="00BE4B65" w:rsidRPr="00A02953" w:rsidRDefault="00BE4B65" w:rsidP="00BE4B65">
      <w:pPr>
        <w:ind w:right="-1"/>
        <w:jc w:val="both"/>
        <w:rPr>
          <w:rFonts w:eastAsia="Calibri"/>
          <w:bCs/>
          <w:sz w:val="22"/>
          <w:szCs w:val="24"/>
        </w:rPr>
      </w:pPr>
      <w:r w:rsidRPr="00A02953">
        <w:rPr>
          <w:b/>
          <w:bCs/>
          <w:sz w:val="22"/>
          <w:szCs w:val="24"/>
        </w:rPr>
        <w:t xml:space="preserve">ЗАКАЗЧИК: </w:t>
      </w:r>
      <w:r w:rsidRPr="00A02953">
        <w:rPr>
          <w:rFonts w:eastAsia="Calibri"/>
          <w:b/>
          <w:sz w:val="22"/>
          <w:szCs w:val="24"/>
          <w:lang w:eastAsia="en-US"/>
        </w:rPr>
        <w:t>____________________</w:t>
      </w:r>
      <w:r w:rsidRPr="00A02953">
        <w:rPr>
          <w:rFonts w:eastAsia="Calibri"/>
          <w:sz w:val="22"/>
          <w:szCs w:val="24"/>
          <w:lang w:eastAsia="en-US"/>
        </w:rPr>
        <w:t>, в лице ________________________, действующего на основании _________________, с одной стороны,</w:t>
      </w:r>
    </w:p>
    <w:p w14:paraId="4CCF33FB" w14:textId="77777777" w:rsidR="00BE4B65" w:rsidRPr="00A02953" w:rsidRDefault="00BE4B65" w:rsidP="00BE4B65">
      <w:pPr>
        <w:ind w:right="-1"/>
        <w:jc w:val="both"/>
        <w:rPr>
          <w:rFonts w:eastAsia="Calibri"/>
          <w:sz w:val="22"/>
          <w:szCs w:val="24"/>
          <w:lang w:eastAsia="en-US"/>
        </w:rPr>
      </w:pPr>
      <w:r w:rsidRPr="00A02953">
        <w:rPr>
          <w:b/>
          <w:bCs/>
          <w:sz w:val="22"/>
          <w:szCs w:val="24"/>
        </w:rPr>
        <w:t>ПОДРЯДЧИК:</w:t>
      </w:r>
      <w:r w:rsidRPr="00A02953">
        <w:rPr>
          <w:rFonts w:eastAsia="Calibri"/>
          <w:b/>
          <w:sz w:val="22"/>
          <w:szCs w:val="24"/>
          <w:lang w:eastAsia="en-US"/>
        </w:rPr>
        <w:t xml:space="preserve"> ___________________________</w:t>
      </w:r>
      <w:r w:rsidRPr="00A02953">
        <w:rPr>
          <w:rFonts w:eastAsia="Calibri"/>
          <w:sz w:val="22"/>
          <w:szCs w:val="24"/>
          <w:lang w:eastAsia="en-US"/>
        </w:rPr>
        <w:t>, в лице ___________________, действующего на основании ________________ с другой стороны, вместе именуемые «Стороны», составили настоящий акт о нижеследующем:</w:t>
      </w:r>
    </w:p>
    <w:p w14:paraId="4409F601"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1. В соответствии с договором № __ от «____» __________ 20__ г. (далее - Договор) Подрядчик выполнил обязательства по выполнению Работ по этапу №2, а именно (наименование Работ):</w:t>
      </w:r>
    </w:p>
    <w:p w14:paraId="4D2F6BB0" w14:textId="77777777" w:rsidR="00BE4B65" w:rsidRPr="00A02953" w:rsidRDefault="00BE4B65" w:rsidP="00BE4B65">
      <w:pPr>
        <w:widowControl w:val="0"/>
        <w:autoSpaceDE w:val="0"/>
        <w:autoSpaceDN w:val="0"/>
        <w:adjustRightInd w:val="0"/>
        <w:ind w:right="140"/>
        <w:jc w:val="both"/>
        <w:rPr>
          <w:sz w:val="22"/>
          <w:szCs w:val="24"/>
        </w:rPr>
      </w:pPr>
      <w:r w:rsidRPr="00A02953">
        <w:rPr>
          <w:sz w:val="22"/>
          <w:szCs w:val="24"/>
        </w:rPr>
        <w:t>_____________________________________________________________________________</w:t>
      </w:r>
    </w:p>
    <w:p w14:paraId="2F432B49"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2. Фактическое качество выполненных Работ соответствует (не соответствует) требованиям Договора: __________________________________________________________________________</w:t>
      </w:r>
    </w:p>
    <w:p w14:paraId="3EE05C06"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3. Вышеуказанные Работы согласно Договору, должны быть выполнены «___» ____ 20__ г., фактически выполнены «__» _________ 20__ г.</w:t>
      </w:r>
    </w:p>
    <w:p w14:paraId="4037171D"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4. Недостатки выполненных Работ выявлены/не выявлены _______________________________</w:t>
      </w:r>
    </w:p>
    <w:p w14:paraId="1C7E9193" w14:textId="77777777" w:rsidR="00BE4B65" w:rsidRPr="00A02953" w:rsidRDefault="00BE4B65" w:rsidP="00BE4B65">
      <w:pPr>
        <w:widowControl w:val="0"/>
        <w:autoSpaceDE w:val="0"/>
        <w:autoSpaceDN w:val="0"/>
        <w:adjustRightInd w:val="0"/>
        <w:jc w:val="both"/>
        <w:rPr>
          <w:sz w:val="22"/>
          <w:szCs w:val="24"/>
        </w:rPr>
      </w:pPr>
      <w:r w:rsidRPr="00A02953">
        <w:rPr>
          <w:sz w:val="22"/>
          <w:szCs w:val="24"/>
        </w:rPr>
        <w:t xml:space="preserve">5. Подрядчик передает Заказчику следующие документы: </w:t>
      </w:r>
      <w:r w:rsidRPr="00A02953">
        <w:rPr>
          <w:b/>
          <w:sz w:val="22"/>
          <w:szCs w:val="24"/>
        </w:rPr>
        <w:t>комплект проектно-сметной документации и положительное заключение достоверности определения сметной стоимости.</w:t>
      </w:r>
    </w:p>
    <w:p w14:paraId="3EA3664E" w14:textId="77777777" w:rsidR="00BE4B65" w:rsidRPr="00A02953" w:rsidRDefault="00BE4B65" w:rsidP="00BE4B65">
      <w:pPr>
        <w:widowControl w:val="0"/>
        <w:tabs>
          <w:tab w:val="left" w:pos="284"/>
        </w:tabs>
        <w:autoSpaceDE w:val="0"/>
        <w:autoSpaceDN w:val="0"/>
        <w:adjustRightInd w:val="0"/>
        <w:jc w:val="both"/>
        <w:rPr>
          <w:sz w:val="22"/>
          <w:szCs w:val="24"/>
        </w:rPr>
      </w:pPr>
      <w:r w:rsidRPr="00A02953">
        <w:rPr>
          <w:sz w:val="22"/>
          <w:szCs w:val="24"/>
        </w:rPr>
        <w:t>6. Сумма, подлежащая оплате Подрядчику в соответствии с условиями Договора __________________(___________) руб.</w:t>
      </w:r>
    </w:p>
    <w:p w14:paraId="1DB676BD" w14:textId="7F71F35A" w:rsidR="00BE4B65" w:rsidRPr="00A02953" w:rsidRDefault="00587AEA" w:rsidP="00BE4B65">
      <w:pPr>
        <w:shd w:val="clear" w:color="auto" w:fill="FFFFFF"/>
        <w:ind w:right="-1"/>
        <w:jc w:val="both"/>
        <w:rPr>
          <w:rFonts w:eastAsia="Calibri"/>
          <w:sz w:val="22"/>
          <w:szCs w:val="24"/>
        </w:rPr>
      </w:pPr>
      <w:r w:rsidRPr="00A02953">
        <w:rPr>
          <w:rFonts w:eastAsia="Calibri"/>
          <w:sz w:val="22"/>
          <w:szCs w:val="24"/>
        </w:rPr>
        <w:t>7</w:t>
      </w:r>
      <w:r w:rsidR="00BE4B65" w:rsidRPr="00A02953">
        <w:rPr>
          <w:rFonts w:eastAsia="Calibri"/>
          <w:sz w:val="22"/>
          <w:szCs w:val="24"/>
        </w:rPr>
        <w:t xml:space="preserve">. Настоящий акт является неотъемлемой частью Договора </w:t>
      </w:r>
      <w:r w:rsidR="00BE4B65" w:rsidRPr="00A02953">
        <w:rPr>
          <w:rFonts w:eastAsia="Calibri"/>
          <w:bCs/>
          <w:sz w:val="22"/>
          <w:szCs w:val="24"/>
          <w:lang w:eastAsia="ar-SA"/>
        </w:rPr>
        <w:t>№________ от</w:t>
      </w:r>
      <w:r w:rsidR="00BE4B65" w:rsidRPr="00A02953">
        <w:rPr>
          <w:rFonts w:eastAsia="Calibri"/>
          <w:sz w:val="22"/>
          <w:szCs w:val="24"/>
        </w:rPr>
        <w:t xml:space="preserve"> «____» ___________ 2018г. и основанием для расчетов между ЗАКАЗЧИКОМ и ПОДРЯДЧИКОМ.</w:t>
      </w:r>
    </w:p>
    <w:p w14:paraId="7BF5F9A4" w14:textId="6148B289" w:rsidR="00BE4B65" w:rsidRPr="00A02953" w:rsidRDefault="00587AEA" w:rsidP="00BE4B65">
      <w:pPr>
        <w:shd w:val="clear" w:color="auto" w:fill="FFFFFF"/>
        <w:ind w:right="-1"/>
        <w:jc w:val="both"/>
        <w:rPr>
          <w:rFonts w:eastAsia="Calibri"/>
          <w:sz w:val="22"/>
          <w:szCs w:val="24"/>
        </w:rPr>
      </w:pPr>
      <w:r w:rsidRPr="00A02953">
        <w:rPr>
          <w:rFonts w:eastAsia="Calibri"/>
          <w:sz w:val="22"/>
          <w:szCs w:val="24"/>
        </w:rPr>
        <w:t>8</w:t>
      </w:r>
      <w:r w:rsidR="00BE4B65" w:rsidRPr="00A02953">
        <w:rPr>
          <w:rFonts w:eastAsia="Calibri"/>
          <w:sz w:val="22"/>
          <w:szCs w:val="24"/>
        </w:rPr>
        <w:t>. Настоящий акт составлен в двух экземплярах, имеющих равную юридическую силу, по одному экземпляру для каждой стороны.</w:t>
      </w:r>
    </w:p>
    <w:p w14:paraId="2676F646" w14:textId="77777777" w:rsidR="00BE4B65" w:rsidRPr="00A02953" w:rsidRDefault="00BE4B65" w:rsidP="00BE4B65">
      <w:pPr>
        <w:widowControl w:val="0"/>
        <w:autoSpaceDE w:val="0"/>
        <w:autoSpaceDN w:val="0"/>
        <w:adjustRightInd w:val="0"/>
        <w:jc w:val="both"/>
        <w:rPr>
          <w:sz w:val="22"/>
          <w:szCs w:val="24"/>
        </w:rPr>
      </w:pPr>
    </w:p>
    <w:p w14:paraId="3CD2B246" w14:textId="77777777" w:rsidR="00BE4B65" w:rsidRPr="00A02953" w:rsidRDefault="00BE4B65" w:rsidP="00BE4B65">
      <w:pPr>
        <w:widowControl w:val="0"/>
        <w:autoSpaceDE w:val="0"/>
        <w:autoSpaceDN w:val="0"/>
        <w:adjustRightInd w:val="0"/>
        <w:jc w:val="both"/>
        <w:rPr>
          <w:sz w:val="22"/>
          <w:szCs w:val="24"/>
        </w:rPr>
      </w:pPr>
    </w:p>
    <w:tbl>
      <w:tblPr>
        <w:tblW w:w="10139" w:type="dxa"/>
        <w:tblLook w:val="04A0" w:firstRow="1" w:lastRow="0" w:firstColumn="1" w:lastColumn="0" w:noHBand="0" w:noVBand="1"/>
      </w:tblPr>
      <w:tblGrid>
        <w:gridCol w:w="5069"/>
        <w:gridCol w:w="5070"/>
      </w:tblGrid>
      <w:tr w:rsidR="00BE4B65" w:rsidRPr="00A02953" w14:paraId="7021E7D0" w14:textId="77777777" w:rsidTr="00E86FBE">
        <w:tc>
          <w:tcPr>
            <w:tcW w:w="5069" w:type="dxa"/>
            <w:shd w:val="clear" w:color="auto" w:fill="auto"/>
          </w:tcPr>
          <w:p w14:paraId="7A0DEEE8"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Принял:</w:t>
            </w:r>
          </w:p>
          <w:p w14:paraId="0393456D"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Заказчик</w:t>
            </w:r>
          </w:p>
          <w:p w14:paraId="43DB25EA" w14:textId="77777777" w:rsidR="00BE4B65" w:rsidRPr="00A02953" w:rsidRDefault="00BE4B65" w:rsidP="00E86FBE">
            <w:pPr>
              <w:widowControl w:val="0"/>
              <w:suppressAutoHyphens/>
              <w:snapToGrid w:val="0"/>
              <w:jc w:val="both"/>
              <w:rPr>
                <w:szCs w:val="24"/>
                <w:lang w:eastAsia="ar-SA"/>
              </w:rPr>
            </w:pPr>
            <w:r w:rsidRPr="00A02953">
              <w:rPr>
                <w:sz w:val="22"/>
                <w:szCs w:val="24"/>
                <w:lang w:eastAsia="ar-SA"/>
              </w:rPr>
              <w:t xml:space="preserve">________________/___________/                </w:t>
            </w:r>
          </w:p>
          <w:p w14:paraId="494A4824" w14:textId="77777777" w:rsidR="00BE4B65" w:rsidRPr="00A02953" w:rsidRDefault="00BE4B65" w:rsidP="00E86FBE">
            <w:pPr>
              <w:widowControl w:val="0"/>
              <w:suppressAutoHyphens/>
              <w:jc w:val="both"/>
              <w:rPr>
                <w:bCs/>
                <w:szCs w:val="24"/>
                <w:lang w:eastAsia="ar-SA"/>
              </w:rPr>
            </w:pPr>
            <w:r w:rsidRPr="00A02953">
              <w:rPr>
                <w:sz w:val="22"/>
                <w:szCs w:val="24"/>
                <w:lang w:eastAsia="ar-SA"/>
              </w:rPr>
              <w:t xml:space="preserve"> М.П.                         </w:t>
            </w:r>
          </w:p>
          <w:p w14:paraId="41BE6784" w14:textId="77777777" w:rsidR="00BE4B65" w:rsidRPr="00A02953" w:rsidRDefault="00BE4B65" w:rsidP="00E86FBE">
            <w:pPr>
              <w:widowControl w:val="0"/>
              <w:suppressAutoHyphens/>
              <w:jc w:val="both"/>
              <w:rPr>
                <w:bCs/>
                <w:szCs w:val="24"/>
                <w:lang w:eastAsia="ar-SA"/>
              </w:rPr>
            </w:pPr>
          </w:p>
        </w:tc>
        <w:tc>
          <w:tcPr>
            <w:tcW w:w="5070" w:type="dxa"/>
            <w:shd w:val="clear" w:color="auto" w:fill="auto"/>
          </w:tcPr>
          <w:p w14:paraId="40961602" w14:textId="77777777" w:rsidR="00BE4B65" w:rsidRPr="00A02953" w:rsidRDefault="00BE4B65" w:rsidP="00E86FBE">
            <w:pPr>
              <w:widowControl w:val="0"/>
              <w:suppressAutoHyphens/>
              <w:jc w:val="both"/>
              <w:rPr>
                <w:szCs w:val="24"/>
                <w:lang w:eastAsia="ar-SA"/>
              </w:rPr>
            </w:pPr>
            <w:r w:rsidRPr="00A02953">
              <w:rPr>
                <w:sz w:val="22"/>
                <w:szCs w:val="24"/>
              </w:rPr>
              <w:t>Сдал:</w:t>
            </w:r>
          </w:p>
          <w:p w14:paraId="58D72982"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Подрядчик</w:t>
            </w:r>
          </w:p>
          <w:p w14:paraId="516057D0"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 xml:space="preserve">________________/ __________/         </w:t>
            </w:r>
          </w:p>
          <w:p w14:paraId="78159C81" w14:textId="77777777" w:rsidR="00BE4B65" w:rsidRPr="00A02953" w:rsidRDefault="00BE4B65" w:rsidP="00E86FBE">
            <w:pPr>
              <w:widowControl w:val="0"/>
              <w:suppressAutoHyphens/>
              <w:jc w:val="both"/>
              <w:rPr>
                <w:bCs/>
                <w:szCs w:val="24"/>
                <w:lang w:eastAsia="ar-SA"/>
              </w:rPr>
            </w:pPr>
            <w:r w:rsidRPr="00A02953">
              <w:rPr>
                <w:bCs/>
                <w:sz w:val="22"/>
                <w:szCs w:val="24"/>
                <w:lang w:eastAsia="ar-SA"/>
              </w:rPr>
              <w:t>М.П.</w:t>
            </w:r>
          </w:p>
        </w:tc>
      </w:tr>
    </w:tbl>
    <w:p w14:paraId="5FC70694" w14:textId="77777777" w:rsidR="00BE4B65" w:rsidRPr="00A02953" w:rsidRDefault="00BE4B65" w:rsidP="00BE4B65">
      <w:pPr>
        <w:ind w:right="-1"/>
        <w:jc w:val="center"/>
        <w:rPr>
          <w:rFonts w:eastAsia="Calibri"/>
          <w:b/>
          <w:bCs/>
          <w:sz w:val="22"/>
          <w:szCs w:val="24"/>
          <w:lang w:val="en-US"/>
        </w:rPr>
      </w:pPr>
      <w:r w:rsidRPr="00A02953">
        <w:rPr>
          <w:rFonts w:eastAsia="Calibri"/>
          <w:b/>
          <w:bCs/>
          <w:sz w:val="22"/>
          <w:szCs w:val="24"/>
        </w:rPr>
        <w:t>Форма согласована Сторонами:</w:t>
      </w:r>
    </w:p>
    <w:tbl>
      <w:tblPr>
        <w:tblW w:w="9727" w:type="dxa"/>
        <w:tblLook w:val="04A0" w:firstRow="1" w:lastRow="0" w:firstColumn="1" w:lastColumn="0" w:noHBand="0" w:noVBand="1"/>
      </w:tblPr>
      <w:tblGrid>
        <w:gridCol w:w="4361"/>
        <w:gridCol w:w="405"/>
        <w:gridCol w:w="4556"/>
        <w:gridCol w:w="405"/>
      </w:tblGrid>
      <w:tr w:rsidR="00BE4B65" w:rsidRPr="00A02953" w14:paraId="58488BAC" w14:textId="77777777" w:rsidTr="00E86FBE">
        <w:tc>
          <w:tcPr>
            <w:tcW w:w="4766" w:type="dxa"/>
            <w:gridSpan w:val="2"/>
          </w:tcPr>
          <w:p w14:paraId="71544AE2" w14:textId="77777777" w:rsidR="00BE4B65" w:rsidRPr="00A02953" w:rsidRDefault="00BE4B65" w:rsidP="00E86FBE">
            <w:pPr>
              <w:ind w:right="-1"/>
              <w:jc w:val="both"/>
              <w:rPr>
                <w:b/>
                <w:szCs w:val="24"/>
                <w:lang w:eastAsia="en-US"/>
              </w:rPr>
            </w:pPr>
          </w:p>
        </w:tc>
        <w:tc>
          <w:tcPr>
            <w:tcW w:w="4961" w:type="dxa"/>
            <w:gridSpan w:val="2"/>
          </w:tcPr>
          <w:p w14:paraId="49C9A840" w14:textId="77777777" w:rsidR="00BE4B65" w:rsidRPr="00A02953" w:rsidRDefault="00BE4B65" w:rsidP="00E86FBE">
            <w:pPr>
              <w:ind w:left="461" w:right="-1"/>
              <w:rPr>
                <w:rFonts w:eastAsia="Calibri"/>
                <w:b/>
                <w:szCs w:val="24"/>
                <w:lang w:eastAsia="en-US"/>
              </w:rPr>
            </w:pPr>
          </w:p>
        </w:tc>
      </w:tr>
      <w:tr w:rsidR="00BE4B65" w:rsidRPr="00A02953" w14:paraId="2DA6F2F7" w14:textId="77777777" w:rsidTr="00E86FBE">
        <w:trPr>
          <w:gridAfter w:val="1"/>
          <w:wAfter w:w="405" w:type="dxa"/>
        </w:trPr>
        <w:tc>
          <w:tcPr>
            <w:tcW w:w="4361" w:type="dxa"/>
          </w:tcPr>
          <w:p w14:paraId="722318F4" w14:textId="77777777" w:rsidR="00BE4B65" w:rsidRPr="00A02953" w:rsidRDefault="00BE4B65" w:rsidP="00E86FBE">
            <w:pPr>
              <w:autoSpaceDE w:val="0"/>
              <w:rPr>
                <w:rFonts w:eastAsia="Calibri"/>
                <w:szCs w:val="24"/>
                <w:lang w:eastAsia="en-US"/>
              </w:rPr>
            </w:pPr>
            <w:r w:rsidRPr="00A02953">
              <w:rPr>
                <w:rFonts w:eastAsia="Calibri"/>
                <w:sz w:val="22"/>
                <w:szCs w:val="24"/>
                <w:lang w:eastAsia="en-US"/>
              </w:rPr>
              <w:t>Заказчик:</w:t>
            </w:r>
          </w:p>
          <w:p w14:paraId="47812FD1" w14:textId="77777777" w:rsidR="00BE4B65" w:rsidRPr="00A02953" w:rsidRDefault="00BE4B65" w:rsidP="00E86FBE">
            <w:pPr>
              <w:autoSpaceDE w:val="0"/>
              <w:rPr>
                <w:szCs w:val="24"/>
                <w:lang w:eastAsia="en-US"/>
              </w:rPr>
            </w:pPr>
          </w:p>
          <w:p w14:paraId="42144369" w14:textId="77777777" w:rsidR="00BE4B65" w:rsidRPr="00A02953" w:rsidRDefault="00BE4B65" w:rsidP="00E86FBE">
            <w:pPr>
              <w:autoSpaceDE w:val="0"/>
              <w:rPr>
                <w:szCs w:val="24"/>
                <w:lang w:eastAsia="en-US"/>
              </w:rPr>
            </w:pPr>
            <w:r w:rsidRPr="00A02953">
              <w:rPr>
                <w:sz w:val="22"/>
                <w:szCs w:val="24"/>
                <w:lang w:eastAsia="en-US"/>
              </w:rPr>
              <w:t>__________________/ _____/</w:t>
            </w:r>
          </w:p>
          <w:p w14:paraId="1E6AEEDC" w14:textId="77777777" w:rsidR="00BE4B65" w:rsidRPr="00A02953" w:rsidRDefault="00BE4B65" w:rsidP="00E86FBE">
            <w:pPr>
              <w:autoSpaceDE w:val="0"/>
              <w:rPr>
                <w:b/>
                <w:szCs w:val="24"/>
                <w:lang w:eastAsia="en-US"/>
              </w:rPr>
            </w:pPr>
            <w:r w:rsidRPr="00A02953">
              <w:rPr>
                <w:sz w:val="22"/>
                <w:szCs w:val="24"/>
                <w:lang w:eastAsia="en-US"/>
              </w:rPr>
              <w:t>М.П.</w:t>
            </w:r>
          </w:p>
        </w:tc>
        <w:tc>
          <w:tcPr>
            <w:tcW w:w="4961" w:type="dxa"/>
            <w:gridSpan w:val="2"/>
          </w:tcPr>
          <w:p w14:paraId="075A2DFD" w14:textId="77777777" w:rsidR="00BE4B65" w:rsidRPr="00A02953" w:rsidRDefault="00BE4B65" w:rsidP="00E86FBE">
            <w:pPr>
              <w:autoSpaceDE w:val="0"/>
              <w:ind w:left="634"/>
              <w:rPr>
                <w:szCs w:val="24"/>
                <w:lang w:eastAsia="en-US"/>
              </w:rPr>
            </w:pPr>
            <w:r w:rsidRPr="00A02953">
              <w:rPr>
                <w:sz w:val="22"/>
                <w:szCs w:val="24"/>
                <w:lang w:eastAsia="en-US"/>
              </w:rPr>
              <w:t>Подрядчик:</w:t>
            </w:r>
          </w:p>
          <w:p w14:paraId="29A30200" w14:textId="77777777" w:rsidR="00BE4B65" w:rsidRPr="00A02953" w:rsidRDefault="00BE4B65" w:rsidP="00E86FBE">
            <w:pPr>
              <w:autoSpaceDE w:val="0"/>
              <w:ind w:left="634"/>
              <w:rPr>
                <w:szCs w:val="24"/>
                <w:lang w:eastAsia="en-US"/>
              </w:rPr>
            </w:pPr>
          </w:p>
          <w:p w14:paraId="6D909197" w14:textId="77777777" w:rsidR="00BE4B65" w:rsidRPr="00A02953" w:rsidRDefault="00BE4B65" w:rsidP="00E86FBE">
            <w:pPr>
              <w:autoSpaceDE w:val="0"/>
              <w:ind w:left="634"/>
              <w:rPr>
                <w:szCs w:val="24"/>
                <w:lang w:eastAsia="en-US"/>
              </w:rPr>
            </w:pPr>
            <w:r w:rsidRPr="00A02953">
              <w:rPr>
                <w:sz w:val="22"/>
                <w:szCs w:val="24"/>
                <w:lang w:eastAsia="en-US"/>
              </w:rPr>
              <w:t>__________________/ __________/</w:t>
            </w:r>
          </w:p>
          <w:p w14:paraId="5E2E34A8" w14:textId="77777777" w:rsidR="00BE4B65" w:rsidRPr="00A02953" w:rsidRDefault="00BE4B65" w:rsidP="00E86FBE">
            <w:pPr>
              <w:autoSpaceDE w:val="0"/>
              <w:ind w:left="634"/>
              <w:rPr>
                <w:b/>
                <w:spacing w:val="-9"/>
                <w:szCs w:val="24"/>
                <w:lang w:eastAsia="en-US"/>
              </w:rPr>
            </w:pPr>
            <w:r w:rsidRPr="00A02953">
              <w:rPr>
                <w:sz w:val="22"/>
                <w:szCs w:val="24"/>
                <w:lang w:eastAsia="en-US"/>
              </w:rPr>
              <w:t>М.П.</w:t>
            </w:r>
          </w:p>
        </w:tc>
      </w:tr>
    </w:tbl>
    <w:p w14:paraId="78C3B0B7" w14:textId="77777777" w:rsidR="00BE4B65" w:rsidRPr="00A02953" w:rsidRDefault="00BE4B65" w:rsidP="00BE4B65"/>
    <w:p w14:paraId="75E523EA" w14:textId="77777777" w:rsidR="00C61E77" w:rsidRPr="00A02953" w:rsidRDefault="00C61E77" w:rsidP="00E17D83">
      <w:pPr>
        <w:ind w:left="4956" w:firstLine="708"/>
        <w:jc w:val="both"/>
        <w:rPr>
          <w:sz w:val="22"/>
          <w:szCs w:val="22"/>
        </w:rPr>
      </w:pPr>
    </w:p>
    <w:p w14:paraId="1A29099E" w14:textId="26213333" w:rsidR="00FA23DB" w:rsidRPr="00A02953" w:rsidRDefault="00FA23DB" w:rsidP="00167B16">
      <w:pPr>
        <w:widowControl w:val="0"/>
        <w:autoSpaceDE w:val="0"/>
        <w:autoSpaceDN w:val="0"/>
        <w:adjustRightInd w:val="0"/>
        <w:jc w:val="both"/>
        <w:rPr>
          <w:rFonts w:eastAsia="Calibri"/>
          <w:sz w:val="22"/>
          <w:szCs w:val="22"/>
          <w:lang w:eastAsia="en-US"/>
        </w:rPr>
      </w:pPr>
      <w:r w:rsidRPr="00A02953">
        <w:rPr>
          <w:sz w:val="22"/>
          <w:szCs w:val="22"/>
        </w:rPr>
        <w:br w:type="page"/>
      </w:r>
    </w:p>
    <w:p w14:paraId="3362A1C1" w14:textId="77777777" w:rsidR="00FA23DB" w:rsidRPr="00A02953" w:rsidRDefault="00FA23DB" w:rsidP="00E17D83">
      <w:pPr>
        <w:spacing w:after="160" w:line="259" w:lineRule="auto"/>
        <w:jc w:val="both"/>
        <w:rPr>
          <w:rFonts w:eastAsia="Calibri"/>
          <w:sz w:val="22"/>
          <w:szCs w:val="22"/>
          <w:lang w:eastAsia="en-US"/>
        </w:rPr>
      </w:pPr>
    </w:p>
    <w:p w14:paraId="69E43B28" w14:textId="77777777" w:rsidR="00FA23DB" w:rsidRPr="00A02953" w:rsidRDefault="00FA23DB" w:rsidP="00E17D83">
      <w:pPr>
        <w:ind w:firstLine="284"/>
        <w:jc w:val="both"/>
        <w:rPr>
          <w:sz w:val="22"/>
          <w:szCs w:val="22"/>
        </w:rPr>
      </w:pPr>
    </w:p>
    <w:p w14:paraId="12E9726D" w14:textId="57F9C68B" w:rsidR="005A08AC" w:rsidRPr="00A02953" w:rsidRDefault="005A08AC" w:rsidP="00E17D83">
      <w:pPr>
        <w:pStyle w:val="1"/>
        <w:jc w:val="both"/>
        <w:rPr>
          <w:rFonts w:ascii="Times New Roman" w:eastAsia="Calibri" w:hAnsi="Times New Roman"/>
          <w:sz w:val="22"/>
          <w:szCs w:val="22"/>
        </w:rPr>
      </w:pPr>
      <w:r w:rsidRPr="00A02953">
        <w:rPr>
          <w:rFonts w:ascii="Times New Roman" w:eastAsia="Calibri" w:hAnsi="Times New Roman"/>
          <w:sz w:val="22"/>
          <w:szCs w:val="22"/>
        </w:rPr>
        <w:t>ЧАСТЬ VI. ФОРМА ЗАЯВКИ НА УЧАСТИЕ В КОТИРОВКЕ</w:t>
      </w:r>
      <w:bookmarkEnd w:id="128"/>
    </w:p>
    <w:p w14:paraId="7D60D117" w14:textId="4E2B8506" w:rsidR="008F4956" w:rsidRPr="00A02953" w:rsidRDefault="008F4956" w:rsidP="00E17D83">
      <w:pPr>
        <w:jc w:val="both"/>
        <w:rPr>
          <w:rFonts w:eastAsia="Calibri"/>
          <w:b/>
          <w:sz w:val="22"/>
          <w:szCs w:val="22"/>
        </w:rPr>
      </w:pPr>
      <w:r w:rsidRPr="00A02953">
        <w:rPr>
          <w:rFonts w:eastAsia="Calibri"/>
          <w:b/>
          <w:sz w:val="22"/>
          <w:szCs w:val="22"/>
        </w:rPr>
        <w:t>ЗАЯВКА УЧАСТНИКА В ЭЛЕКТРОННОЙ ФОРМЕ</w:t>
      </w:r>
    </w:p>
    <w:p w14:paraId="769B125D" w14:textId="74B4163B" w:rsidR="00B66D2F" w:rsidRPr="00A02953" w:rsidRDefault="00B66D2F" w:rsidP="00E17D83">
      <w:pPr>
        <w:jc w:val="both"/>
        <w:rPr>
          <w:rFonts w:eastAsia="Calibri"/>
          <w:b/>
          <w:sz w:val="22"/>
          <w:szCs w:val="22"/>
        </w:rPr>
      </w:pPr>
    </w:p>
    <w:p w14:paraId="06425E96" w14:textId="77777777" w:rsidR="008F4956" w:rsidRPr="00A02953" w:rsidRDefault="008F4956" w:rsidP="00E17D83">
      <w:pPr>
        <w:keepNext/>
        <w:jc w:val="both"/>
        <w:rPr>
          <w:rFonts w:eastAsiaTheme="minorHAnsi"/>
          <w:sz w:val="22"/>
          <w:szCs w:val="22"/>
          <w:lang w:eastAsia="en-US"/>
        </w:rPr>
      </w:pPr>
    </w:p>
    <w:tbl>
      <w:tblPr>
        <w:tblpPr w:leftFromText="180" w:rightFromText="180" w:vertAnchor="text" w:horzAnchor="margin" w:tblpX="108" w:tblpYSpec="bottom"/>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174"/>
        <w:gridCol w:w="3937"/>
      </w:tblGrid>
      <w:tr w:rsidR="008F4956" w:rsidRPr="00A02953" w14:paraId="42C48C0D" w14:textId="77777777" w:rsidTr="00FA6797">
        <w:tc>
          <w:tcPr>
            <w:tcW w:w="268" w:type="pct"/>
          </w:tcPr>
          <w:p w14:paraId="3B336474"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 п/п</w:t>
            </w:r>
          </w:p>
        </w:tc>
        <w:tc>
          <w:tcPr>
            <w:tcW w:w="2687" w:type="pct"/>
          </w:tcPr>
          <w:p w14:paraId="3DA18650"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Наименование</w:t>
            </w:r>
          </w:p>
        </w:tc>
        <w:tc>
          <w:tcPr>
            <w:tcW w:w="2045" w:type="pct"/>
          </w:tcPr>
          <w:p w14:paraId="78AA9289"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Сведения об участнике закупки (заполняется участником закупки)</w:t>
            </w:r>
          </w:p>
        </w:tc>
      </w:tr>
      <w:tr w:rsidR="008F4956" w:rsidRPr="00A02953" w14:paraId="418833D5" w14:textId="77777777" w:rsidTr="00FA6797">
        <w:tc>
          <w:tcPr>
            <w:tcW w:w="268" w:type="pct"/>
          </w:tcPr>
          <w:p w14:paraId="093DB959"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1FFC5105"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Полное и сокращенное наименование организации</w:t>
            </w:r>
          </w:p>
        </w:tc>
        <w:tc>
          <w:tcPr>
            <w:tcW w:w="2045" w:type="pct"/>
          </w:tcPr>
          <w:p w14:paraId="2DBCDD72" w14:textId="77777777" w:rsidR="008F4956" w:rsidRPr="00A02953" w:rsidRDefault="008F4956" w:rsidP="00E17D83">
            <w:pPr>
              <w:keepNext/>
              <w:jc w:val="both"/>
              <w:rPr>
                <w:rFonts w:eastAsiaTheme="minorHAnsi"/>
                <w:sz w:val="22"/>
                <w:szCs w:val="22"/>
                <w:lang w:eastAsia="en-US"/>
              </w:rPr>
            </w:pPr>
          </w:p>
        </w:tc>
      </w:tr>
      <w:tr w:rsidR="008F4956" w:rsidRPr="00A02953" w14:paraId="28BABFFF" w14:textId="77777777" w:rsidTr="00FA6797">
        <w:tc>
          <w:tcPr>
            <w:tcW w:w="268" w:type="pct"/>
          </w:tcPr>
          <w:p w14:paraId="21394EEB"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2E954D5C"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Свидетельство о регистрации (дата, №, кем выдано) / Лист записи ЕГРЮЛ или ЕГРИП</w:t>
            </w:r>
          </w:p>
        </w:tc>
        <w:tc>
          <w:tcPr>
            <w:tcW w:w="2045" w:type="pct"/>
          </w:tcPr>
          <w:p w14:paraId="30C5A0E8" w14:textId="77777777" w:rsidR="008F4956" w:rsidRPr="00A02953" w:rsidRDefault="008F4956" w:rsidP="00E17D83">
            <w:pPr>
              <w:keepNext/>
              <w:jc w:val="both"/>
              <w:rPr>
                <w:rFonts w:eastAsiaTheme="minorHAnsi"/>
                <w:sz w:val="22"/>
                <w:szCs w:val="22"/>
                <w:lang w:eastAsia="en-US"/>
              </w:rPr>
            </w:pPr>
          </w:p>
        </w:tc>
      </w:tr>
      <w:tr w:rsidR="008F4956" w:rsidRPr="00A02953" w14:paraId="645D073B" w14:textId="77777777" w:rsidTr="00FA6797">
        <w:tc>
          <w:tcPr>
            <w:tcW w:w="268" w:type="pct"/>
          </w:tcPr>
          <w:p w14:paraId="1F6459B4"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67D20D7A"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Юридический адрес</w:t>
            </w:r>
          </w:p>
        </w:tc>
        <w:tc>
          <w:tcPr>
            <w:tcW w:w="2045" w:type="pct"/>
          </w:tcPr>
          <w:p w14:paraId="005BFF47" w14:textId="77777777" w:rsidR="008F4956" w:rsidRPr="00A02953" w:rsidRDefault="008F4956" w:rsidP="00E17D83">
            <w:pPr>
              <w:keepNext/>
              <w:jc w:val="both"/>
              <w:rPr>
                <w:rFonts w:eastAsiaTheme="minorHAnsi"/>
                <w:sz w:val="22"/>
                <w:szCs w:val="22"/>
                <w:lang w:eastAsia="en-US"/>
              </w:rPr>
            </w:pPr>
          </w:p>
        </w:tc>
      </w:tr>
      <w:tr w:rsidR="008F4956" w:rsidRPr="00A02953" w14:paraId="0B8F59E0" w14:textId="77777777" w:rsidTr="00FA6797">
        <w:tc>
          <w:tcPr>
            <w:tcW w:w="268" w:type="pct"/>
          </w:tcPr>
          <w:p w14:paraId="5FEB445D"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5FAA9B85"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 xml:space="preserve">Фактический адрес </w:t>
            </w:r>
          </w:p>
        </w:tc>
        <w:tc>
          <w:tcPr>
            <w:tcW w:w="2045" w:type="pct"/>
          </w:tcPr>
          <w:p w14:paraId="2F1D2132" w14:textId="77777777" w:rsidR="008F4956" w:rsidRPr="00A02953" w:rsidRDefault="008F4956" w:rsidP="00E17D83">
            <w:pPr>
              <w:keepNext/>
              <w:jc w:val="both"/>
              <w:rPr>
                <w:rFonts w:eastAsiaTheme="minorHAnsi"/>
                <w:sz w:val="22"/>
                <w:szCs w:val="22"/>
                <w:lang w:eastAsia="en-US"/>
              </w:rPr>
            </w:pPr>
          </w:p>
        </w:tc>
      </w:tr>
      <w:tr w:rsidR="008F4956" w:rsidRPr="00A02953" w14:paraId="2302CA80" w14:textId="77777777" w:rsidTr="00FA6797">
        <w:trPr>
          <w:trHeight w:val="90"/>
        </w:trPr>
        <w:tc>
          <w:tcPr>
            <w:tcW w:w="268" w:type="pct"/>
          </w:tcPr>
          <w:p w14:paraId="1577B0A2"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2BBFEA8E"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Почтовый адрес</w:t>
            </w:r>
          </w:p>
        </w:tc>
        <w:tc>
          <w:tcPr>
            <w:tcW w:w="2045" w:type="pct"/>
          </w:tcPr>
          <w:p w14:paraId="7C9609CC" w14:textId="77777777" w:rsidR="008F4956" w:rsidRPr="00A02953" w:rsidRDefault="008F4956" w:rsidP="00E17D83">
            <w:pPr>
              <w:keepNext/>
              <w:jc w:val="both"/>
              <w:rPr>
                <w:rFonts w:eastAsiaTheme="minorHAnsi"/>
                <w:sz w:val="22"/>
                <w:szCs w:val="22"/>
                <w:lang w:eastAsia="en-US"/>
              </w:rPr>
            </w:pPr>
          </w:p>
        </w:tc>
      </w:tr>
      <w:tr w:rsidR="008F4956" w:rsidRPr="00A02953" w14:paraId="7ED76AFC" w14:textId="77777777" w:rsidTr="00FA6797">
        <w:tc>
          <w:tcPr>
            <w:tcW w:w="268" w:type="pct"/>
          </w:tcPr>
          <w:p w14:paraId="3D1F5FD9"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77ACEF61" w14:textId="77777777" w:rsidR="008F4956" w:rsidRPr="00A02953" w:rsidRDefault="008F4956" w:rsidP="00E17D83">
            <w:pPr>
              <w:keepNext/>
              <w:jc w:val="both"/>
              <w:outlineLvl w:val="3"/>
              <w:rPr>
                <w:rFonts w:eastAsiaTheme="minorHAnsi"/>
                <w:bCs/>
                <w:sz w:val="22"/>
                <w:szCs w:val="22"/>
                <w:lang w:eastAsia="en-US"/>
              </w:rPr>
            </w:pPr>
            <w:r w:rsidRPr="00A02953">
              <w:rPr>
                <w:rFonts w:eastAsiaTheme="minorHAnsi"/>
                <w:bCs/>
                <w:sz w:val="22"/>
                <w:szCs w:val="22"/>
                <w:lang w:eastAsia="en-US"/>
              </w:rPr>
              <w:t xml:space="preserve">Ф. И. О. руководителя (полностью), телефон, </w:t>
            </w:r>
            <w:r w:rsidRPr="00A02953">
              <w:rPr>
                <w:rFonts w:eastAsiaTheme="minorHAnsi"/>
                <w:sz w:val="22"/>
                <w:szCs w:val="22"/>
                <w:lang w:eastAsia="en-US"/>
              </w:rPr>
              <w:t>адрес электронной почты</w:t>
            </w:r>
          </w:p>
        </w:tc>
        <w:tc>
          <w:tcPr>
            <w:tcW w:w="2045" w:type="pct"/>
          </w:tcPr>
          <w:p w14:paraId="40685D7D" w14:textId="77777777" w:rsidR="008F4956" w:rsidRPr="00A02953" w:rsidRDefault="008F4956" w:rsidP="00E17D83">
            <w:pPr>
              <w:keepNext/>
              <w:jc w:val="both"/>
              <w:rPr>
                <w:rFonts w:eastAsiaTheme="minorHAnsi"/>
                <w:sz w:val="22"/>
                <w:szCs w:val="22"/>
                <w:lang w:eastAsia="en-US"/>
              </w:rPr>
            </w:pPr>
          </w:p>
        </w:tc>
      </w:tr>
      <w:tr w:rsidR="008F4956" w:rsidRPr="00A02953" w14:paraId="23E305AE" w14:textId="77777777" w:rsidTr="00FA6797">
        <w:trPr>
          <w:trHeight w:val="280"/>
        </w:trPr>
        <w:tc>
          <w:tcPr>
            <w:tcW w:w="268" w:type="pct"/>
          </w:tcPr>
          <w:p w14:paraId="293038F0"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3A051E8A"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ИНН, КПП, ОГРН, ОКПО, ОКВЭД участника закупки</w:t>
            </w:r>
          </w:p>
        </w:tc>
        <w:tc>
          <w:tcPr>
            <w:tcW w:w="2045" w:type="pct"/>
          </w:tcPr>
          <w:p w14:paraId="71715551" w14:textId="77777777" w:rsidR="008F4956" w:rsidRPr="00A02953" w:rsidRDefault="008F4956" w:rsidP="00E17D83">
            <w:pPr>
              <w:keepNext/>
              <w:jc w:val="both"/>
              <w:rPr>
                <w:rFonts w:eastAsiaTheme="minorHAnsi"/>
                <w:sz w:val="22"/>
                <w:szCs w:val="22"/>
                <w:lang w:eastAsia="en-US"/>
              </w:rPr>
            </w:pPr>
          </w:p>
        </w:tc>
      </w:tr>
      <w:tr w:rsidR="008F4956" w:rsidRPr="00A02953" w14:paraId="203FF483" w14:textId="77777777" w:rsidTr="00FA6797">
        <w:tc>
          <w:tcPr>
            <w:tcW w:w="268" w:type="pct"/>
          </w:tcPr>
          <w:p w14:paraId="575DA46C"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3E79B6A0" w14:textId="77777777" w:rsidR="008F4956" w:rsidRPr="00A02953" w:rsidRDefault="008F4956" w:rsidP="00E17D83">
            <w:pPr>
              <w:keepNext/>
              <w:jc w:val="both"/>
              <w:rPr>
                <w:rFonts w:eastAsiaTheme="minorHAnsi"/>
                <w:sz w:val="22"/>
                <w:szCs w:val="22"/>
                <w:lang w:eastAsia="en-US"/>
              </w:rPr>
            </w:pPr>
            <w:r w:rsidRPr="00A02953">
              <w:rPr>
                <w:rFonts w:eastAsiaTheme="minorHAnsi"/>
                <w:bCs/>
                <w:sz w:val="22"/>
                <w:szCs w:val="22"/>
                <w:lang w:eastAsia="en-US"/>
              </w:rPr>
              <w:t>Учредители, ИНН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045" w:type="pct"/>
          </w:tcPr>
          <w:p w14:paraId="5E5FE779" w14:textId="77777777" w:rsidR="008F4956" w:rsidRPr="00A02953" w:rsidRDefault="008F4956" w:rsidP="00E17D83">
            <w:pPr>
              <w:keepNext/>
              <w:jc w:val="both"/>
              <w:rPr>
                <w:rFonts w:eastAsiaTheme="minorHAnsi"/>
                <w:sz w:val="22"/>
                <w:szCs w:val="22"/>
                <w:lang w:eastAsia="en-US"/>
              </w:rPr>
            </w:pPr>
          </w:p>
        </w:tc>
      </w:tr>
      <w:tr w:rsidR="008F4956" w:rsidRPr="00A02953" w14:paraId="46D5C3C5" w14:textId="77777777" w:rsidTr="00FA6797">
        <w:tc>
          <w:tcPr>
            <w:tcW w:w="268" w:type="pct"/>
          </w:tcPr>
          <w:p w14:paraId="5093FA1D"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57EF1109"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Банковские реквизиты</w:t>
            </w:r>
          </w:p>
        </w:tc>
        <w:tc>
          <w:tcPr>
            <w:tcW w:w="2045" w:type="pct"/>
          </w:tcPr>
          <w:p w14:paraId="096D72B2" w14:textId="77777777" w:rsidR="008F4956" w:rsidRPr="00A02953" w:rsidRDefault="008F4956" w:rsidP="00E17D83">
            <w:pPr>
              <w:keepNext/>
              <w:jc w:val="both"/>
              <w:rPr>
                <w:rFonts w:eastAsiaTheme="minorHAnsi"/>
                <w:sz w:val="22"/>
                <w:szCs w:val="22"/>
                <w:lang w:eastAsia="en-US"/>
              </w:rPr>
            </w:pPr>
          </w:p>
        </w:tc>
      </w:tr>
      <w:tr w:rsidR="008F4956" w:rsidRPr="00A02953" w14:paraId="7C4B4FB8" w14:textId="77777777" w:rsidTr="00FA6797">
        <w:tc>
          <w:tcPr>
            <w:tcW w:w="268" w:type="pct"/>
          </w:tcPr>
          <w:p w14:paraId="11C443BF"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3167AE6F"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Сведения о выданных участнику закупки лицензиях, сертификатах (декларациях) соответствия (по предмету закупки)</w:t>
            </w:r>
          </w:p>
        </w:tc>
        <w:tc>
          <w:tcPr>
            <w:tcW w:w="2045" w:type="pct"/>
          </w:tcPr>
          <w:p w14:paraId="719BAD11" w14:textId="77777777" w:rsidR="008F4956" w:rsidRPr="00A02953" w:rsidRDefault="008F4956" w:rsidP="00E17D83">
            <w:pPr>
              <w:keepNext/>
              <w:jc w:val="both"/>
              <w:rPr>
                <w:rFonts w:eastAsiaTheme="minorHAnsi"/>
                <w:sz w:val="22"/>
                <w:szCs w:val="22"/>
                <w:lang w:eastAsia="en-US"/>
              </w:rPr>
            </w:pPr>
          </w:p>
        </w:tc>
      </w:tr>
      <w:tr w:rsidR="008F4956" w:rsidRPr="00A02953" w14:paraId="5D9AE26A" w14:textId="77777777" w:rsidTr="00FA6797">
        <w:tc>
          <w:tcPr>
            <w:tcW w:w="268" w:type="pct"/>
          </w:tcPr>
          <w:p w14:paraId="703E516F"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21C6F873"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Контактное лицо, телефон, адрес электронной почты</w:t>
            </w:r>
          </w:p>
        </w:tc>
        <w:tc>
          <w:tcPr>
            <w:tcW w:w="2045" w:type="pct"/>
          </w:tcPr>
          <w:p w14:paraId="6936279F" w14:textId="77777777" w:rsidR="008F4956" w:rsidRPr="00A02953" w:rsidRDefault="008F4956" w:rsidP="00E17D83">
            <w:pPr>
              <w:keepNext/>
              <w:jc w:val="both"/>
              <w:rPr>
                <w:rFonts w:eastAsiaTheme="minorHAnsi"/>
                <w:sz w:val="22"/>
                <w:szCs w:val="22"/>
                <w:lang w:eastAsia="en-US"/>
              </w:rPr>
            </w:pPr>
          </w:p>
        </w:tc>
      </w:tr>
      <w:tr w:rsidR="008F4956" w:rsidRPr="00A02953" w14:paraId="0D734FC4" w14:textId="77777777" w:rsidTr="00FA6797">
        <w:tc>
          <w:tcPr>
            <w:tcW w:w="268" w:type="pct"/>
          </w:tcPr>
          <w:p w14:paraId="19ECECAE" w14:textId="77777777" w:rsidR="008F4956" w:rsidRPr="00A02953" w:rsidRDefault="008F4956" w:rsidP="00E17D83">
            <w:pPr>
              <w:keepNext/>
              <w:numPr>
                <w:ilvl w:val="0"/>
                <w:numId w:val="15"/>
              </w:numPr>
              <w:contextualSpacing/>
              <w:jc w:val="both"/>
              <w:rPr>
                <w:sz w:val="22"/>
                <w:szCs w:val="22"/>
                <w:lang w:eastAsia="en-US"/>
              </w:rPr>
            </w:pPr>
          </w:p>
        </w:tc>
        <w:tc>
          <w:tcPr>
            <w:tcW w:w="2687" w:type="pct"/>
          </w:tcPr>
          <w:p w14:paraId="31407F77" w14:textId="77777777" w:rsidR="008F4956" w:rsidRPr="00A02953" w:rsidRDefault="008F4956" w:rsidP="00E17D83">
            <w:pPr>
              <w:keepNext/>
              <w:jc w:val="both"/>
              <w:rPr>
                <w:rFonts w:eastAsiaTheme="minorHAnsi"/>
                <w:sz w:val="22"/>
                <w:szCs w:val="22"/>
                <w:lang w:eastAsia="en-US"/>
              </w:rPr>
            </w:pPr>
            <w:r w:rsidRPr="00A02953">
              <w:rPr>
                <w:rFonts w:eastAsiaTheme="minorHAnsi"/>
                <w:sz w:val="22"/>
                <w:szCs w:val="22"/>
                <w:lang w:eastAsia="en-US"/>
              </w:rPr>
              <w:t>Дополнительные контактные телефоны участника закупки, факс</w:t>
            </w:r>
          </w:p>
        </w:tc>
        <w:tc>
          <w:tcPr>
            <w:tcW w:w="2045" w:type="pct"/>
          </w:tcPr>
          <w:p w14:paraId="1266D12C" w14:textId="77777777" w:rsidR="008F4956" w:rsidRPr="00A02953" w:rsidRDefault="008F4956" w:rsidP="00E17D83">
            <w:pPr>
              <w:keepNext/>
              <w:jc w:val="both"/>
              <w:rPr>
                <w:rFonts w:eastAsiaTheme="minorHAnsi"/>
                <w:sz w:val="22"/>
                <w:szCs w:val="22"/>
                <w:lang w:eastAsia="en-US"/>
              </w:rPr>
            </w:pPr>
          </w:p>
        </w:tc>
      </w:tr>
    </w:tbl>
    <w:p w14:paraId="1BC7D052" w14:textId="7287246B" w:rsidR="008F4956" w:rsidRPr="00A02953" w:rsidRDefault="008F4956" w:rsidP="00E17D83">
      <w:pPr>
        <w:ind w:firstLine="708"/>
        <w:jc w:val="both"/>
        <w:rPr>
          <w:rFonts w:eastAsiaTheme="minorHAnsi"/>
          <w:sz w:val="22"/>
          <w:szCs w:val="22"/>
          <w:lang w:eastAsia="en-US"/>
        </w:rPr>
      </w:pPr>
      <w:r w:rsidRPr="00A02953">
        <w:rPr>
          <w:rFonts w:eastAsiaTheme="minorHAnsi"/>
          <w:sz w:val="22"/>
          <w:szCs w:val="22"/>
          <w:lang w:eastAsia="en-US"/>
        </w:rPr>
        <w:t xml:space="preserve">Настоящей заявкой _________________ </w:t>
      </w:r>
      <w:r w:rsidRPr="00A02953">
        <w:rPr>
          <w:rFonts w:eastAsiaTheme="minorHAnsi"/>
          <w:i/>
          <w:sz w:val="22"/>
          <w:szCs w:val="22"/>
          <w:lang w:eastAsia="en-US"/>
        </w:rPr>
        <w:t>(наименование организации / физического лица)</w:t>
      </w:r>
      <w:r w:rsidRPr="00A02953">
        <w:rPr>
          <w:rFonts w:eastAsiaTheme="minorHAnsi"/>
          <w:sz w:val="22"/>
          <w:szCs w:val="22"/>
          <w:lang w:eastAsia="en-US"/>
        </w:rPr>
        <w:t xml:space="preserve"> предлагает и</w:t>
      </w:r>
      <w:r w:rsidRPr="00A02953">
        <w:rPr>
          <w:rFonts w:eastAsiaTheme="minorHAnsi"/>
          <w:i/>
          <w:sz w:val="22"/>
          <w:szCs w:val="22"/>
          <w:lang w:eastAsia="en-US"/>
        </w:rPr>
        <w:t xml:space="preserve"> </w:t>
      </w:r>
      <w:r w:rsidRPr="00A02953">
        <w:rPr>
          <w:rFonts w:eastAsiaTheme="minorHAnsi"/>
          <w:sz w:val="22"/>
          <w:szCs w:val="22"/>
          <w:lang w:eastAsia="en-US"/>
        </w:rPr>
        <w:t xml:space="preserve">обязуется </w:t>
      </w:r>
      <w:r w:rsidR="00B66D2F" w:rsidRPr="00A02953">
        <w:rPr>
          <w:rFonts w:eastAsiaTheme="minorHAnsi"/>
          <w:sz w:val="22"/>
          <w:szCs w:val="22"/>
          <w:lang w:eastAsia="en-US"/>
        </w:rPr>
        <w:t xml:space="preserve">выполнить </w:t>
      </w:r>
      <w:r w:rsidR="000B5FAC" w:rsidRPr="00A02953">
        <w:rPr>
          <w:rFonts w:eastAsiaTheme="minorHAnsi"/>
          <w:sz w:val="22"/>
          <w:szCs w:val="22"/>
          <w:lang w:eastAsia="en-US"/>
        </w:rPr>
        <w:t>обследование и оценку технического состояния строительных конструкций и инженерных систем, обмерные работы, с последующей разработкой проектно-сметной документации на выборочный капитальный ремонт 2-х этажного административного здания, расположенного по адресу: Иркутская область, п. Усть-Ордынс</w:t>
      </w:r>
      <w:r w:rsidR="00A16BD7" w:rsidRPr="00A02953">
        <w:rPr>
          <w:rFonts w:eastAsiaTheme="minorHAnsi"/>
          <w:sz w:val="22"/>
          <w:szCs w:val="22"/>
          <w:lang w:eastAsia="en-US"/>
        </w:rPr>
        <w:t>кий, ул. Ленина, д. 8 и проверку</w:t>
      </w:r>
      <w:r w:rsidR="000B5FAC" w:rsidRPr="00A02953">
        <w:rPr>
          <w:rFonts w:eastAsiaTheme="minorHAnsi"/>
          <w:sz w:val="22"/>
          <w:szCs w:val="22"/>
          <w:lang w:eastAsia="en-US"/>
        </w:rPr>
        <w:t xml:space="preserve"> достоверности определения сметной стоимости в Государственном автономном учреждении Иркутской области «Экспертиза в строительстве Иркутской области» </w:t>
      </w:r>
      <w:r w:rsidRPr="00A02953">
        <w:rPr>
          <w:rFonts w:eastAsiaTheme="minorHAnsi"/>
          <w:sz w:val="22"/>
          <w:szCs w:val="22"/>
          <w:lang w:eastAsia="en-US"/>
        </w:rPr>
        <w:t>в соответствии с техническим заданием, указанным в котировочной документации, требованиями котировочной документации</w:t>
      </w:r>
      <w:r w:rsidR="00B42E52" w:rsidRPr="00A02953">
        <w:rPr>
          <w:rFonts w:eastAsiaTheme="minorHAnsi"/>
          <w:sz w:val="22"/>
          <w:szCs w:val="22"/>
          <w:lang w:eastAsia="en-US"/>
        </w:rPr>
        <w:t xml:space="preserve"> и предложением участника закупки</w:t>
      </w:r>
      <w:r w:rsidRPr="00A02953">
        <w:rPr>
          <w:rFonts w:eastAsiaTheme="minorHAnsi"/>
          <w:sz w:val="22"/>
          <w:szCs w:val="22"/>
          <w:lang w:eastAsia="en-US"/>
        </w:rPr>
        <w:t>.</w:t>
      </w:r>
    </w:p>
    <w:p w14:paraId="33168B8F" w14:textId="77777777" w:rsidR="003676E0" w:rsidRPr="00A02953" w:rsidRDefault="003676E0" w:rsidP="00E17D83">
      <w:pPr>
        <w:ind w:firstLine="708"/>
        <w:jc w:val="both"/>
        <w:rPr>
          <w:rFonts w:eastAsiaTheme="minorHAnsi"/>
          <w:sz w:val="22"/>
          <w:szCs w:val="22"/>
          <w:lang w:eastAsia="en-US"/>
        </w:rPr>
      </w:pPr>
    </w:p>
    <w:p w14:paraId="3080F4F7" w14:textId="77777777" w:rsidR="008F4956" w:rsidRPr="00A02953" w:rsidRDefault="008F4956" w:rsidP="00E17D83">
      <w:pPr>
        <w:ind w:firstLine="708"/>
        <w:jc w:val="both"/>
        <w:rPr>
          <w:rFonts w:eastAsiaTheme="minorHAnsi"/>
          <w:sz w:val="22"/>
          <w:szCs w:val="22"/>
          <w:lang w:eastAsia="en-US"/>
        </w:rPr>
      </w:pPr>
      <w:r w:rsidRPr="00A02953">
        <w:rPr>
          <w:rFonts w:eastAsiaTheme="minorHAnsi"/>
          <w:sz w:val="22"/>
          <w:szCs w:val="22"/>
          <w:lang w:eastAsia="en-US"/>
        </w:rPr>
        <w:t>_________________ (наименование организации / физического лица) согласно(ен) исполнить условия договора, указанные в котировочной документации.</w:t>
      </w:r>
    </w:p>
    <w:p w14:paraId="02F4AFCA" w14:textId="77777777" w:rsidR="003676E0" w:rsidRPr="00A02953" w:rsidRDefault="003676E0" w:rsidP="00E17D83">
      <w:pPr>
        <w:ind w:firstLine="708"/>
        <w:jc w:val="both"/>
        <w:rPr>
          <w:rFonts w:eastAsiaTheme="minorHAnsi"/>
          <w:sz w:val="22"/>
          <w:szCs w:val="22"/>
          <w:lang w:eastAsia="en-US"/>
        </w:rPr>
      </w:pPr>
    </w:p>
    <w:p w14:paraId="00088CC3" w14:textId="77777777" w:rsidR="003676E0" w:rsidRPr="00A02953" w:rsidRDefault="008F4956" w:rsidP="00E17D83">
      <w:pPr>
        <w:ind w:firstLine="708"/>
        <w:jc w:val="both"/>
        <w:rPr>
          <w:rFonts w:eastAsiaTheme="minorHAnsi"/>
          <w:sz w:val="22"/>
          <w:szCs w:val="22"/>
          <w:lang w:eastAsia="en-US"/>
        </w:rPr>
      </w:pPr>
      <w:r w:rsidRPr="00A02953">
        <w:rPr>
          <w:rFonts w:eastAsiaTheme="minorHAnsi"/>
          <w:sz w:val="22"/>
          <w:szCs w:val="22"/>
          <w:lang w:eastAsia="en-US"/>
        </w:rPr>
        <w:t>Предложение о цене договора: _____</w:t>
      </w:r>
      <w:r w:rsidR="00317C9C" w:rsidRPr="00A02953">
        <w:rPr>
          <w:rFonts w:eastAsiaTheme="minorHAnsi"/>
          <w:sz w:val="22"/>
          <w:szCs w:val="22"/>
          <w:lang w:eastAsia="en-US"/>
        </w:rPr>
        <w:t>________</w:t>
      </w:r>
      <w:r w:rsidRPr="00A02953">
        <w:rPr>
          <w:rFonts w:eastAsiaTheme="minorHAnsi"/>
          <w:sz w:val="22"/>
          <w:szCs w:val="22"/>
          <w:lang w:eastAsia="en-US"/>
        </w:rPr>
        <w:t>______ руб</w:t>
      </w:r>
      <w:r w:rsidR="00317C9C" w:rsidRPr="00A02953">
        <w:rPr>
          <w:rFonts w:eastAsiaTheme="minorHAnsi"/>
          <w:sz w:val="22"/>
          <w:szCs w:val="22"/>
          <w:lang w:eastAsia="en-US"/>
        </w:rPr>
        <w:t>.</w:t>
      </w:r>
      <w:r w:rsidRPr="00A02953">
        <w:rPr>
          <w:rFonts w:eastAsiaTheme="minorHAnsi"/>
          <w:sz w:val="22"/>
          <w:szCs w:val="22"/>
          <w:lang w:eastAsia="en-US"/>
        </w:rPr>
        <w:t>,</w:t>
      </w:r>
      <w:r w:rsidR="00317C9C" w:rsidRPr="00A02953">
        <w:rPr>
          <w:rFonts w:eastAsiaTheme="minorHAnsi"/>
          <w:sz w:val="22"/>
          <w:szCs w:val="22"/>
          <w:lang w:eastAsia="en-US"/>
        </w:rPr>
        <w:t xml:space="preserve"> __ коп.</w:t>
      </w:r>
      <w:r w:rsidRPr="00A02953">
        <w:rPr>
          <w:rFonts w:eastAsiaTheme="minorHAnsi"/>
          <w:sz w:val="22"/>
          <w:szCs w:val="22"/>
          <w:lang w:eastAsia="en-US"/>
        </w:rPr>
        <w:t xml:space="preserve"> в том числе НДС __</w:t>
      </w:r>
      <w:r w:rsidR="00317C9C" w:rsidRPr="00A02953">
        <w:rPr>
          <w:rFonts w:eastAsiaTheme="minorHAnsi"/>
          <w:sz w:val="22"/>
          <w:szCs w:val="22"/>
          <w:lang w:eastAsia="en-US"/>
        </w:rPr>
        <w:t>_руб.__</w:t>
      </w:r>
      <w:r w:rsidRPr="00A02953">
        <w:rPr>
          <w:rFonts w:eastAsiaTheme="minorHAnsi"/>
          <w:sz w:val="22"/>
          <w:szCs w:val="22"/>
          <w:lang w:eastAsia="en-US"/>
        </w:rPr>
        <w:t>__</w:t>
      </w:r>
      <w:r w:rsidR="00317C9C" w:rsidRPr="00A02953">
        <w:rPr>
          <w:rFonts w:eastAsiaTheme="minorHAnsi"/>
          <w:sz w:val="22"/>
          <w:szCs w:val="22"/>
          <w:lang w:eastAsia="en-US"/>
        </w:rPr>
        <w:t xml:space="preserve"> коп.</w:t>
      </w:r>
      <w:r w:rsidRPr="00A02953">
        <w:rPr>
          <w:rFonts w:eastAsiaTheme="minorHAnsi"/>
          <w:sz w:val="22"/>
          <w:szCs w:val="22"/>
          <w:lang w:eastAsia="en-US"/>
        </w:rPr>
        <w:t xml:space="preserve"> </w:t>
      </w:r>
      <w:r w:rsidR="002270AB" w:rsidRPr="00A02953">
        <w:rPr>
          <w:rFonts w:eastAsiaTheme="minorHAnsi"/>
          <w:sz w:val="22"/>
          <w:szCs w:val="22"/>
          <w:lang w:eastAsia="en-US"/>
        </w:rPr>
        <w:t>/без Н</w:t>
      </w:r>
      <w:r w:rsidR="00317C9C" w:rsidRPr="00A02953">
        <w:rPr>
          <w:rFonts w:eastAsiaTheme="minorHAnsi"/>
          <w:sz w:val="22"/>
          <w:szCs w:val="22"/>
          <w:lang w:eastAsia="en-US"/>
        </w:rPr>
        <w:t xml:space="preserve">ДС на основании </w:t>
      </w:r>
      <w:r w:rsidR="002270AB" w:rsidRPr="00A02953">
        <w:rPr>
          <w:rFonts w:eastAsiaTheme="minorHAnsi"/>
          <w:sz w:val="22"/>
          <w:szCs w:val="22"/>
          <w:lang w:eastAsia="en-US"/>
        </w:rPr>
        <w:t>______________________________</w:t>
      </w:r>
      <w:r w:rsidRPr="00A02953">
        <w:rPr>
          <w:rFonts w:eastAsiaTheme="minorHAnsi"/>
          <w:sz w:val="22"/>
          <w:szCs w:val="22"/>
          <w:lang w:eastAsia="en-US"/>
        </w:rPr>
        <w:t xml:space="preserve">. </w:t>
      </w:r>
    </w:p>
    <w:p w14:paraId="7D76DBCD" w14:textId="630CC70B" w:rsidR="008F4956" w:rsidRPr="00A02953" w:rsidRDefault="008F4956" w:rsidP="00E17D83">
      <w:pPr>
        <w:ind w:firstLine="708"/>
        <w:jc w:val="both"/>
        <w:rPr>
          <w:rFonts w:eastAsiaTheme="minorHAnsi"/>
          <w:sz w:val="22"/>
          <w:szCs w:val="22"/>
          <w:lang w:eastAsia="en-US"/>
        </w:rPr>
      </w:pPr>
      <w:r w:rsidRPr="00A02953">
        <w:rPr>
          <w:rFonts w:eastAsiaTheme="minorHAnsi"/>
          <w:sz w:val="22"/>
          <w:szCs w:val="22"/>
          <w:lang w:eastAsia="en-US"/>
        </w:rPr>
        <w:br/>
        <w:t xml:space="preserve">______________________ </w:t>
      </w:r>
      <w:r w:rsidRPr="00A02953">
        <w:rPr>
          <w:rFonts w:eastAsiaTheme="minorHAnsi"/>
          <w:i/>
          <w:sz w:val="22"/>
          <w:szCs w:val="22"/>
          <w:lang w:eastAsia="en-US"/>
        </w:rPr>
        <w:t>(наименование организации / физического лица)</w:t>
      </w:r>
      <w:r w:rsidRPr="00A02953">
        <w:rPr>
          <w:rFonts w:eastAsiaTheme="minorHAnsi"/>
          <w:sz w:val="22"/>
          <w:szCs w:val="22"/>
          <w:lang w:eastAsia="en-US"/>
        </w:rPr>
        <w:t xml:space="preserve">, в случае принятия заявки, обязуется </w:t>
      </w:r>
      <w:r w:rsidR="00B66D2F" w:rsidRPr="00A02953">
        <w:rPr>
          <w:rFonts w:eastAsiaTheme="minorHAnsi"/>
          <w:sz w:val="22"/>
          <w:szCs w:val="22"/>
          <w:lang w:eastAsia="en-US"/>
        </w:rPr>
        <w:t>выполнить работы</w:t>
      </w:r>
      <w:r w:rsidRPr="00A02953">
        <w:rPr>
          <w:rFonts w:eastAsiaTheme="minorHAnsi"/>
          <w:sz w:val="22"/>
          <w:szCs w:val="22"/>
          <w:lang w:eastAsia="en-US"/>
        </w:rPr>
        <w:t xml:space="preserve"> в соответствии с техническим заданием, указанным в котировочной документации, требованиями котировочной документации и предложением участника закупки, которое является неотъемлемой частью заявки.</w:t>
      </w:r>
    </w:p>
    <w:p w14:paraId="7C3CD64A" w14:textId="77777777" w:rsidR="003676E0" w:rsidRPr="00A02953" w:rsidRDefault="003676E0" w:rsidP="00E17D83">
      <w:pPr>
        <w:ind w:firstLine="708"/>
        <w:jc w:val="both"/>
        <w:rPr>
          <w:rFonts w:eastAsiaTheme="minorHAnsi"/>
          <w:sz w:val="22"/>
          <w:szCs w:val="22"/>
          <w:lang w:eastAsia="en-US"/>
        </w:rPr>
      </w:pPr>
    </w:p>
    <w:p w14:paraId="1F0601D6" w14:textId="77777777" w:rsidR="008F4956" w:rsidRPr="00A02953" w:rsidRDefault="008F4956" w:rsidP="00E17D83">
      <w:pPr>
        <w:ind w:firstLine="708"/>
        <w:jc w:val="both"/>
        <w:rPr>
          <w:rFonts w:eastAsiaTheme="minorHAnsi"/>
          <w:i/>
          <w:sz w:val="22"/>
          <w:szCs w:val="22"/>
          <w:lang w:eastAsia="en-US"/>
        </w:rPr>
      </w:pPr>
      <w:r w:rsidRPr="00A02953">
        <w:rPr>
          <w:rFonts w:eastAsiaTheme="minorHAnsi"/>
          <w:sz w:val="22"/>
          <w:szCs w:val="22"/>
          <w:lang w:eastAsia="en-US"/>
        </w:rPr>
        <w:t>А также подтверждает, что _________________________</w:t>
      </w:r>
      <w:r w:rsidRPr="00A02953">
        <w:rPr>
          <w:rFonts w:eastAsiaTheme="minorHAnsi"/>
          <w:i/>
          <w:sz w:val="22"/>
          <w:szCs w:val="22"/>
          <w:lang w:eastAsia="en-US"/>
        </w:rPr>
        <w:t>(наименование организации / физического лица):</w:t>
      </w:r>
    </w:p>
    <w:p w14:paraId="44813E04" w14:textId="77777777"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t>а) правомочно заключать договор;</w:t>
      </w:r>
    </w:p>
    <w:p w14:paraId="2D35000A" w14:textId="77777777"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t>б) не находится в процессе ликвидации (для юридического лица) или не признан(о) по решению арбитражного суда несостоятельным (банкротом);</w:t>
      </w:r>
    </w:p>
    <w:p w14:paraId="654F3847" w14:textId="77777777"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lastRenderedPageBreak/>
        <w:t>в)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2B2EE1EC" w14:textId="77777777"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t xml:space="preserve">г) не имеет судимости </w:t>
      </w:r>
      <w:r w:rsidRPr="00A02953">
        <w:rPr>
          <w:rFonts w:eastAsiaTheme="minorHAnsi"/>
          <w:bCs/>
          <w:sz w:val="22"/>
          <w:szCs w:val="22"/>
          <w:lang w:eastAsia="en-US"/>
        </w:rPr>
        <w:t>за преступления в сфере экономики (участник закупки -</w:t>
      </w:r>
      <w:r w:rsidRPr="00A02953">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Pr="00A02953">
        <w:rPr>
          <w:rFonts w:eastAsiaTheme="minorHAnsi"/>
          <w:bCs/>
          <w:sz w:val="22"/>
          <w:szCs w:val="22"/>
          <w:lang w:eastAsia="en-US"/>
        </w:rPr>
        <w:t xml:space="preserve"> </w:t>
      </w:r>
      <w:r w:rsidRPr="00A02953">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9DE450" w14:textId="77777777" w:rsidR="008F4956" w:rsidRPr="00A02953" w:rsidRDefault="008F4956" w:rsidP="00E17D83">
      <w:pPr>
        <w:jc w:val="both"/>
        <w:rPr>
          <w:rFonts w:eastAsiaTheme="minorHAnsi"/>
          <w:bCs/>
          <w:sz w:val="22"/>
          <w:szCs w:val="22"/>
          <w:lang w:eastAsia="en-US"/>
        </w:rPr>
      </w:pPr>
      <w:r w:rsidRPr="00A02953">
        <w:rPr>
          <w:rFonts w:eastAsiaTheme="minorHAnsi"/>
          <w:bCs/>
          <w:sz w:val="22"/>
          <w:szCs w:val="22"/>
          <w:lang w:eastAsia="en-US"/>
        </w:rPr>
        <w:t>д) не имеет с Заказчиком конфликта интересов;</w:t>
      </w:r>
    </w:p>
    <w:p w14:paraId="044CB924" w14:textId="77777777"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t>е)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14:paraId="0E675905" w14:textId="5AAA1393" w:rsidR="008F4956" w:rsidRPr="00A02953" w:rsidRDefault="008F4956" w:rsidP="00E17D83">
      <w:pPr>
        <w:jc w:val="both"/>
        <w:rPr>
          <w:rFonts w:eastAsiaTheme="minorHAnsi"/>
          <w:sz w:val="22"/>
          <w:szCs w:val="22"/>
          <w:lang w:eastAsia="en-US"/>
        </w:rPr>
      </w:pPr>
      <w:r w:rsidRPr="00A02953">
        <w:rPr>
          <w:rFonts w:eastAsiaTheme="minorHAnsi"/>
          <w:sz w:val="22"/>
          <w:szCs w:val="22"/>
          <w:lang w:eastAsia="en-US"/>
        </w:rPr>
        <w:t xml:space="preserve">ж)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Pr="00A02953">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Pr="00A02953">
        <w:rPr>
          <w:rFonts w:eastAsiaTheme="minorHAnsi"/>
          <w:sz w:val="22"/>
          <w:szCs w:val="22"/>
          <w:lang w:eastAsia="en-US"/>
        </w:rPr>
        <w:t>реестре недобросовестных поставщиков (подрядчиков, исполнителей).</w:t>
      </w:r>
    </w:p>
    <w:p w14:paraId="49BDDBB9" w14:textId="29E66E6F" w:rsidR="00D65087" w:rsidRPr="00A02953" w:rsidRDefault="00D65087" w:rsidP="00E17D83">
      <w:pPr>
        <w:jc w:val="both"/>
        <w:rPr>
          <w:rFonts w:eastAsiaTheme="minorHAnsi"/>
          <w:sz w:val="22"/>
          <w:szCs w:val="22"/>
          <w:lang w:eastAsia="en-US"/>
        </w:rPr>
      </w:pPr>
      <w:r w:rsidRPr="00A02953">
        <w:rPr>
          <w:rFonts w:eastAsiaTheme="minorHAnsi"/>
          <w:sz w:val="22"/>
          <w:szCs w:val="22"/>
          <w:lang w:eastAsia="en-US"/>
        </w:rPr>
        <w:t xml:space="preserve">з) </w:t>
      </w:r>
      <w:r w:rsidRPr="00A02953">
        <w:rPr>
          <w:sz w:val="22"/>
          <w:szCs w:val="22"/>
        </w:rPr>
        <w:t>принадлежит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что подтверждается</w:t>
      </w:r>
      <w:r w:rsidR="00BA727F" w:rsidRPr="00A02953">
        <w:t xml:space="preserve"> </w:t>
      </w:r>
      <w:r w:rsidR="00BA727F" w:rsidRPr="00A02953">
        <w:rPr>
          <w:sz w:val="22"/>
          <w:szCs w:val="22"/>
        </w:rPr>
        <w:t>сведениями из единого реестра субъектов малого и среднего предпринимательства или</w:t>
      </w:r>
      <w:r w:rsidRPr="00A02953">
        <w:rPr>
          <w:sz w:val="22"/>
          <w:szCs w:val="22"/>
        </w:rPr>
        <w:t xml:space="preserve"> </w:t>
      </w:r>
      <w:r w:rsidR="00BA727F" w:rsidRPr="00A02953">
        <w:rPr>
          <w:sz w:val="22"/>
          <w:szCs w:val="22"/>
        </w:rPr>
        <w:t>д</w:t>
      </w:r>
      <w:r w:rsidRPr="00A02953">
        <w:rPr>
          <w:sz w:val="22"/>
          <w:szCs w:val="22"/>
        </w:rPr>
        <w:t>екларацией, утвержденной Постановлением Правительства РФ от 11.12.2014 г. № 1352.</w:t>
      </w:r>
    </w:p>
    <w:p w14:paraId="2DCEDE79" w14:textId="77777777" w:rsidR="008F4956" w:rsidRPr="00A02953" w:rsidRDefault="008F4956" w:rsidP="00E17D83">
      <w:pPr>
        <w:jc w:val="both"/>
        <w:rPr>
          <w:sz w:val="22"/>
          <w:szCs w:val="22"/>
        </w:rPr>
      </w:pPr>
    </w:p>
    <w:p w14:paraId="44F5DA55" w14:textId="77777777" w:rsidR="003676E0" w:rsidRPr="00A02953" w:rsidRDefault="003676E0" w:rsidP="00E17D83">
      <w:pPr>
        <w:jc w:val="both"/>
        <w:rPr>
          <w:sz w:val="22"/>
          <w:szCs w:val="22"/>
        </w:rPr>
      </w:pPr>
    </w:p>
    <w:p w14:paraId="26C5B5B0" w14:textId="77777777" w:rsidR="003676E0" w:rsidRPr="00A02953" w:rsidRDefault="003676E0" w:rsidP="00E17D83">
      <w:pPr>
        <w:jc w:val="both"/>
        <w:rPr>
          <w:sz w:val="22"/>
          <w:szCs w:val="22"/>
        </w:rPr>
      </w:pPr>
    </w:p>
    <w:p w14:paraId="1945B9E1" w14:textId="7D35BD86" w:rsidR="002E6CA9" w:rsidRPr="008B7B83" w:rsidRDefault="002E6CA9" w:rsidP="00E17D83">
      <w:pPr>
        <w:jc w:val="both"/>
        <w:rPr>
          <w:sz w:val="22"/>
          <w:szCs w:val="22"/>
        </w:rPr>
      </w:pPr>
      <w:r w:rsidRPr="00A02953">
        <w:rPr>
          <w:sz w:val="22"/>
          <w:szCs w:val="22"/>
        </w:rPr>
        <w:t xml:space="preserve">           «___» ____________ _______г.                                            _________________ (_____________)</w:t>
      </w:r>
      <w:r w:rsidRPr="00A02953">
        <w:rPr>
          <w:sz w:val="22"/>
          <w:szCs w:val="22"/>
          <w:vertAlign w:val="superscript"/>
        </w:rPr>
        <w:footnoteReference w:id="4"/>
      </w:r>
    </w:p>
    <w:p w14:paraId="5F6E9E65" w14:textId="77777777" w:rsidR="008F4956" w:rsidRDefault="008F4956" w:rsidP="00E17D83">
      <w:pPr>
        <w:jc w:val="both"/>
        <w:rPr>
          <w:sz w:val="22"/>
          <w:szCs w:val="22"/>
        </w:rPr>
      </w:pPr>
    </w:p>
    <w:sectPr w:rsidR="008F4956" w:rsidSect="003E1444">
      <w:footerReference w:type="even" r:id="rId23"/>
      <w:footerReference w:type="default" r:id="rId2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8BFB" w14:textId="77777777" w:rsidR="0030678B" w:rsidRDefault="0030678B">
      <w:r>
        <w:separator/>
      </w:r>
    </w:p>
  </w:endnote>
  <w:endnote w:type="continuationSeparator" w:id="0">
    <w:p w14:paraId="70FDE72E" w14:textId="77777777" w:rsidR="0030678B" w:rsidRDefault="0030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04535"/>
      <w:docPartObj>
        <w:docPartGallery w:val="Page Numbers (Bottom of Page)"/>
        <w:docPartUnique/>
      </w:docPartObj>
    </w:sdtPr>
    <w:sdtEndPr>
      <w:rPr>
        <w:sz w:val="22"/>
        <w:szCs w:val="22"/>
      </w:rPr>
    </w:sdtEndPr>
    <w:sdtContent>
      <w:p w14:paraId="32FC5E81" w14:textId="14C40DFF" w:rsidR="0030678B" w:rsidRPr="00F755E3" w:rsidRDefault="0030678B">
        <w:pPr>
          <w:pStyle w:val="af8"/>
          <w:jc w:val="right"/>
          <w:rPr>
            <w:sz w:val="22"/>
            <w:szCs w:val="22"/>
          </w:rPr>
        </w:pPr>
        <w:r w:rsidRPr="00F755E3">
          <w:rPr>
            <w:sz w:val="22"/>
            <w:szCs w:val="22"/>
          </w:rPr>
          <w:fldChar w:fldCharType="begin"/>
        </w:r>
        <w:r w:rsidRPr="00F755E3">
          <w:rPr>
            <w:sz w:val="22"/>
            <w:szCs w:val="22"/>
          </w:rPr>
          <w:instrText>PAGE   \* MERGEFORMAT</w:instrText>
        </w:r>
        <w:r w:rsidRPr="00F755E3">
          <w:rPr>
            <w:sz w:val="22"/>
            <w:szCs w:val="22"/>
          </w:rPr>
          <w:fldChar w:fldCharType="separate"/>
        </w:r>
        <w:r w:rsidR="0065744F">
          <w:rPr>
            <w:noProof/>
            <w:sz w:val="22"/>
            <w:szCs w:val="22"/>
          </w:rPr>
          <w:t>22</w:t>
        </w:r>
        <w:r w:rsidRPr="00F755E3">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47874"/>
      <w:docPartObj>
        <w:docPartGallery w:val="Page Numbers (Bottom of Page)"/>
        <w:docPartUnique/>
      </w:docPartObj>
    </w:sdtPr>
    <w:sdtEndPr/>
    <w:sdtContent>
      <w:p w14:paraId="5514DDE8" w14:textId="6DEE44B9" w:rsidR="0030678B" w:rsidRDefault="0030678B">
        <w:pPr>
          <w:pStyle w:val="af8"/>
          <w:jc w:val="right"/>
        </w:pPr>
        <w:r>
          <w:fldChar w:fldCharType="begin"/>
        </w:r>
        <w:r>
          <w:instrText>PAGE   \* MERGEFORMAT</w:instrText>
        </w:r>
        <w:r>
          <w:fldChar w:fldCharType="separate"/>
        </w:r>
        <w:r w:rsidR="0065744F">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837B" w14:textId="30EE5939" w:rsidR="0030678B" w:rsidRPr="00167B16" w:rsidRDefault="0030678B" w:rsidP="00167B16">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9776"/>
      <w:docPartObj>
        <w:docPartGallery w:val="Page Numbers (Bottom of Page)"/>
        <w:docPartUnique/>
      </w:docPartObj>
    </w:sdtPr>
    <w:sdtEndPr/>
    <w:sdtContent>
      <w:p w14:paraId="3254977C" w14:textId="77777777" w:rsidR="0030678B" w:rsidRDefault="0030678B">
        <w:pPr>
          <w:pStyle w:val="af8"/>
          <w:jc w:val="right"/>
        </w:pPr>
        <w:r w:rsidRPr="00211153">
          <w:rPr>
            <w:sz w:val="22"/>
            <w:szCs w:val="22"/>
          </w:rPr>
          <w:fldChar w:fldCharType="begin"/>
        </w:r>
        <w:r w:rsidRPr="00211153">
          <w:rPr>
            <w:sz w:val="22"/>
            <w:szCs w:val="22"/>
          </w:rPr>
          <w:instrText>PAGE   \* MERGEFORMAT</w:instrText>
        </w:r>
        <w:r w:rsidRPr="00211153">
          <w:rPr>
            <w:sz w:val="22"/>
            <w:szCs w:val="22"/>
          </w:rPr>
          <w:fldChar w:fldCharType="separate"/>
        </w:r>
        <w:r w:rsidR="0065744F">
          <w:rPr>
            <w:noProof/>
            <w:sz w:val="22"/>
            <w:szCs w:val="22"/>
          </w:rPr>
          <w:t>35</w:t>
        </w:r>
        <w:r w:rsidRPr="00211153">
          <w:rPr>
            <w:sz w:val="22"/>
            <w:szCs w:val="22"/>
          </w:rPr>
          <w:fldChar w:fldCharType="end"/>
        </w:r>
      </w:p>
    </w:sdtContent>
  </w:sdt>
  <w:p w14:paraId="724442FD" w14:textId="77777777" w:rsidR="0030678B" w:rsidRDefault="0030678B">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D6E7" w14:textId="77777777" w:rsidR="0030678B" w:rsidRDefault="0030678B" w:rsidP="00834F46">
    <w:pPr>
      <w:pStyle w:val="af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5E4FC2" w14:textId="77777777" w:rsidR="0030678B" w:rsidRDefault="0030678B" w:rsidP="00834F46">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581990"/>
      <w:docPartObj>
        <w:docPartGallery w:val="Page Numbers (Bottom of Page)"/>
        <w:docPartUnique/>
      </w:docPartObj>
    </w:sdtPr>
    <w:sdtEndPr>
      <w:rPr>
        <w:sz w:val="22"/>
        <w:szCs w:val="22"/>
      </w:rPr>
    </w:sdtEndPr>
    <w:sdtContent>
      <w:p w14:paraId="6FB243FE" w14:textId="37C6654C" w:rsidR="0030678B" w:rsidRPr="00B9720A" w:rsidRDefault="0030678B">
        <w:pPr>
          <w:pStyle w:val="af8"/>
          <w:jc w:val="right"/>
          <w:rPr>
            <w:sz w:val="22"/>
            <w:szCs w:val="22"/>
          </w:rPr>
        </w:pPr>
        <w:r w:rsidRPr="00B9720A">
          <w:rPr>
            <w:sz w:val="22"/>
            <w:szCs w:val="22"/>
          </w:rPr>
          <w:fldChar w:fldCharType="begin"/>
        </w:r>
        <w:r w:rsidRPr="00B9720A">
          <w:rPr>
            <w:sz w:val="22"/>
            <w:szCs w:val="22"/>
          </w:rPr>
          <w:instrText>PAGE   \* MERGEFORMAT</w:instrText>
        </w:r>
        <w:r w:rsidRPr="00B9720A">
          <w:rPr>
            <w:sz w:val="22"/>
            <w:szCs w:val="22"/>
          </w:rPr>
          <w:fldChar w:fldCharType="separate"/>
        </w:r>
        <w:r w:rsidR="0065744F">
          <w:rPr>
            <w:noProof/>
            <w:sz w:val="22"/>
            <w:szCs w:val="22"/>
          </w:rPr>
          <w:t>38</w:t>
        </w:r>
        <w:r w:rsidRPr="00B9720A">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3C72" w14:textId="77777777" w:rsidR="0030678B" w:rsidRDefault="0030678B">
      <w:r>
        <w:separator/>
      </w:r>
    </w:p>
  </w:footnote>
  <w:footnote w:type="continuationSeparator" w:id="0">
    <w:p w14:paraId="59671275" w14:textId="77777777" w:rsidR="0030678B" w:rsidRDefault="0030678B">
      <w:r>
        <w:continuationSeparator/>
      </w:r>
    </w:p>
  </w:footnote>
  <w:footnote w:id="1">
    <w:p w14:paraId="203E6D07" w14:textId="281BDEBF" w:rsidR="0030678B" w:rsidRPr="00EE0C45" w:rsidRDefault="0030678B">
      <w:pPr>
        <w:pStyle w:val="affd"/>
        <w:rPr>
          <w:sz w:val="16"/>
          <w:szCs w:val="16"/>
        </w:rPr>
      </w:pPr>
      <w:r w:rsidRPr="00EE0C45">
        <w:rPr>
          <w:rStyle w:val="af0"/>
          <w:sz w:val="16"/>
          <w:szCs w:val="16"/>
        </w:rPr>
        <w:footnoteRef/>
      </w:r>
      <w:r w:rsidRPr="00EE0C45">
        <w:rPr>
          <w:sz w:val="16"/>
          <w:szCs w:val="16"/>
        </w:rPr>
        <w:t xml:space="preserve"> Приложено отдельно в формате </w:t>
      </w:r>
      <w:r w:rsidRPr="00EE0C45">
        <w:rPr>
          <w:sz w:val="16"/>
          <w:szCs w:val="16"/>
          <w:lang w:val="en-US"/>
        </w:rPr>
        <w:t>PDF</w:t>
      </w:r>
      <w:r w:rsidRPr="00EE0C45">
        <w:rPr>
          <w:sz w:val="16"/>
          <w:szCs w:val="16"/>
        </w:rPr>
        <w:t>.</w:t>
      </w:r>
    </w:p>
  </w:footnote>
  <w:footnote w:id="2">
    <w:p w14:paraId="5799E093" w14:textId="77777777" w:rsidR="0030678B" w:rsidRDefault="0030678B" w:rsidP="00C63FEE">
      <w:pPr>
        <w:pStyle w:val="affd"/>
      </w:pPr>
      <w:r w:rsidRPr="00165226">
        <w:rPr>
          <w:rStyle w:val="af0"/>
          <w:szCs w:val="16"/>
        </w:rPr>
        <w:footnoteRef/>
      </w:r>
      <w:r w:rsidRPr="00165226">
        <w:rPr>
          <w:sz w:val="16"/>
          <w:szCs w:val="16"/>
        </w:rPr>
        <w:t xml:space="preserve"> Номер пунктов указывается после определения способа обеспечения</w:t>
      </w:r>
      <w:r>
        <w:rPr>
          <w:sz w:val="16"/>
          <w:szCs w:val="16"/>
        </w:rPr>
        <w:t xml:space="preserve"> исполнения</w:t>
      </w:r>
      <w:r w:rsidRPr="00165226">
        <w:rPr>
          <w:sz w:val="16"/>
          <w:szCs w:val="16"/>
        </w:rPr>
        <w:t xml:space="preserve"> Договора. </w:t>
      </w:r>
    </w:p>
  </w:footnote>
  <w:footnote w:id="3">
    <w:p w14:paraId="065F4529" w14:textId="77777777" w:rsidR="0030678B" w:rsidRDefault="0030678B" w:rsidP="00BE4B65">
      <w:pPr>
        <w:pStyle w:val="affd"/>
      </w:pPr>
      <w:r>
        <w:rPr>
          <w:rStyle w:val="af0"/>
        </w:rPr>
        <w:footnoteRef/>
      </w:r>
      <w:r>
        <w:t xml:space="preserve"> </w:t>
      </w:r>
      <w:r w:rsidRPr="004E04B1">
        <w:t>Заполняется и согласовывается с Заказчиком в течение 1 рабочего дня с момента заключения договора.</w:t>
      </w:r>
    </w:p>
  </w:footnote>
  <w:footnote w:id="4">
    <w:p w14:paraId="22F8A144" w14:textId="77777777" w:rsidR="0030678B" w:rsidRPr="00D12CD8" w:rsidRDefault="0030678B" w:rsidP="002E6CA9">
      <w:pPr>
        <w:pStyle w:val="affd"/>
        <w:rPr>
          <w:sz w:val="16"/>
          <w:szCs w:val="16"/>
        </w:rPr>
      </w:pPr>
      <w:r w:rsidRPr="00D12CD8">
        <w:rPr>
          <w:rStyle w:val="af0"/>
          <w:sz w:val="16"/>
          <w:szCs w:val="16"/>
        </w:rPr>
        <w:footnoteRef/>
      </w:r>
      <w:r w:rsidRPr="00D12CD8">
        <w:rPr>
          <w:sz w:val="16"/>
          <w:szCs w:val="16"/>
        </w:rPr>
        <w:t xml:space="preserve"> Указывается дата подачи заявки, подпись, ФИО лица, уполномоченного на подписание и подачу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0FDD" w14:textId="77777777" w:rsidR="0030678B" w:rsidRDefault="003067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8E8" w14:textId="77777777" w:rsidR="0030678B" w:rsidRPr="003E1AC9" w:rsidRDefault="0030678B" w:rsidP="00E86FBE">
    <w:pPr>
      <w:pStyle w:val="a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1950" w14:textId="77777777" w:rsidR="0030678B" w:rsidRDefault="0030678B" w:rsidP="00E86FB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5"/>
    <w:multiLevelType w:val="multilevel"/>
    <w:tmpl w:val="B888F242"/>
    <w:name w:val="WW8Num522222222222"/>
    <w:lvl w:ilvl="0">
      <w:start w:val="1"/>
      <w:numFmt w:val="decimal"/>
      <w:lvlText w:val="%1."/>
      <w:lvlJc w:val="left"/>
      <w:pPr>
        <w:tabs>
          <w:tab w:val="num" w:pos="510"/>
        </w:tabs>
        <w:ind w:left="284" w:hanging="284"/>
      </w:pPr>
      <w:rPr>
        <w:rFonts w:cs="Times New Roman" w:hint="default"/>
      </w:rPr>
    </w:lvl>
    <w:lvl w:ilvl="1">
      <w:start w:val="1"/>
      <w:numFmt w:val="decimal"/>
      <w:suff w:val="space"/>
      <w:lvlText w:val="%1.%2."/>
      <w:lvlJc w:val="left"/>
      <w:pPr>
        <w:ind w:left="1077" w:hanging="510"/>
      </w:pPr>
      <w:rPr>
        <w:rFonts w:cs="Times New Roman" w:hint="default"/>
        <w:b w:val="0"/>
        <w:sz w:val="22"/>
        <w:szCs w:val="22"/>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3" w15:restartNumberingAfterBreak="0">
    <w:nsid w:val="00B422FB"/>
    <w:multiLevelType w:val="hybridMultilevel"/>
    <w:tmpl w:val="AE4AB798"/>
    <w:lvl w:ilvl="0" w:tplc="25848A7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B93C35"/>
    <w:multiLevelType w:val="multilevel"/>
    <w:tmpl w:val="D13CA0C8"/>
    <w:lvl w:ilvl="0">
      <w:start w:val="1"/>
      <w:numFmt w:val="decimal"/>
      <w:lvlText w:val="%1."/>
      <w:lvlJc w:val="left"/>
      <w:pPr>
        <w:tabs>
          <w:tab w:val="num" w:pos="360"/>
        </w:tabs>
        <w:ind w:left="360" w:hanging="360"/>
      </w:pPr>
      <w:rPr>
        <w:rFonts w:ascii="Times New Roman" w:hAnsi="Times New Roman" w:hint="default"/>
        <w:b/>
        <w:i w:val="0"/>
        <w:color w:val="auto"/>
        <w:sz w:val="24"/>
      </w:rPr>
    </w:lvl>
    <w:lvl w:ilvl="1">
      <w:start w:val="15"/>
      <w:numFmt w:val="decimal"/>
      <w:isLgl/>
      <w:lvlText w:val="%1.%2."/>
      <w:lvlJc w:val="left"/>
      <w:pPr>
        <w:ind w:left="690" w:hanging="6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2935" w:hanging="1800"/>
      </w:pPr>
      <w:rPr>
        <w:rFonts w:eastAsia="Times New Roman" w:hint="default"/>
      </w:rPr>
    </w:lvl>
  </w:abstractNum>
  <w:abstractNum w:abstractNumId="15" w15:restartNumberingAfterBreak="0">
    <w:nsid w:val="08B11175"/>
    <w:multiLevelType w:val="hybridMultilevel"/>
    <w:tmpl w:val="595C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6A3FF9"/>
    <w:multiLevelType w:val="multilevel"/>
    <w:tmpl w:val="9D7066BA"/>
    <w:lvl w:ilvl="0">
      <w:start w:val="6"/>
      <w:numFmt w:val="decimal"/>
      <w:lvlText w:val="%1."/>
      <w:lvlJc w:val="left"/>
      <w:pPr>
        <w:ind w:left="360" w:hanging="360"/>
      </w:pPr>
      <w:rPr>
        <w:rFonts w:hint="default"/>
        <w:b/>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0E4F10A8"/>
    <w:multiLevelType w:val="multilevel"/>
    <w:tmpl w:val="8B12B280"/>
    <w:lvl w:ilvl="0">
      <w:start w:val="1"/>
      <w:numFmt w:val="decimal"/>
      <w:lvlText w:val="%1."/>
      <w:lvlJc w:val="left"/>
      <w:pPr>
        <w:ind w:left="819"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503" w:hanging="720"/>
      </w:pPr>
      <w:rPr>
        <w:rFonts w:hint="default"/>
      </w:rPr>
    </w:lvl>
    <w:lvl w:ilvl="4">
      <w:start w:val="1"/>
      <w:numFmt w:val="decimal"/>
      <w:isLgl/>
      <w:lvlText w:val="%1.%2.%3.%4.%5."/>
      <w:lvlJc w:val="left"/>
      <w:pPr>
        <w:ind w:left="1971" w:hanging="1080"/>
      </w:pPr>
      <w:rPr>
        <w:rFonts w:hint="default"/>
      </w:rPr>
    </w:lvl>
    <w:lvl w:ilvl="5">
      <w:start w:val="1"/>
      <w:numFmt w:val="decimal"/>
      <w:isLgl/>
      <w:lvlText w:val="%1.%2.%3.%4.%5.%6."/>
      <w:lvlJc w:val="left"/>
      <w:pPr>
        <w:ind w:left="2079" w:hanging="1080"/>
      </w:pPr>
      <w:rPr>
        <w:rFonts w:hint="default"/>
      </w:rPr>
    </w:lvl>
    <w:lvl w:ilvl="6">
      <w:start w:val="1"/>
      <w:numFmt w:val="decimal"/>
      <w:isLgl/>
      <w:lvlText w:val="%1.%2.%3.%4.%5.%6.%7."/>
      <w:lvlJc w:val="left"/>
      <w:pPr>
        <w:ind w:left="2547"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3123" w:hanging="1800"/>
      </w:pPr>
      <w:rPr>
        <w:rFonts w:hint="default"/>
      </w:rPr>
    </w:lvl>
  </w:abstractNum>
  <w:abstractNum w:abstractNumId="18" w15:restartNumberingAfterBreak="0">
    <w:nsid w:val="16E74A50"/>
    <w:multiLevelType w:val="hybridMultilevel"/>
    <w:tmpl w:val="4A6ED716"/>
    <w:lvl w:ilvl="0" w:tplc="E5FC767E">
      <w:start w:val="1"/>
      <w:numFmt w:val="decimal"/>
      <w:suff w:val="space"/>
      <w:lvlText w:val="%1."/>
      <w:lvlJc w:val="left"/>
      <w:pPr>
        <w:ind w:left="0" w:firstLine="0"/>
      </w:pPr>
      <w:rPr>
        <w:rFonts w:hint="default"/>
        <w:sz w:val="22"/>
        <w:szCs w:val="22"/>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20" w15:restartNumberingAfterBreak="0">
    <w:nsid w:val="28C37D5A"/>
    <w:multiLevelType w:val="hybridMultilevel"/>
    <w:tmpl w:val="004816EE"/>
    <w:lvl w:ilvl="0" w:tplc="0D68AE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2DFC5F69"/>
    <w:multiLevelType w:val="multilevel"/>
    <w:tmpl w:val="0BE6E07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020696D"/>
    <w:multiLevelType w:val="hybridMultilevel"/>
    <w:tmpl w:val="9FDC6144"/>
    <w:lvl w:ilvl="0" w:tplc="18F85D44">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C780D77"/>
    <w:multiLevelType w:val="hybridMultilevel"/>
    <w:tmpl w:val="CBB69D68"/>
    <w:lvl w:ilvl="0" w:tplc="9E22FF2C">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4" w15:restartNumberingAfterBreak="0">
    <w:nsid w:val="3D5113C1"/>
    <w:multiLevelType w:val="multilevel"/>
    <w:tmpl w:val="388CDF4C"/>
    <w:lvl w:ilvl="0">
      <w:start w:val="1"/>
      <w:numFmt w:val="decimal"/>
      <w:suff w:val="space"/>
      <w:lvlText w:val="%1."/>
      <w:lvlJc w:val="left"/>
      <w:pPr>
        <w:ind w:left="720" w:hanging="360"/>
      </w:pPr>
      <w:rPr>
        <w:rFonts w:hint="default"/>
      </w:rPr>
    </w:lvl>
    <w:lvl w:ilvl="1">
      <w:start w:val="2"/>
      <w:numFmt w:val="decimal"/>
      <w:isLgl/>
      <w:lvlText w:val="%1.%2."/>
      <w:lvlJc w:val="left"/>
      <w:pPr>
        <w:ind w:left="1104" w:hanging="57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4C69237A"/>
    <w:multiLevelType w:val="hybridMultilevel"/>
    <w:tmpl w:val="0ECE5B6E"/>
    <w:lvl w:ilvl="0" w:tplc="B1B88B00">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526748"/>
    <w:multiLevelType w:val="multilevel"/>
    <w:tmpl w:val="80FE21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EAD1535"/>
    <w:multiLevelType w:val="hybridMultilevel"/>
    <w:tmpl w:val="9B8262EC"/>
    <w:lvl w:ilvl="0" w:tplc="18F85D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96047A"/>
    <w:multiLevelType w:val="multilevel"/>
    <w:tmpl w:val="FC94426C"/>
    <w:lvl w:ilvl="0">
      <w:start w:val="7"/>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5BE1E7E"/>
    <w:multiLevelType w:val="hybridMultilevel"/>
    <w:tmpl w:val="8FF8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D2216E"/>
    <w:multiLevelType w:val="hybridMultilevel"/>
    <w:tmpl w:val="DD7CA29E"/>
    <w:lvl w:ilvl="0" w:tplc="67385B9C">
      <w:start w:val="1"/>
      <w:numFmt w:val="decimal"/>
      <w:suff w:val="space"/>
      <w:lvlText w:val="%1."/>
      <w:lvlJc w:val="left"/>
      <w:pPr>
        <w:ind w:left="0" w:firstLine="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31" w15:restartNumberingAfterBreak="0">
    <w:nsid w:val="63864D39"/>
    <w:multiLevelType w:val="hybridMultilevel"/>
    <w:tmpl w:val="6F1AD6F6"/>
    <w:lvl w:ilvl="0" w:tplc="AAFE4D2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659B342D"/>
    <w:multiLevelType w:val="hybridMultilevel"/>
    <w:tmpl w:val="ADDC5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B44097"/>
    <w:multiLevelType w:val="hybridMultilevel"/>
    <w:tmpl w:val="BA8ACC60"/>
    <w:lvl w:ilvl="0" w:tplc="9F60BFB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15:restartNumberingAfterBreak="0">
    <w:nsid w:val="6B851CE1"/>
    <w:multiLevelType w:val="multilevel"/>
    <w:tmpl w:val="CBAE5B84"/>
    <w:lvl w:ilvl="0">
      <w:start w:val="1"/>
      <w:numFmt w:val="decimal"/>
      <w:lvlText w:val="%1."/>
      <w:lvlJc w:val="left"/>
      <w:pPr>
        <w:tabs>
          <w:tab w:val="num" w:pos="360"/>
        </w:tabs>
        <w:ind w:left="360" w:hanging="360"/>
      </w:pPr>
      <w:rPr>
        <w:rFonts w:ascii="Times New Roman" w:hAnsi="Times New Roman" w:hint="default"/>
        <w:b/>
        <w:i w:val="0"/>
        <w:color w:val="auto"/>
        <w:sz w:val="24"/>
      </w:rPr>
    </w:lvl>
    <w:lvl w:ilvl="1">
      <w:start w:val="15"/>
      <w:numFmt w:val="decimal"/>
      <w:isLgl/>
      <w:lvlText w:val="%1.%2."/>
      <w:lvlJc w:val="left"/>
      <w:pPr>
        <w:ind w:left="690" w:hanging="6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5"/>
      <w:numFmt w:val="bullet"/>
      <w:lvlText w:val="-"/>
      <w:lvlJc w:val="left"/>
      <w:pPr>
        <w:ind w:left="2226" w:hanging="1800"/>
      </w:pPr>
      <w:rPr>
        <w:rFonts w:hint="default"/>
        <w:color w:val="auto"/>
      </w:rPr>
    </w:lvl>
  </w:abstractNum>
  <w:abstractNum w:abstractNumId="35"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15:restartNumberingAfterBreak="0">
    <w:nsid w:val="71255930"/>
    <w:multiLevelType w:val="hybridMultilevel"/>
    <w:tmpl w:val="B52AC3F8"/>
    <w:lvl w:ilvl="0" w:tplc="18F85D44">
      <w:start w:val="5"/>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74552F22"/>
    <w:multiLevelType w:val="hybridMultilevel"/>
    <w:tmpl w:val="B4140378"/>
    <w:lvl w:ilvl="0" w:tplc="18F85D44">
      <w:start w:val="5"/>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6097749"/>
    <w:multiLevelType w:val="multilevel"/>
    <w:tmpl w:val="20E082D0"/>
    <w:lvl w:ilvl="0">
      <w:start w:val="1"/>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2B63A2"/>
    <w:multiLevelType w:val="multilevel"/>
    <w:tmpl w:val="09FE972E"/>
    <w:lvl w:ilvl="0">
      <w:start w:val="1"/>
      <w:numFmt w:val="decimal"/>
      <w:lvlText w:val="%1."/>
      <w:lvlJc w:val="left"/>
      <w:pPr>
        <w:tabs>
          <w:tab w:val="num" w:pos="360"/>
        </w:tabs>
        <w:ind w:left="360" w:hanging="360"/>
      </w:pPr>
      <w:rPr>
        <w:rFonts w:ascii="Times New Roman" w:hAnsi="Times New Roman" w:hint="default"/>
        <w:b/>
        <w:i w:val="0"/>
        <w:color w:val="auto"/>
        <w:sz w:val="24"/>
      </w:rPr>
    </w:lvl>
    <w:lvl w:ilvl="1">
      <w:start w:val="15"/>
      <w:numFmt w:val="decimal"/>
      <w:isLgl/>
      <w:lvlText w:val="%1.%2."/>
      <w:lvlJc w:val="left"/>
      <w:pPr>
        <w:ind w:left="690" w:hanging="6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5"/>
      <w:numFmt w:val="bullet"/>
      <w:lvlText w:val="-"/>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3"/>
  </w:num>
  <w:num w:numId="16">
    <w:abstractNumId w:val="24"/>
  </w:num>
  <w:num w:numId="17">
    <w:abstractNumId w:val="38"/>
  </w:num>
  <w:num w:numId="18">
    <w:abstractNumId w:val="34"/>
  </w:num>
  <w:num w:numId="19">
    <w:abstractNumId w:val="37"/>
  </w:num>
  <w:num w:numId="20">
    <w:abstractNumId w:val="36"/>
  </w:num>
  <w:num w:numId="21">
    <w:abstractNumId w:val="22"/>
  </w:num>
  <w:num w:numId="22">
    <w:abstractNumId w:val="39"/>
  </w:num>
  <w:num w:numId="23">
    <w:abstractNumId w:val="27"/>
  </w:num>
  <w:num w:numId="24">
    <w:abstractNumId w:val="14"/>
  </w:num>
  <w:num w:numId="25">
    <w:abstractNumId w:val="26"/>
  </w:num>
  <w:num w:numId="26">
    <w:abstractNumId w:val="33"/>
  </w:num>
  <w:num w:numId="27">
    <w:abstractNumId w:val="30"/>
  </w:num>
  <w:num w:numId="28">
    <w:abstractNumId w:val="20"/>
  </w:num>
  <w:num w:numId="29">
    <w:abstractNumId w:val="31"/>
  </w:num>
  <w:num w:numId="30">
    <w:abstractNumId w:val="17"/>
  </w:num>
  <w:num w:numId="31">
    <w:abstractNumId w:val="32"/>
  </w:num>
  <w:num w:numId="32">
    <w:abstractNumId w:val="11"/>
  </w:num>
  <w:num w:numId="33">
    <w:abstractNumId w:val="15"/>
  </w:num>
  <w:num w:numId="34">
    <w:abstractNumId w:val="16"/>
  </w:num>
  <w:num w:numId="35">
    <w:abstractNumId w:val="21"/>
  </w:num>
  <w:num w:numId="36">
    <w:abstractNumId w:val="18"/>
  </w:num>
  <w:num w:numId="37">
    <w:abstractNumId w:val="28"/>
  </w:num>
  <w:num w:numId="38">
    <w:abstractNumId w:val="29"/>
  </w:num>
  <w:num w:numId="3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40641">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0B8A"/>
    <w:rsid w:val="000031C3"/>
    <w:rsid w:val="000040F5"/>
    <w:rsid w:val="00004374"/>
    <w:rsid w:val="0000452E"/>
    <w:rsid w:val="00004EBC"/>
    <w:rsid w:val="00005326"/>
    <w:rsid w:val="000063E2"/>
    <w:rsid w:val="00006532"/>
    <w:rsid w:val="00006975"/>
    <w:rsid w:val="00006F81"/>
    <w:rsid w:val="00007C1D"/>
    <w:rsid w:val="00010A9A"/>
    <w:rsid w:val="0001165C"/>
    <w:rsid w:val="00011C48"/>
    <w:rsid w:val="00013B3D"/>
    <w:rsid w:val="00016384"/>
    <w:rsid w:val="00016E75"/>
    <w:rsid w:val="00017FC7"/>
    <w:rsid w:val="0002275F"/>
    <w:rsid w:val="00023124"/>
    <w:rsid w:val="0002318B"/>
    <w:rsid w:val="00023678"/>
    <w:rsid w:val="0002417C"/>
    <w:rsid w:val="0002473C"/>
    <w:rsid w:val="00025A26"/>
    <w:rsid w:val="000262AD"/>
    <w:rsid w:val="00026B83"/>
    <w:rsid w:val="00027943"/>
    <w:rsid w:val="00027F80"/>
    <w:rsid w:val="00031DE9"/>
    <w:rsid w:val="000346C4"/>
    <w:rsid w:val="000348BB"/>
    <w:rsid w:val="00034DFA"/>
    <w:rsid w:val="000377E8"/>
    <w:rsid w:val="000409E0"/>
    <w:rsid w:val="00040BDB"/>
    <w:rsid w:val="00040E39"/>
    <w:rsid w:val="00040FBE"/>
    <w:rsid w:val="00041764"/>
    <w:rsid w:val="00042068"/>
    <w:rsid w:val="000451A9"/>
    <w:rsid w:val="00047985"/>
    <w:rsid w:val="00051464"/>
    <w:rsid w:val="00051E74"/>
    <w:rsid w:val="00054D2B"/>
    <w:rsid w:val="00055B58"/>
    <w:rsid w:val="000560A9"/>
    <w:rsid w:val="0006062A"/>
    <w:rsid w:val="00065452"/>
    <w:rsid w:val="0006644A"/>
    <w:rsid w:val="00067473"/>
    <w:rsid w:val="00067F39"/>
    <w:rsid w:val="00070259"/>
    <w:rsid w:val="00071D1D"/>
    <w:rsid w:val="00072E76"/>
    <w:rsid w:val="00073EBE"/>
    <w:rsid w:val="00075006"/>
    <w:rsid w:val="00076387"/>
    <w:rsid w:val="000776A0"/>
    <w:rsid w:val="00080809"/>
    <w:rsid w:val="000817ED"/>
    <w:rsid w:val="000840A8"/>
    <w:rsid w:val="0008624D"/>
    <w:rsid w:val="0008658F"/>
    <w:rsid w:val="000873B7"/>
    <w:rsid w:val="0009010A"/>
    <w:rsid w:val="00090935"/>
    <w:rsid w:val="00090FDD"/>
    <w:rsid w:val="0009303E"/>
    <w:rsid w:val="000949E6"/>
    <w:rsid w:val="00095693"/>
    <w:rsid w:val="0009634E"/>
    <w:rsid w:val="00096752"/>
    <w:rsid w:val="0009753B"/>
    <w:rsid w:val="0009779D"/>
    <w:rsid w:val="000A0967"/>
    <w:rsid w:val="000A5C69"/>
    <w:rsid w:val="000A5CF9"/>
    <w:rsid w:val="000A619D"/>
    <w:rsid w:val="000B0972"/>
    <w:rsid w:val="000B0AA9"/>
    <w:rsid w:val="000B1EFA"/>
    <w:rsid w:val="000B2483"/>
    <w:rsid w:val="000B2F93"/>
    <w:rsid w:val="000B4A62"/>
    <w:rsid w:val="000B4B86"/>
    <w:rsid w:val="000B5BF1"/>
    <w:rsid w:val="000B5E8B"/>
    <w:rsid w:val="000B5FAC"/>
    <w:rsid w:val="000B67C8"/>
    <w:rsid w:val="000B6A74"/>
    <w:rsid w:val="000B7422"/>
    <w:rsid w:val="000C047D"/>
    <w:rsid w:val="000C1D28"/>
    <w:rsid w:val="000C1DC4"/>
    <w:rsid w:val="000C2AEB"/>
    <w:rsid w:val="000C5C76"/>
    <w:rsid w:val="000C603B"/>
    <w:rsid w:val="000C6275"/>
    <w:rsid w:val="000C6610"/>
    <w:rsid w:val="000C72A6"/>
    <w:rsid w:val="000D0248"/>
    <w:rsid w:val="000D04EB"/>
    <w:rsid w:val="000D058A"/>
    <w:rsid w:val="000D11D4"/>
    <w:rsid w:val="000D2E77"/>
    <w:rsid w:val="000D2FED"/>
    <w:rsid w:val="000D3036"/>
    <w:rsid w:val="000D4115"/>
    <w:rsid w:val="000D637A"/>
    <w:rsid w:val="000D66FE"/>
    <w:rsid w:val="000D70FB"/>
    <w:rsid w:val="000D7AEA"/>
    <w:rsid w:val="000E0C9E"/>
    <w:rsid w:val="000E1AD4"/>
    <w:rsid w:val="000E1EAD"/>
    <w:rsid w:val="000E37E2"/>
    <w:rsid w:val="000E3D74"/>
    <w:rsid w:val="000E41B2"/>
    <w:rsid w:val="000E43C5"/>
    <w:rsid w:val="000E4E5D"/>
    <w:rsid w:val="000E57AA"/>
    <w:rsid w:val="000E61B3"/>
    <w:rsid w:val="000E6ED0"/>
    <w:rsid w:val="000F0754"/>
    <w:rsid w:val="000F1DF0"/>
    <w:rsid w:val="000F220A"/>
    <w:rsid w:val="000F2918"/>
    <w:rsid w:val="000F3D3C"/>
    <w:rsid w:val="000F5404"/>
    <w:rsid w:val="000F6E6C"/>
    <w:rsid w:val="001004ED"/>
    <w:rsid w:val="00103586"/>
    <w:rsid w:val="00103FB2"/>
    <w:rsid w:val="00105FE7"/>
    <w:rsid w:val="001072F8"/>
    <w:rsid w:val="00107805"/>
    <w:rsid w:val="0011223F"/>
    <w:rsid w:val="001129BE"/>
    <w:rsid w:val="00112B5F"/>
    <w:rsid w:val="00113216"/>
    <w:rsid w:val="00114F8E"/>
    <w:rsid w:val="00115217"/>
    <w:rsid w:val="001152C3"/>
    <w:rsid w:val="00115F2C"/>
    <w:rsid w:val="00117C31"/>
    <w:rsid w:val="00120B91"/>
    <w:rsid w:val="001211B8"/>
    <w:rsid w:val="001229D2"/>
    <w:rsid w:val="00122C93"/>
    <w:rsid w:val="00123229"/>
    <w:rsid w:val="00123A79"/>
    <w:rsid w:val="00123CAE"/>
    <w:rsid w:val="001240F4"/>
    <w:rsid w:val="00124DF7"/>
    <w:rsid w:val="00124E40"/>
    <w:rsid w:val="0012510D"/>
    <w:rsid w:val="0012662D"/>
    <w:rsid w:val="00126D6B"/>
    <w:rsid w:val="00131150"/>
    <w:rsid w:val="00132273"/>
    <w:rsid w:val="00132D49"/>
    <w:rsid w:val="00132D4D"/>
    <w:rsid w:val="00132D9E"/>
    <w:rsid w:val="00134318"/>
    <w:rsid w:val="001349D3"/>
    <w:rsid w:val="001350CF"/>
    <w:rsid w:val="00135704"/>
    <w:rsid w:val="00135DCB"/>
    <w:rsid w:val="0013628C"/>
    <w:rsid w:val="00140B82"/>
    <w:rsid w:val="00142B00"/>
    <w:rsid w:val="0014328F"/>
    <w:rsid w:val="0014446D"/>
    <w:rsid w:val="00145A77"/>
    <w:rsid w:val="00146768"/>
    <w:rsid w:val="00146B97"/>
    <w:rsid w:val="001507B2"/>
    <w:rsid w:val="00150FAA"/>
    <w:rsid w:val="00152558"/>
    <w:rsid w:val="00155128"/>
    <w:rsid w:val="0015530C"/>
    <w:rsid w:val="001554E9"/>
    <w:rsid w:val="00157798"/>
    <w:rsid w:val="0016398A"/>
    <w:rsid w:val="00163B48"/>
    <w:rsid w:val="0016438A"/>
    <w:rsid w:val="0016473C"/>
    <w:rsid w:val="00165E07"/>
    <w:rsid w:val="00167B16"/>
    <w:rsid w:val="00167F3F"/>
    <w:rsid w:val="00170BA7"/>
    <w:rsid w:val="00171BAA"/>
    <w:rsid w:val="001740E5"/>
    <w:rsid w:val="00174BDC"/>
    <w:rsid w:val="001756DE"/>
    <w:rsid w:val="00177947"/>
    <w:rsid w:val="00177DF9"/>
    <w:rsid w:val="001801A1"/>
    <w:rsid w:val="00181FA0"/>
    <w:rsid w:val="00182D8D"/>
    <w:rsid w:val="001847D4"/>
    <w:rsid w:val="00184E17"/>
    <w:rsid w:val="0018530E"/>
    <w:rsid w:val="00187DF9"/>
    <w:rsid w:val="00190900"/>
    <w:rsid w:val="00190DB9"/>
    <w:rsid w:val="00192B7A"/>
    <w:rsid w:val="0019331E"/>
    <w:rsid w:val="00193AB4"/>
    <w:rsid w:val="00193B42"/>
    <w:rsid w:val="00194276"/>
    <w:rsid w:val="0019487C"/>
    <w:rsid w:val="0019491F"/>
    <w:rsid w:val="00194BE8"/>
    <w:rsid w:val="001968D2"/>
    <w:rsid w:val="0019726E"/>
    <w:rsid w:val="001A1E3A"/>
    <w:rsid w:val="001A2948"/>
    <w:rsid w:val="001A4D1C"/>
    <w:rsid w:val="001A5876"/>
    <w:rsid w:val="001A6DEE"/>
    <w:rsid w:val="001B066B"/>
    <w:rsid w:val="001B0EF3"/>
    <w:rsid w:val="001B18E1"/>
    <w:rsid w:val="001B22A5"/>
    <w:rsid w:val="001B2643"/>
    <w:rsid w:val="001B2FB0"/>
    <w:rsid w:val="001B5EE9"/>
    <w:rsid w:val="001B646A"/>
    <w:rsid w:val="001C04B9"/>
    <w:rsid w:val="001C0619"/>
    <w:rsid w:val="001C170F"/>
    <w:rsid w:val="001C2BDD"/>
    <w:rsid w:val="001C359C"/>
    <w:rsid w:val="001C46D6"/>
    <w:rsid w:val="001C58E9"/>
    <w:rsid w:val="001C5987"/>
    <w:rsid w:val="001C5D96"/>
    <w:rsid w:val="001C63D5"/>
    <w:rsid w:val="001C6553"/>
    <w:rsid w:val="001C6A1F"/>
    <w:rsid w:val="001D0A67"/>
    <w:rsid w:val="001D0A7D"/>
    <w:rsid w:val="001D0D24"/>
    <w:rsid w:val="001D2461"/>
    <w:rsid w:val="001D2D89"/>
    <w:rsid w:val="001D2FB2"/>
    <w:rsid w:val="001D33D8"/>
    <w:rsid w:val="001D3806"/>
    <w:rsid w:val="001D4246"/>
    <w:rsid w:val="001D4B56"/>
    <w:rsid w:val="001D567C"/>
    <w:rsid w:val="001D5694"/>
    <w:rsid w:val="001D5BBD"/>
    <w:rsid w:val="001D7AFB"/>
    <w:rsid w:val="001E021C"/>
    <w:rsid w:val="001E10E3"/>
    <w:rsid w:val="001E1469"/>
    <w:rsid w:val="001E32F0"/>
    <w:rsid w:val="001E3F26"/>
    <w:rsid w:val="001E4523"/>
    <w:rsid w:val="001E4AD4"/>
    <w:rsid w:val="001E6AA5"/>
    <w:rsid w:val="001E6F1A"/>
    <w:rsid w:val="001F0730"/>
    <w:rsid w:val="001F26CC"/>
    <w:rsid w:val="001F2AD9"/>
    <w:rsid w:val="001F43CD"/>
    <w:rsid w:val="001F6874"/>
    <w:rsid w:val="002001CE"/>
    <w:rsid w:val="0020020F"/>
    <w:rsid w:val="00200A7D"/>
    <w:rsid w:val="00201861"/>
    <w:rsid w:val="00201A9B"/>
    <w:rsid w:val="00201AB3"/>
    <w:rsid w:val="00201AC0"/>
    <w:rsid w:val="00202CFA"/>
    <w:rsid w:val="0020467B"/>
    <w:rsid w:val="002075BA"/>
    <w:rsid w:val="002108D4"/>
    <w:rsid w:val="00211A50"/>
    <w:rsid w:val="00211C25"/>
    <w:rsid w:val="00212D2C"/>
    <w:rsid w:val="00212E3F"/>
    <w:rsid w:val="00213941"/>
    <w:rsid w:val="00214BB5"/>
    <w:rsid w:val="00215294"/>
    <w:rsid w:val="00216155"/>
    <w:rsid w:val="0021646A"/>
    <w:rsid w:val="0021745D"/>
    <w:rsid w:val="00220DEE"/>
    <w:rsid w:val="0022490C"/>
    <w:rsid w:val="00225649"/>
    <w:rsid w:val="00225B93"/>
    <w:rsid w:val="00225C96"/>
    <w:rsid w:val="002270AB"/>
    <w:rsid w:val="00227F3F"/>
    <w:rsid w:val="002311E0"/>
    <w:rsid w:val="00233602"/>
    <w:rsid w:val="00234FC4"/>
    <w:rsid w:val="00235B5E"/>
    <w:rsid w:val="00236096"/>
    <w:rsid w:val="002361E6"/>
    <w:rsid w:val="0023630D"/>
    <w:rsid w:val="002379B0"/>
    <w:rsid w:val="002407C9"/>
    <w:rsid w:val="002424AE"/>
    <w:rsid w:val="0024324E"/>
    <w:rsid w:val="00243D8D"/>
    <w:rsid w:val="002442D9"/>
    <w:rsid w:val="002443E2"/>
    <w:rsid w:val="00244FB0"/>
    <w:rsid w:val="00246C32"/>
    <w:rsid w:val="00246F2E"/>
    <w:rsid w:val="00247340"/>
    <w:rsid w:val="002475FA"/>
    <w:rsid w:val="002502B0"/>
    <w:rsid w:val="002509EA"/>
    <w:rsid w:val="00252DD0"/>
    <w:rsid w:val="00253307"/>
    <w:rsid w:val="00253A71"/>
    <w:rsid w:val="00254BC7"/>
    <w:rsid w:val="002555BA"/>
    <w:rsid w:val="00255D99"/>
    <w:rsid w:val="00255E91"/>
    <w:rsid w:val="0025625E"/>
    <w:rsid w:val="00256FFF"/>
    <w:rsid w:val="0025783F"/>
    <w:rsid w:val="00261A36"/>
    <w:rsid w:val="002629DA"/>
    <w:rsid w:val="00263B33"/>
    <w:rsid w:val="002643AF"/>
    <w:rsid w:val="002650D5"/>
    <w:rsid w:val="00265EC8"/>
    <w:rsid w:val="00267D9A"/>
    <w:rsid w:val="00270104"/>
    <w:rsid w:val="002706EB"/>
    <w:rsid w:val="00270A97"/>
    <w:rsid w:val="00270C34"/>
    <w:rsid w:val="00271BD4"/>
    <w:rsid w:val="00271E59"/>
    <w:rsid w:val="00272146"/>
    <w:rsid w:val="002727F7"/>
    <w:rsid w:val="00274694"/>
    <w:rsid w:val="00275DB5"/>
    <w:rsid w:val="00276CBB"/>
    <w:rsid w:val="00276DED"/>
    <w:rsid w:val="00276FFF"/>
    <w:rsid w:val="002773F9"/>
    <w:rsid w:val="00280376"/>
    <w:rsid w:val="00280D7E"/>
    <w:rsid w:val="00281471"/>
    <w:rsid w:val="00282196"/>
    <w:rsid w:val="00282B4D"/>
    <w:rsid w:val="00286205"/>
    <w:rsid w:val="00286D7A"/>
    <w:rsid w:val="0028716D"/>
    <w:rsid w:val="00290431"/>
    <w:rsid w:val="002904D4"/>
    <w:rsid w:val="00290994"/>
    <w:rsid w:val="002912F0"/>
    <w:rsid w:val="002922AC"/>
    <w:rsid w:val="00292819"/>
    <w:rsid w:val="0029371D"/>
    <w:rsid w:val="00293CBD"/>
    <w:rsid w:val="00295F8E"/>
    <w:rsid w:val="002A0820"/>
    <w:rsid w:val="002A1F2A"/>
    <w:rsid w:val="002A1F72"/>
    <w:rsid w:val="002A23DF"/>
    <w:rsid w:val="002A3667"/>
    <w:rsid w:val="002A39C1"/>
    <w:rsid w:val="002A4F8D"/>
    <w:rsid w:val="002A7E33"/>
    <w:rsid w:val="002B0C71"/>
    <w:rsid w:val="002B1293"/>
    <w:rsid w:val="002B1808"/>
    <w:rsid w:val="002B19E9"/>
    <w:rsid w:val="002B19FE"/>
    <w:rsid w:val="002B25A6"/>
    <w:rsid w:val="002B3122"/>
    <w:rsid w:val="002B3A21"/>
    <w:rsid w:val="002B4536"/>
    <w:rsid w:val="002C1BC5"/>
    <w:rsid w:val="002C1CFC"/>
    <w:rsid w:val="002C2470"/>
    <w:rsid w:val="002C2CCB"/>
    <w:rsid w:val="002C4962"/>
    <w:rsid w:val="002C5C55"/>
    <w:rsid w:val="002C6894"/>
    <w:rsid w:val="002C6B28"/>
    <w:rsid w:val="002C6B36"/>
    <w:rsid w:val="002D063B"/>
    <w:rsid w:val="002D27CD"/>
    <w:rsid w:val="002D2A8C"/>
    <w:rsid w:val="002D2CAD"/>
    <w:rsid w:val="002D358C"/>
    <w:rsid w:val="002D3F36"/>
    <w:rsid w:val="002D4169"/>
    <w:rsid w:val="002D4242"/>
    <w:rsid w:val="002D4615"/>
    <w:rsid w:val="002D4E0B"/>
    <w:rsid w:val="002D54E9"/>
    <w:rsid w:val="002D7BC5"/>
    <w:rsid w:val="002D7C44"/>
    <w:rsid w:val="002E0508"/>
    <w:rsid w:val="002E07A4"/>
    <w:rsid w:val="002E2CDE"/>
    <w:rsid w:val="002E3BC4"/>
    <w:rsid w:val="002E4080"/>
    <w:rsid w:val="002E423A"/>
    <w:rsid w:val="002E4EC4"/>
    <w:rsid w:val="002E4F00"/>
    <w:rsid w:val="002E5639"/>
    <w:rsid w:val="002E6CA9"/>
    <w:rsid w:val="002E6CF2"/>
    <w:rsid w:val="002E7787"/>
    <w:rsid w:val="002E7E5A"/>
    <w:rsid w:val="002F1235"/>
    <w:rsid w:val="002F1BFE"/>
    <w:rsid w:val="002F314B"/>
    <w:rsid w:val="002F37D1"/>
    <w:rsid w:val="002F4089"/>
    <w:rsid w:val="002F76E9"/>
    <w:rsid w:val="003003B5"/>
    <w:rsid w:val="00300458"/>
    <w:rsid w:val="00302D5A"/>
    <w:rsid w:val="00303179"/>
    <w:rsid w:val="00303DDC"/>
    <w:rsid w:val="00305B66"/>
    <w:rsid w:val="0030678B"/>
    <w:rsid w:val="00307C65"/>
    <w:rsid w:val="00310CD4"/>
    <w:rsid w:val="00310E46"/>
    <w:rsid w:val="00311085"/>
    <w:rsid w:val="00311345"/>
    <w:rsid w:val="00312E4A"/>
    <w:rsid w:val="00313552"/>
    <w:rsid w:val="00313DA2"/>
    <w:rsid w:val="00315FEA"/>
    <w:rsid w:val="00316C1E"/>
    <w:rsid w:val="00317C9C"/>
    <w:rsid w:val="0032031F"/>
    <w:rsid w:val="00320493"/>
    <w:rsid w:val="0032055A"/>
    <w:rsid w:val="00326D79"/>
    <w:rsid w:val="00326F79"/>
    <w:rsid w:val="00327C68"/>
    <w:rsid w:val="003352CB"/>
    <w:rsid w:val="00335776"/>
    <w:rsid w:val="003363BE"/>
    <w:rsid w:val="00336637"/>
    <w:rsid w:val="003417FE"/>
    <w:rsid w:val="003437F1"/>
    <w:rsid w:val="003439F1"/>
    <w:rsid w:val="00343A84"/>
    <w:rsid w:val="003442DF"/>
    <w:rsid w:val="00345A8C"/>
    <w:rsid w:val="00346416"/>
    <w:rsid w:val="0034719A"/>
    <w:rsid w:val="003504FF"/>
    <w:rsid w:val="00352059"/>
    <w:rsid w:val="003526FF"/>
    <w:rsid w:val="00353B1E"/>
    <w:rsid w:val="00355CE1"/>
    <w:rsid w:val="00356206"/>
    <w:rsid w:val="0035716A"/>
    <w:rsid w:val="003613A3"/>
    <w:rsid w:val="00361FAE"/>
    <w:rsid w:val="00365232"/>
    <w:rsid w:val="00365A39"/>
    <w:rsid w:val="003664BA"/>
    <w:rsid w:val="003676E0"/>
    <w:rsid w:val="00371C4F"/>
    <w:rsid w:val="00372BBF"/>
    <w:rsid w:val="003757CC"/>
    <w:rsid w:val="0037648D"/>
    <w:rsid w:val="00376887"/>
    <w:rsid w:val="00376D81"/>
    <w:rsid w:val="00376EF9"/>
    <w:rsid w:val="00377A6A"/>
    <w:rsid w:val="00377FA9"/>
    <w:rsid w:val="00380153"/>
    <w:rsid w:val="00380196"/>
    <w:rsid w:val="0038142B"/>
    <w:rsid w:val="003848DB"/>
    <w:rsid w:val="003849F0"/>
    <w:rsid w:val="00385024"/>
    <w:rsid w:val="00385DCE"/>
    <w:rsid w:val="00387E3D"/>
    <w:rsid w:val="003906BF"/>
    <w:rsid w:val="003909EB"/>
    <w:rsid w:val="00390B93"/>
    <w:rsid w:val="00391119"/>
    <w:rsid w:val="00391BA2"/>
    <w:rsid w:val="00391F64"/>
    <w:rsid w:val="00391FC4"/>
    <w:rsid w:val="003924C3"/>
    <w:rsid w:val="00393D4C"/>
    <w:rsid w:val="00393E66"/>
    <w:rsid w:val="003971BF"/>
    <w:rsid w:val="00397A11"/>
    <w:rsid w:val="003A0BEF"/>
    <w:rsid w:val="003A2CB7"/>
    <w:rsid w:val="003A41CB"/>
    <w:rsid w:val="003A4BF8"/>
    <w:rsid w:val="003A4C35"/>
    <w:rsid w:val="003A5425"/>
    <w:rsid w:val="003A54A8"/>
    <w:rsid w:val="003A6328"/>
    <w:rsid w:val="003A6402"/>
    <w:rsid w:val="003B12D5"/>
    <w:rsid w:val="003B17D9"/>
    <w:rsid w:val="003B2200"/>
    <w:rsid w:val="003B4AB4"/>
    <w:rsid w:val="003B4BE4"/>
    <w:rsid w:val="003B4F61"/>
    <w:rsid w:val="003B65F7"/>
    <w:rsid w:val="003B7980"/>
    <w:rsid w:val="003B7981"/>
    <w:rsid w:val="003C00E5"/>
    <w:rsid w:val="003C05C5"/>
    <w:rsid w:val="003C19F8"/>
    <w:rsid w:val="003C2336"/>
    <w:rsid w:val="003C260D"/>
    <w:rsid w:val="003C29F0"/>
    <w:rsid w:val="003C48D7"/>
    <w:rsid w:val="003C4ACB"/>
    <w:rsid w:val="003C55C4"/>
    <w:rsid w:val="003C5B20"/>
    <w:rsid w:val="003C6AFB"/>
    <w:rsid w:val="003C7C70"/>
    <w:rsid w:val="003D0132"/>
    <w:rsid w:val="003D1A93"/>
    <w:rsid w:val="003D1F23"/>
    <w:rsid w:val="003D24D7"/>
    <w:rsid w:val="003D4334"/>
    <w:rsid w:val="003D5193"/>
    <w:rsid w:val="003D53F0"/>
    <w:rsid w:val="003D546F"/>
    <w:rsid w:val="003D7D07"/>
    <w:rsid w:val="003E073E"/>
    <w:rsid w:val="003E1444"/>
    <w:rsid w:val="003E1ED2"/>
    <w:rsid w:val="003E210E"/>
    <w:rsid w:val="003E22FC"/>
    <w:rsid w:val="003E2D91"/>
    <w:rsid w:val="003E3B73"/>
    <w:rsid w:val="003E7B1E"/>
    <w:rsid w:val="003F0BB0"/>
    <w:rsid w:val="003F0C1F"/>
    <w:rsid w:val="003F448A"/>
    <w:rsid w:val="003F54D1"/>
    <w:rsid w:val="003F689A"/>
    <w:rsid w:val="003F755C"/>
    <w:rsid w:val="003F7A64"/>
    <w:rsid w:val="004004F3"/>
    <w:rsid w:val="00400DC4"/>
    <w:rsid w:val="0040183E"/>
    <w:rsid w:val="004024A7"/>
    <w:rsid w:val="0040353B"/>
    <w:rsid w:val="004048F2"/>
    <w:rsid w:val="00404CE3"/>
    <w:rsid w:val="00405D99"/>
    <w:rsid w:val="00405F82"/>
    <w:rsid w:val="0040649F"/>
    <w:rsid w:val="004104B5"/>
    <w:rsid w:val="004117F5"/>
    <w:rsid w:val="004118E8"/>
    <w:rsid w:val="00411FAD"/>
    <w:rsid w:val="00412103"/>
    <w:rsid w:val="00412451"/>
    <w:rsid w:val="004126F6"/>
    <w:rsid w:val="00414984"/>
    <w:rsid w:val="00414D9A"/>
    <w:rsid w:val="00414EA4"/>
    <w:rsid w:val="004170E5"/>
    <w:rsid w:val="00417649"/>
    <w:rsid w:val="0042130C"/>
    <w:rsid w:val="004213D3"/>
    <w:rsid w:val="00423491"/>
    <w:rsid w:val="00423952"/>
    <w:rsid w:val="00424C4E"/>
    <w:rsid w:val="00425D19"/>
    <w:rsid w:val="004264DB"/>
    <w:rsid w:val="00426E56"/>
    <w:rsid w:val="00427E0E"/>
    <w:rsid w:val="0043152F"/>
    <w:rsid w:val="00431735"/>
    <w:rsid w:val="00431F30"/>
    <w:rsid w:val="004332E9"/>
    <w:rsid w:val="004338E7"/>
    <w:rsid w:val="00435010"/>
    <w:rsid w:val="00435399"/>
    <w:rsid w:val="004368FA"/>
    <w:rsid w:val="00440930"/>
    <w:rsid w:val="00441279"/>
    <w:rsid w:val="004414FF"/>
    <w:rsid w:val="004433A3"/>
    <w:rsid w:val="00443E4D"/>
    <w:rsid w:val="00444C34"/>
    <w:rsid w:val="004459E0"/>
    <w:rsid w:val="004460E6"/>
    <w:rsid w:val="00451423"/>
    <w:rsid w:val="00451EDB"/>
    <w:rsid w:val="004528E5"/>
    <w:rsid w:val="004543EF"/>
    <w:rsid w:val="00455453"/>
    <w:rsid w:val="0045558C"/>
    <w:rsid w:val="004558FD"/>
    <w:rsid w:val="00456BCC"/>
    <w:rsid w:val="00456BD0"/>
    <w:rsid w:val="00460183"/>
    <w:rsid w:val="004604C8"/>
    <w:rsid w:val="00462946"/>
    <w:rsid w:val="00471107"/>
    <w:rsid w:val="00472DC4"/>
    <w:rsid w:val="00473D05"/>
    <w:rsid w:val="00473D0A"/>
    <w:rsid w:val="00474A9F"/>
    <w:rsid w:val="00474EAA"/>
    <w:rsid w:val="0047647C"/>
    <w:rsid w:val="00480782"/>
    <w:rsid w:val="004819FA"/>
    <w:rsid w:val="00482D7D"/>
    <w:rsid w:val="0048442D"/>
    <w:rsid w:val="00484BEC"/>
    <w:rsid w:val="00484F90"/>
    <w:rsid w:val="004850CE"/>
    <w:rsid w:val="00485773"/>
    <w:rsid w:val="0048699A"/>
    <w:rsid w:val="00487C21"/>
    <w:rsid w:val="00487DD8"/>
    <w:rsid w:val="00491DED"/>
    <w:rsid w:val="00492326"/>
    <w:rsid w:val="00492A5A"/>
    <w:rsid w:val="00492CA0"/>
    <w:rsid w:val="004957D0"/>
    <w:rsid w:val="00495D6C"/>
    <w:rsid w:val="00497090"/>
    <w:rsid w:val="004972A5"/>
    <w:rsid w:val="00497757"/>
    <w:rsid w:val="004977B7"/>
    <w:rsid w:val="004A0873"/>
    <w:rsid w:val="004A0D9A"/>
    <w:rsid w:val="004A1576"/>
    <w:rsid w:val="004A3187"/>
    <w:rsid w:val="004A4A2B"/>
    <w:rsid w:val="004A5BB7"/>
    <w:rsid w:val="004A6D12"/>
    <w:rsid w:val="004A7844"/>
    <w:rsid w:val="004B3306"/>
    <w:rsid w:val="004B3922"/>
    <w:rsid w:val="004B3B25"/>
    <w:rsid w:val="004B41A9"/>
    <w:rsid w:val="004B46E3"/>
    <w:rsid w:val="004B544F"/>
    <w:rsid w:val="004B7A9F"/>
    <w:rsid w:val="004B7B6B"/>
    <w:rsid w:val="004B7CB7"/>
    <w:rsid w:val="004C0027"/>
    <w:rsid w:val="004C106C"/>
    <w:rsid w:val="004C1528"/>
    <w:rsid w:val="004C279A"/>
    <w:rsid w:val="004C3DD0"/>
    <w:rsid w:val="004C43A2"/>
    <w:rsid w:val="004C65B6"/>
    <w:rsid w:val="004C6CA9"/>
    <w:rsid w:val="004C6D38"/>
    <w:rsid w:val="004C6FD9"/>
    <w:rsid w:val="004D01D6"/>
    <w:rsid w:val="004D2929"/>
    <w:rsid w:val="004D39FF"/>
    <w:rsid w:val="004D42AF"/>
    <w:rsid w:val="004D48C2"/>
    <w:rsid w:val="004D5025"/>
    <w:rsid w:val="004D672E"/>
    <w:rsid w:val="004D72CB"/>
    <w:rsid w:val="004D79FA"/>
    <w:rsid w:val="004E1B35"/>
    <w:rsid w:val="004E595C"/>
    <w:rsid w:val="004E5CC0"/>
    <w:rsid w:val="004E6452"/>
    <w:rsid w:val="004E7515"/>
    <w:rsid w:val="004E78C0"/>
    <w:rsid w:val="004F17D2"/>
    <w:rsid w:val="004F1FF8"/>
    <w:rsid w:val="004F52E2"/>
    <w:rsid w:val="004F546E"/>
    <w:rsid w:val="004F622E"/>
    <w:rsid w:val="004F6858"/>
    <w:rsid w:val="004F6CA0"/>
    <w:rsid w:val="004F6EDE"/>
    <w:rsid w:val="004F7203"/>
    <w:rsid w:val="004F7567"/>
    <w:rsid w:val="00503404"/>
    <w:rsid w:val="00503DE8"/>
    <w:rsid w:val="0050530E"/>
    <w:rsid w:val="00505E39"/>
    <w:rsid w:val="00505EFF"/>
    <w:rsid w:val="00507F46"/>
    <w:rsid w:val="005112C5"/>
    <w:rsid w:val="0051375F"/>
    <w:rsid w:val="005142E3"/>
    <w:rsid w:val="00514B60"/>
    <w:rsid w:val="00514B8D"/>
    <w:rsid w:val="0051662A"/>
    <w:rsid w:val="00520C3D"/>
    <w:rsid w:val="005211D0"/>
    <w:rsid w:val="00523FDA"/>
    <w:rsid w:val="00525AE9"/>
    <w:rsid w:val="00525DF3"/>
    <w:rsid w:val="00525FA0"/>
    <w:rsid w:val="00530D36"/>
    <w:rsid w:val="00530FEB"/>
    <w:rsid w:val="0053164B"/>
    <w:rsid w:val="00531AEA"/>
    <w:rsid w:val="005327D9"/>
    <w:rsid w:val="005328D5"/>
    <w:rsid w:val="00532A78"/>
    <w:rsid w:val="00534122"/>
    <w:rsid w:val="00535E7B"/>
    <w:rsid w:val="005363FA"/>
    <w:rsid w:val="00537036"/>
    <w:rsid w:val="00540DF6"/>
    <w:rsid w:val="00544CD9"/>
    <w:rsid w:val="00545FEE"/>
    <w:rsid w:val="00547903"/>
    <w:rsid w:val="005503B8"/>
    <w:rsid w:val="005514A2"/>
    <w:rsid w:val="0055284C"/>
    <w:rsid w:val="00553848"/>
    <w:rsid w:val="00555B99"/>
    <w:rsid w:val="0055612A"/>
    <w:rsid w:val="005561EE"/>
    <w:rsid w:val="005577CA"/>
    <w:rsid w:val="00557E65"/>
    <w:rsid w:val="005601F9"/>
    <w:rsid w:val="00560393"/>
    <w:rsid w:val="00560762"/>
    <w:rsid w:val="00560861"/>
    <w:rsid w:val="005611BC"/>
    <w:rsid w:val="00562BC0"/>
    <w:rsid w:val="005645A9"/>
    <w:rsid w:val="0056600E"/>
    <w:rsid w:val="00566F0A"/>
    <w:rsid w:val="00570CA8"/>
    <w:rsid w:val="00573848"/>
    <w:rsid w:val="00573931"/>
    <w:rsid w:val="0057418B"/>
    <w:rsid w:val="00574222"/>
    <w:rsid w:val="0057546C"/>
    <w:rsid w:val="00575CD4"/>
    <w:rsid w:val="00575E9D"/>
    <w:rsid w:val="00576564"/>
    <w:rsid w:val="00576B2C"/>
    <w:rsid w:val="00580677"/>
    <w:rsid w:val="00580ABE"/>
    <w:rsid w:val="0058102F"/>
    <w:rsid w:val="00582A5B"/>
    <w:rsid w:val="00583632"/>
    <w:rsid w:val="00583ECE"/>
    <w:rsid w:val="0058535C"/>
    <w:rsid w:val="00585DA7"/>
    <w:rsid w:val="0058663B"/>
    <w:rsid w:val="005867A0"/>
    <w:rsid w:val="00586BB2"/>
    <w:rsid w:val="00586D17"/>
    <w:rsid w:val="00586D1F"/>
    <w:rsid w:val="00587AEA"/>
    <w:rsid w:val="00587FA0"/>
    <w:rsid w:val="005901B5"/>
    <w:rsid w:val="00592EB9"/>
    <w:rsid w:val="00593DF5"/>
    <w:rsid w:val="00595562"/>
    <w:rsid w:val="005A0368"/>
    <w:rsid w:val="005A08AC"/>
    <w:rsid w:val="005A0D45"/>
    <w:rsid w:val="005A0FCE"/>
    <w:rsid w:val="005A18F8"/>
    <w:rsid w:val="005A1D9D"/>
    <w:rsid w:val="005A23AE"/>
    <w:rsid w:val="005A23FE"/>
    <w:rsid w:val="005A2ACA"/>
    <w:rsid w:val="005A332A"/>
    <w:rsid w:val="005A3937"/>
    <w:rsid w:val="005A4A09"/>
    <w:rsid w:val="005A50F8"/>
    <w:rsid w:val="005A6A98"/>
    <w:rsid w:val="005A6B69"/>
    <w:rsid w:val="005A6FB8"/>
    <w:rsid w:val="005A732E"/>
    <w:rsid w:val="005A7FA0"/>
    <w:rsid w:val="005B1E57"/>
    <w:rsid w:val="005B3076"/>
    <w:rsid w:val="005B3904"/>
    <w:rsid w:val="005B4A4C"/>
    <w:rsid w:val="005B5986"/>
    <w:rsid w:val="005B63B4"/>
    <w:rsid w:val="005B6AFB"/>
    <w:rsid w:val="005C0178"/>
    <w:rsid w:val="005C09E6"/>
    <w:rsid w:val="005C09F6"/>
    <w:rsid w:val="005C13BF"/>
    <w:rsid w:val="005C1C48"/>
    <w:rsid w:val="005C2BB2"/>
    <w:rsid w:val="005C3EFD"/>
    <w:rsid w:val="005C43E9"/>
    <w:rsid w:val="005C67D2"/>
    <w:rsid w:val="005C6C6B"/>
    <w:rsid w:val="005C6CDB"/>
    <w:rsid w:val="005C6DF3"/>
    <w:rsid w:val="005C71F1"/>
    <w:rsid w:val="005C7582"/>
    <w:rsid w:val="005C79C0"/>
    <w:rsid w:val="005C7AF1"/>
    <w:rsid w:val="005D062A"/>
    <w:rsid w:val="005D0753"/>
    <w:rsid w:val="005D0A8D"/>
    <w:rsid w:val="005D0DB5"/>
    <w:rsid w:val="005D28CF"/>
    <w:rsid w:val="005D36EF"/>
    <w:rsid w:val="005D4056"/>
    <w:rsid w:val="005D4A88"/>
    <w:rsid w:val="005D4B56"/>
    <w:rsid w:val="005D4BFF"/>
    <w:rsid w:val="005D507A"/>
    <w:rsid w:val="005D6588"/>
    <w:rsid w:val="005D7820"/>
    <w:rsid w:val="005D7916"/>
    <w:rsid w:val="005D7D07"/>
    <w:rsid w:val="005E341F"/>
    <w:rsid w:val="005E3679"/>
    <w:rsid w:val="005E45C5"/>
    <w:rsid w:val="005E4D1D"/>
    <w:rsid w:val="005E62EA"/>
    <w:rsid w:val="005E6711"/>
    <w:rsid w:val="005E7FEF"/>
    <w:rsid w:val="005F2098"/>
    <w:rsid w:val="005F3F7B"/>
    <w:rsid w:val="005F4447"/>
    <w:rsid w:val="005F536A"/>
    <w:rsid w:val="005F7238"/>
    <w:rsid w:val="00600EF6"/>
    <w:rsid w:val="00601F83"/>
    <w:rsid w:val="00602EBC"/>
    <w:rsid w:val="0060485C"/>
    <w:rsid w:val="00604A59"/>
    <w:rsid w:val="00605BDA"/>
    <w:rsid w:val="00610735"/>
    <w:rsid w:val="00611F9C"/>
    <w:rsid w:val="00613B9A"/>
    <w:rsid w:val="00614718"/>
    <w:rsid w:val="0061558E"/>
    <w:rsid w:val="00615D3E"/>
    <w:rsid w:val="00615FB0"/>
    <w:rsid w:val="006162FD"/>
    <w:rsid w:val="006172E1"/>
    <w:rsid w:val="00617B49"/>
    <w:rsid w:val="00623AD8"/>
    <w:rsid w:val="00624B0D"/>
    <w:rsid w:val="0062642B"/>
    <w:rsid w:val="00626E7C"/>
    <w:rsid w:val="006270C0"/>
    <w:rsid w:val="0063019D"/>
    <w:rsid w:val="00631155"/>
    <w:rsid w:val="00631F77"/>
    <w:rsid w:val="00632CF2"/>
    <w:rsid w:val="00632F92"/>
    <w:rsid w:val="00634FC6"/>
    <w:rsid w:val="00636933"/>
    <w:rsid w:val="00636965"/>
    <w:rsid w:val="006369F7"/>
    <w:rsid w:val="00636F09"/>
    <w:rsid w:val="00640020"/>
    <w:rsid w:val="00640B64"/>
    <w:rsid w:val="00642322"/>
    <w:rsid w:val="00642C0F"/>
    <w:rsid w:val="0064316C"/>
    <w:rsid w:val="00643235"/>
    <w:rsid w:val="00643533"/>
    <w:rsid w:val="00644FCB"/>
    <w:rsid w:val="00645412"/>
    <w:rsid w:val="006462B5"/>
    <w:rsid w:val="00650AA7"/>
    <w:rsid w:val="006534DF"/>
    <w:rsid w:val="00655B56"/>
    <w:rsid w:val="0065744F"/>
    <w:rsid w:val="006574A9"/>
    <w:rsid w:val="00660D78"/>
    <w:rsid w:val="006610B4"/>
    <w:rsid w:val="00661854"/>
    <w:rsid w:val="00661BB7"/>
    <w:rsid w:val="00662720"/>
    <w:rsid w:val="006639A6"/>
    <w:rsid w:val="00665B8D"/>
    <w:rsid w:val="00665D23"/>
    <w:rsid w:val="0066701B"/>
    <w:rsid w:val="00670CDE"/>
    <w:rsid w:val="00670DCC"/>
    <w:rsid w:val="00671AA6"/>
    <w:rsid w:val="00673BF6"/>
    <w:rsid w:val="00673D29"/>
    <w:rsid w:val="006745CD"/>
    <w:rsid w:val="0067588A"/>
    <w:rsid w:val="0067621A"/>
    <w:rsid w:val="006766DB"/>
    <w:rsid w:val="006768EB"/>
    <w:rsid w:val="00676C0E"/>
    <w:rsid w:val="00680CE7"/>
    <w:rsid w:val="00681BB4"/>
    <w:rsid w:val="00681BCE"/>
    <w:rsid w:val="00682573"/>
    <w:rsid w:val="006827E1"/>
    <w:rsid w:val="00683B9F"/>
    <w:rsid w:val="006843A8"/>
    <w:rsid w:val="00687760"/>
    <w:rsid w:val="00687C30"/>
    <w:rsid w:val="00692B66"/>
    <w:rsid w:val="006932B7"/>
    <w:rsid w:val="00694865"/>
    <w:rsid w:val="006953A2"/>
    <w:rsid w:val="00696BE7"/>
    <w:rsid w:val="00696CBE"/>
    <w:rsid w:val="006A11A8"/>
    <w:rsid w:val="006A1260"/>
    <w:rsid w:val="006A13C6"/>
    <w:rsid w:val="006A21EF"/>
    <w:rsid w:val="006A295D"/>
    <w:rsid w:val="006A43B5"/>
    <w:rsid w:val="006A5208"/>
    <w:rsid w:val="006A6F4A"/>
    <w:rsid w:val="006A7B9D"/>
    <w:rsid w:val="006A7D4C"/>
    <w:rsid w:val="006B0C3D"/>
    <w:rsid w:val="006B0D85"/>
    <w:rsid w:val="006B0F8E"/>
    <w:rsid w:val="006B1984"/>
    <w:rsid w:val="006B1D2F"/>
    <w:rsid w:val="006B1F64"/>
    <w:rsid w:val="006B2247"/>
    <w:rsid w:val="006B3C08"/>
    <w:rsid w:val="006B4C39"/>
    <w:rsid w:val="006B4C5A"/>
    <w:rsid w:val="006B5541"/>
    <w:rsid w:val="006B65C1"/>
    <w:rsid w:val="006C08B5"/>
    <w:rsid w:val="006C1F0F"/>
    <w:rsid w:val="006C22D5"/>
    <w:rsid w:val="006C2C55"/>
    <w:rsid w:val="006C30C4"/>
    <w:rsid w:val="006C332E"/>
    <w:rsid w:val="006C33A5"/>
    <w:rsid w:val="006C7C38"/>
    <w:rsid w:val="006D0AF2"/>
    <w:rsid w:val="006D16A5"/>
    <w:rsid w:val="006D3AF5"/>
    <w:rsid w:val="006D43EC"/>
    <w:rsid w:val="006D4DEB"/>
    <w:rsid w:val="006E1EE0"/>
    <w:rsid w:val="006E3411"/>
    <w:rsid w:val="006E48DB"/>
    <w:rsid w:val="006E5611"/>
    <w:rsid w:val="006E672F"/>
    <w:rsid w:val="006E6FF3"/>
    <w:rsid w:val="006F2822"/>
    <w:rsid w:val="006F285A"/>
    <w:rsid w:val="006F47A6"/>
    <w:rsid w:val="006F4B11"/>
    <w:rsid w:val="006F54ED"/>
    <w:rsid w:val="006F5776"/>
    <w:rsid w:val="006F62FD"/>
    <w:rsid w:val="006F6C16"/>
    <w:rsid w:val="007014D1"/>
    <w:rsid w:val="00702082"/>
    <w:rsid w:val="00703671"/>
    <w:rsid w:val="007038E7"/>
    <w:rsid w:val="00703A7E"/>
    <w:rsid w:val="00705060"/>
    <w:rsid w:val="0070626A"/>
    <w:rsid w:val="007067F2"/>
    <w:rsid w:val="00707F17"/>
    <w:rsid w:val="00707F53"/>
    <w:rsid w:val="00711026"/>
    <w:rsid w:val="00711547"/>
    <w:rsid w:val="0071278B"/>
    <w:rsid w:val="00712C3E"/>
    <w:rsid w:val="00714375"/>
    <w:rsid w:val="00714BDD"/>
    <w:rsid w:val="00717396"/>
    <w:rsid w:val="007211B6"/>
    <w:rsid w:val="007218D1"/>
    <w:rsid w:val="00721C2B"/>
    <w:rsid w:val="00722318"/>
    <w:rsid w:val="00722F1F"/>
    <w:rsid w:val="0072495A"/>
    <w:rsid w:val="00726E47"/>
    <w:rsid w:val="007270EE"/>
    <w:rsid w:val="00727A03"/>
    <w:rsid w:val="00730CDC"/>
    <w:rsid w:val="00731000"/>
    <w:rsid w:val="007323C1"/>
    <w:rsid w:val="00733695"/>
    <w:rsid w:val="007342E0"/>
    <w:rsid w:val="00736C22"/>
    <w:rsid w:val="007373E3"/>
    <w:rsid w:val="0074057D"/>
    <w:rsid w:val="007413D4"/>
    <w:rsid w:val="00741525"/>
    <w:rsid w:val="007421D5"/>
    <w:rsid w:val="007422A2"/>
    <w:rsid w:val="00742524"/>
    <w:rsid w:val="00742942"/>
    <w:rsid w:val="00743485"/>
    <w:rsid w:val="00743491"/>
    <w:rsid w:val="00743CC6"/>
    <w:rsid w:val="00744246"/>
    <w:rsid w:val="00745AFA"/>
    <w:rsid w:val="0074772A"/>
    <w:rsid w:val="007503F9"/>
    <w:rsid w:val="00751FCF"/>
    <w:rsid w:val="0075302D"/>
    <w:rsid w:val="00753A44"/>
    <w:rsid w:val="007556EB"/>
    <w:rsid w:val="0075732D"/>
    <w:rsid w:val="00757507"/>
    <w:rsid w:val="00757587"/>
    <w:rsid w:val="00757803"/>
    <w:rsid w:val="00760F88"/>
    <w:rsid w:val="00761C4A"/>
    <w:rsid w:val="0076364D"/>
    <w:rsid w:val="00763752"/>
    <w:rsid w:val="007640BD"/>
    <w:rsid w:val="0076647A"/>
    <w:rsid w:val="007700CC"/>
    <w:rsid w:val="00770665"/>
    <w:rsid w:val="00770E46"/>
    <w:rsid w:val="0077141C"/>
    <w:rsid w:val="00773FA5"/>
    <w:rsid w:val="0077419D"/>
    <w:rsid w:val="00777223"/>
    <w:rsid w:val="00777A21"/>
    <w:rsid w:val="00777B46"/>
    <w:rsid w:val="00777C2A"/>
    <w:rsid w:val="007805F2"/>
    <w:rsid w:val="00781065"/>
    <w:rsid w:val="00782870"/>
    <w:rsid w:val="00782E4D"/>
    <w:rsid w:val="0078383F"/>
    <w:rsid w:val="00783AD2"/>
    <w:rsid w:val="0078582E"/>
    <w:rsid w:val="00785F76"/>
    <w:rsid w:val="007860D5"/>
    <w:rsid w:val="00786E24"/>
    <w:rsid w:val="007878CF"/>
    <w:rsid w:val="007911FD"/>
    <w:rsid w:val="00791DA2"/>
    <w:rsid w:val="00791EB8"/>
    <w:rsid w:val="00792D08"/>
    <w:rsid w:val="007941C9"/>
    <w:rsid w:val="00794F38"/>
    <w:rsid w:val="00795A95"/>
    <w:rsid w:val="00795A97"/>
    <w:rsid w:val="00797EB8"/>
    <w:rsid w:val="007A1039"/>
    <w:rsid w:val="007A11E9"/>
    <w:rsid w:val="007A179C"/>
    <w:rsid w:val="007A193A"/>
    <w:rsid w:val="007A2633"/>
    <w:rsid w:val="007A2C91"/>
    <w:rsid w:val="007A3BC5"/>
    <w:rsid w:val="007A3D84"/>
    <w:rsid w:val="007A4441"/>
    <w:rsid w:val="007A5131"/>
    <w:rsid w:val="007A56EA"/>
    <w:rsid w:val="007A7364"/>
    <w:rsid w:val="007B03BA"/>
    <w:rsid w:val="007B10F0"/>
    <w:rsid w:val="007B1C06"/>
    <w:rsid w:val="007B1F8A"/>
    <w:rsid w:val="007B36E9"/>
    <w:rsid w:val="007B6165"/>
    <w:rsid w:val="007C0F1A"/>
    <w:rsid w:val="007C1DFB"/>
    <w:rsid w:val="007C31B4"/>
    <w:rsid w:val="007C329B"/>
    <w:rsid w:val="007C34F6"/>
    <w:rsid w:val="007C3E92"/>
    <w:rsid w:val="007C4308"/>
    <w:rsid w:val="007C455C"/>
    <w:rsid w:val="007C5690"/>
    <w:rsid w:val="007C578F"/>
    <w:rsid w:val="007C5AC4"/>
    <w:rsid w:val="007C5E61"/>
    <w:rsid w:val="007C6647"/>
    <w:rsid w:val="007C6F22"/>
    <w:rsid w:val="007C79B7"/>
    <w:rsid w:val="007D17F7"/>
    <w:rsid w:val="007D191F"/>
    <w:rsid w:val="007D192B"/>
    <w:rsid w:val="007D2363"/>
    <w:rsid w:val="007D2D70"/>
    <w:rsid w:val="007D3823"/>
    <w:rsid w:val="007D5A66"/>
    <w:rsid w:val="007D700F"/>
    <w:rsid w:val="007D75F5"/>
    <w:rsid w:val="007D7620"/>
    <w:rsid w:val="007E06AB"/>
    <w:rsid w:val="007E0CBD"/>
    <w:rsid w:val="007E1BDE"/>
    <w:rsid w:val="007E2E4E"/>
    <w:rsid w:val="007E32D1"/>
    <w:rsid w:val="007E6B42"/>
    <w:rsid w:val="007E6EB2"/>
    <w:rsid w:val="007F0B04"/>
    <w:rsid w:val="007F1262"/>
    <w:rsid w:val="007F16C6"/>
    <w:rsid w:val="007F1756"/>
    <w:rsid w:val="007F1E67"/>
    <w:rsid w:val="007F3381"/>
    <w:rsid w:val="007F33B6"/>
    <w:rsid w:val="007F3DFA"/>
    <w:rsid w:val="007F509E"/>
    <w:rsid w:val="007F59D0"/>
    <w:rsid w:val="007F5CF3"/>
    <w:rsid w:val="007F707C"/>
    <w:rsid w:val="0080058D"/>
    <w:rsid w:val="00801A94"/>
    <w:rsid w:val="0080259C"/>
    <w:rsid w:val="0080291D"/>
    <w:rsid w:val="00803213"/>
    <w:rsid w:val="008032FE"/>
    <w:rsid w:val="00805930"/>
    <w:rsid w:val="00810396"/>
    <w:rsid w:val="00810DE7"/>
    <w:rsid w:val="00811687"/>
    <w:rsid w:val="00811A7D"/>
    <w:rsid w:val="00812691"/>
    <w:rsid w:val="008131BF"/>
    <w:rsid w:val="008155B9"/>
    <w:rsid w:val="00817CC0"/>
    <w:rsid w:val="00820321"/>
    <w:rsid w:val="00820427"/>
    <w:rsid w:val="0082116C"/>
    <w:rsid w:val="0082227D"/>
    <w:rsid w:val="00822293"/>
    <w:rsid w:val="008239D3"/>
    <w:rsid w:val="00830661"/>
    <w:rsid w:val="00831493"/>
    <w:rsid w:val="008319A9"/>
    <w:rsid w:val="00831F96"/>
    <w:rsid w:val="00832378"/>
    <w:rsid w:val="00834B73"/>
    <w:rsid w:val="00834F1D"/>
    <w:rsid w:val="00834F46"/>
    <w:rsid w:val="00835393"/>
    <w:rsid w:val="00835636"/>
    <w:rsid w:val="008356F4"/>
    <w:rsid w:val="008357BA"/>
    <w:rsid w:val="008359CE"/>
    <w:rsid w:val="008366BF"/>
    <w:rsid w:val="00836D86"/>
    <w:rsid w:val="0083789B"/>
    <w:rsid w:val="00837983"/>
    <w:rsid w:val="00837DAD"/>
    <w:rsid w:val="0084053A"/>
    <w:rsid w:val="00841811"/>
    <w:rsid w:val="00841AAE"/>
    <w:rsid w:val="00842A69"/>
    <w:rsid w:val="008439A4"/>
    <w:rsid w:val="00843AD8"/>
    <w:rsid w:val="00843C11"/>
    <w:rsid w:val="00844A46"/>
    <w:rsid w:val="00845CAA"/>
    <w:rsid w:val="0084642E"/>
    <w:rsid w:val="00846A2A"/>
    <w:rsid w:val="00851E32"/>
    <w:rsid w:val="0085212E"/>
    <w:rsid w:val="00852FF0"/>
    <w:rsid w:val="00853519"/>
    <w:rsid w:val="008536CD"/>
    <w:rsid w:val="00854B82"/>
    <w:rsid w:val="0085506B"/>
    <w:rsid w:val="00860125"/>
    <w:rsid w:val="008614EC"/>
    <w:rsid w:val="00861679"/>
    <w:rsid w:val="00861BAC"/>
    <w:rsid w:val="008623DC"/>
    <w:rsid w:val="00862697"/>
    <w:rsid w:val="00863657"/>
    <w:rsid w:val="0086555B"/>
    <w:rsid w:val="008669A2"/>
    <w:rsid w:val="008705FD"/>
    <w:rsid w:val="008711C9"/>
    <w:rsid w:val="008721E8"/>
    <w:rsid w:val="008731DB"/>
    <w:rsid w:val="00876926"/>
    <w:rsid w:val="00877FA1"/>
    <w:rsid w:val="00880E84"/>
    <w:rsid w:val="00884F54"/>
    <w:rsid w:val="008859F5"/>
    <w:rsid w:val="00886920"/>
    <w:rsid w:val="008872E9"/>
    <w:rsid w:val="008875E0"/>
    <w:rsid w:val="0089035C"/>
    <w:rsid w:val="00892F5B"/>
    <w:rsid w:val="00893875"/>
    <w:rsid w:val="00893F45"/>
    <w:rsid w:val="00894459"/>
    <w:rsid w:val="00897933"/>
    <w:rsid w:val="008A194A"/>
    <w:rsid w:val="008A1CA0"/>
    <w:rsid w:val="008A2A8B"/>
    <w:rsid w:val="008A4290"/>
    <w:rsid w:val="008A758B"/>
    <w:rsid w:val="008A7EC0"/>
    <w:rsid w:val="008B4155"/>
    <w:rsid w:val="008B4428"/>
    <w:rsid w:val="008B6510"/>
    <w:rsid w:val="008B6707"/>
    <w:rsid w:val="008B6B0D"/>
    <w:rsid w:val="008B7DBE"/>
    <w:rsid w:val="008B7F51"/>
    <w:rsid w:val="008C016F"/>
    <w:rsid w:val="008C0498"/>
    <w:rsid w:val="008C0BAD"/>
    <w:rsid w:val="008C244E"/>
    <w:rsid w:val="008C28A4"/>
    <w:rsid w:val="008C2A43"/>
    <w:rsid w:val="008C603B"/>
    <w:rsid w:val="008C67C8"/>
    <w:rsid w:val="008C693B"/>
    <w:rsid w:val="008C6D57"/>
    <w:rsid w:val="008C6E2D"/>
    <w:rsid w:val="008D4950"/>
    <w:rsid w:val="008D5FEC"/>
    <w:rsid w:val="008D6883"/>
    <w:rsid w:val="008D7BC7"/>
    <w:rsid w:val="008E0B08"/>
    <w:rsid w:val="008E0FCD"/>
    <w:rsid w:val="008E2AC7"/>
    <w:rsid w:val="008E3FCE"/>
    <w:rsid w:val="008E5ABD"/>
    <w:rsid w:val="008E5EFF"/>
    <w:rsid w:val="008E5F71"/>
    <w:rsid w:val="008E6879"/>
    <w:rsid w:val="008E69F4"/>
    <w:rsid w:val="008F06B9"/>
    <w:rsid w:val="008F0ABA"/>
    <w:rsid w:val="008F2989"/>
    <w:rsid w:val="008F33AE"/>
    <w:rsid w:val="008F47AF"/>
    <w:rsid w:val="008F4956"/>
    <w:rsid w:val="008F514B"/>
    <w:rsid w:val="008F5C2E"/>
    <w:rsid w:val="008F7381"/>
    <w:rsid w:val="008F7797"/>
    <w:rsid w:val="009003DD"/>
    <w:rsid w:val="00905EFF"/>
    <w:rsid w:val="00906671"/>
    <w:rsid w:val="0090725C"/>
    <w:rsid w:val="0091525A"/>
    <w:rsid w:val="009205FE"/>
    <w:rsid w:val="0092287F"/>
    <w:rsid w:val="00923BF9"/>
    <w:rsid w:val="00924781"/>
    <w:rsid w:val="009249C3"/>
    <w:rsid w:val="00924E89"/>
    <w:rsid w:val="009250F1"/>
    <w:rsid w:val="009264C2"/>
    <w:rsid w:val="00927C22"/>
    <w:rsid w:val="00931ACB"/>
    <w:rsid w:val="00931BD9"/>
    <w:rsid w:val="00931E35"/>
    <w:rsid w:val="009331D6"/>
    <w:rsid w:val="00933B92"/>
    <w:rsid w:val="00934984"/>
    <w:rsid w:val="009371E9"/>
    <w:rsid w:val="00940D91"/>
    <w:rsid w:val="009412E5"/>
    <w:rsid w:val="00941D50"/>
    <w:rsid w:val="00942253"/>
    <w:rsid w:val="0094258F"/>
    <w:rsid w:val="009436B6"/>
    <w:rsid w:val="009438C6"/>
    <w:rsid w:val="009445C9"/>
    <w:rsid w:val="0094575F"/>
    <w:rsid w:val="00946112"/>
    <w:rsid w:val="009475CE"/>
    <w:rsid w:val="00947F09"/>
    <w:rsid w:val="00950258"/>
    <w:rsid w:val="0095106F"/>
    <w:rsid w:val="00952552"/>
    <w:rsid w:val="00952D4D"/>
    <w:rsid w:val="00953ACF"/>
    <w:rsid w:val="00953AF9"/>
    <w:rsid w:val="0095577D"/>
    <w:rsid w:val="00955939"/>
    <w:rsid w:val="00956639"/>
    <w:rsid w:val="009609ED"/>
    <w:rsid w:val="00961928"/>
    <w:rsid w:val="0096235D"/>
    <w:rsid w:val="00963085"/>
    <w:rsid w:val="009637EF"/>
    <w:rsid w:val="009641C2"/>
    <w:rsid w:val="00966241"/>
    <w:rsid w:val="00967E82"/>
    <w:rsid w:val="009714BA"/>
    <w:rsid w:val="00971B7C"/>
    <w:rsid w:val="00973A85"/>
    <w:rsid w:val="00973E5B"/>
    <w:rsid w:val="009749EC"/>
    <w:rsid w:val="009775B2"/>
    <w:rsid w:val="0098040B"/>
    <w:rsid w:val="0098167A"/>
    <w:rsid w:val="00982B08"/>
    <w:rsid w:val="00982B3B"/>
    <w:rsid w:val="00982E3E"/>
    <w:rsid w:val="00982F1E"/>
    <w:rsid w:val="009836EF"/>
    <w:rsid w:val="00983E72"/>
    <w:rsid w:val="009877BB"/>
    <w:rsid w:val="009879C9"/>
    <w:rsid w:val="00990318"/>
    <w:rsid w:val="00990AD5"/>
    <w:rsid w:val="00991496"/>
    <w:rsid w:val="0099163E"/>
    <w:rsid w:val="0099211E"/>
    <w:rsid w:val="0099295D"/>
    <w:rsid w:val="00992A4C"/>
    <w:rsid w:val="00992F80"/>
    <w:rsid w:val="00993FB0"/>
    <w:rsid w:val="00994F38"/>
    <w:rsid w:val="00995900"/>
    <w:rsid w:val="00996B96"/>
    <w:rsid w:val="009A0208"/>
    <w:rsid w:val="009A194C"/>
    <w:rsid w:val="009A3FA7"/>
    <w:rsid w:val="009A46A2"/>
    <w:rsid w:val="009A7F7E"/>
    <w:rsid w:val="009B0D3E"/>
    <w:rsid w:val="009B11A5"/>
    <w:rsid w:val="009B3336"/>
    <w:rsid w:val="009B385B"/>
    <w:rsid w:val="009B394A"/>
    <w:rsid w:val="009B3D59"/>
    <w:rsid w:val="009B4327"/>
    <w:rsid w:val="009B6183"/>
    <w:rsid w:val="009B6232"/>
    <w:rsid w:val="009B733F"/>
    <w:rsid w:val="009B7DCF"/>
    <w:rsid w:val="009C1220"/>
    <w:rsid w:val="009C12BE"/>
    <w:rsid w:val="009C1EC1"/>
    <w:rsid w:val="009C6E0E"/>
    <w:rsid w:val="009C7AC4"/>
    <w:rsid w:val="009D05C8"/>
    <w:rsid w:val="009D429B"/>
    <w:rsid w:val="009D47BC"/>
    <w:rsid w:val="009D4C0B"/>
    <w:rsid w:val="009D5C40"/>
    <w:rsid w:val="009D5C79"/>
    <w:rsid w:val="009D6A7C"/>
    <w:rsid w:val="009E1FAD"/>
    <w:rsid w:val="009E253B"/>
    <w:rsid w:val="009E348E"/>
    <w:rsid w:val="009E34D1"/>
    <w:rsid w:val="009E3931"/>
    <w:rsid w:val="009E5B15"/>
    <w:rsid w:val="009E635E"/>
    <w:rsid w:val="009E6524"/>
    <w:rsid w:val="009E7978"/>
    <w:rsid w:val="009E7AAF"/>
    <w:rsid w:val="009F3243"/>
    <w:rsid w:val="009F3810"/>
    <w:rsid w:val="009F6A1A"/>
    <w:rsid w:val="009F768C"/>
    <w:rsid w:val="00A00F96"/>
    <w:rsid w:val="00A01859"/>
    <w:rsid w:val="00A02274"/>
    <w:rsid w:val="00A0233B"/>
    <w:rsid w:val="00A02953"/>
    <w:rsid w:val="00A02A04"/>
    <w:rsid w:val="00A02AE7"/>
    <w:rsid w:val="00A04B77"/>
    <w:rsid w:val="00A04C3C"/>
    <w:rsid w:val="00A04FD3"/>
    <w:rsid w:val="00A06C44"/>
    <w:rsid w:val="00A07972"/>
    <w:rsid w:val="00A07CF6"/>
    <w:rsid w:val="00A1134F"/>
    <w:rsid w:val="00A11B94"/>
    <w:rsid w:val="00A1269A"/>
    <w:rsid w:val="00A135D7"/>
    <w:rsid w:val="00A136BC"/>
    <w:rsid w:val="00A15FD8"/>
    <w:rsid w:val="00A16BD7"/>
    <w:rsid w:val="00A21E92"/>
    <w:rsid w:val="00A22131"/>
    <w:rsid w:val="00A24041"/>
    <w:rsid w:val="00A24AA1"/>
    <w:rsid w:val="00A27732"/>
    <w:rsid w:val="00A27BA2"/>
    <w:rsid w:val="00A31737"/>
    <w:rsid w:val="00A325A0"/>
    <w:rsid w:val="00A339F8"/>
    <w:rsid w:val="00A33BD4"/>
    <w:rsid w:val="00A35DD7"/>
    <w:rsid w:val="00A3659C"/>
    <w:rsid w:val="00A36AC0"/>
    <w:rsid w:val="00A36C88"/>
    <w:rsid w:val="00A37992"/>
    <w:rsid w:val="00A40129"/>
    <w:rsid w:val="00A40322"/>
    <w:rsid w:val="00A40796"/>
    <w:rsid w:val="00A42232"/>
    <w:rsid w:val="00A43F41"/>
    <w:rsid w:val="00A457F1"/>
    <w:rsid w:val="00A507BF"/>
    <w:rsid w:val="00A50BC8"/>
    <w:rsid w:val="00A51B08"/>
    <w:rsid w:val="00A51D6B"/>
    <w:rsid w:val="00A521AA"/>
    <w:rsid w:val="00A52D39"/>
    <w:rsid w:val="00A53317"/>
    <w:rsid w:val="00A53FEA"/>
    <w:rsid w:val="00A548A6"/>
    <w:rsid w:val="00A55DD6"/>
    <w:rsid w:val="00A55E1F"/>
    <w:rsid w:val="00A55F72"/>
    <w:rsid w:val="00A56127"/>
    <w:rsid w:val="00A568FD"/>
    <w:rsid w:val="00A60E94"/>
    <w:rsid w:val="00A62F48"/>
    <w:rsid w:val="00A633A5"/>
    <w:rsid w:val="00A64280"/>
    <w:rsid w:val="00A65C76"/>
    <w:rsid w:val="00A667DE"/>
    <w:rsid w:val="00A704FF"/>
    <w:rsid w:val="00A70B40"/>
    <w:rsid w:val="00A71090"/>
    <w:rsid w:val="00A718C8"/>
    <w:rsid w:val="00A72ECB"/>
    <w:rsid w:val="00A734CD"/>
    <w:rsid w:val="00A735CA"/>
    <w:rsid w:val="00A735D0"/>
    <w:rsid w:val="00A74C7A"/>
    <w:rsid w:val="00A75B0E"/>
    <w:rsid w:val="00A76798"/>
    <w:rsid w:val="00A80681"/>
    <w:rsid w:val="00A81BA2"/>
    <w:rsid w:val="00A82A17"/>
    <w:rsid w:val="00A82E0A"/>
    <w:rsid w:val="00A83A22"/>
    <w:rsid w:val="00A83F5E"/>
    <w:rsid w:val="00A85BB8"/>
    <w:rsid w:val="00A86728"/>
    <w:rsid w:val="00A879F7"/>
    <w:rsid w:val="00A901F7"/>
    <w:rsid w:val="00A90F9C"/>
    <w:rsid w:val="00A91325"/>
    <w:rsid w:val="00A91644"/>
    <w:rsid w:val="00A91941"/>
    <w:rsid w:val="00A930B3"/>
    <w:rsid w:val="00A93AF8"/>
    <w:rsid w:val="00A95315"/>
    <w:rsid w:val="00A95387"/>
    <w:rsid w:val="00A96757"/>
    <w:rsid w:val="00A9676B"/>
    <w:rsid w:val="00A969F1"/>
    <w:rsid w:val="00A96A23"/>
    <w:rsid w:val="00A96B89"/>
    <w:rsid w:val="00A975D2"/>
    <w:rsid w:val="00A97864"/>
    <w:rsid w:val="00AA18C8"/>
    <w:rsid w:val="00AA21AD"/>
    <w:rsid w:val="00AA3487"/>
    <w:rsid w:val="00AA3ADD"/>
    <w:rsid w:val="00AA3B59"/>
    <w:rsid w:val="00AA44F9"/>
    <w:rsid w:val="00AA5015"/>
    <w:rsid w:val="00AA53E4"/>
    <w:rsid w:val="00AA572B"/>
    <w:rsid w:val="00AA78F5"/>
    <w:rsid w:val="00AA7ED4"/>
    <w:rsid w:val="00AB1931"/>
    <w:rsid w:val="00AB4905"/>
    <w:rsid w:val="00AB78AE"/>
    <w:rsid w:val="00AC00F7"/>
    <w:rsid w:val="00AC33F8"/>
    <w:rsid w:val="00AC50BE"/>
    <w:rsid w:val="00AC5C6F"/>
    <w:rsid w:val="00AC651D"/>
    <w:rsid w:val="00AC788B"/>
    <w:rsid w:val="00AC7D37"/>
    <w:rsid w:val="00AD01BA"/>
    <w:rsid w:val="00AD0B8F"/>
    <w:rsid w:val="00AD1368"/>
    <w:rsid w:val="00AD187E"/>
    <w:rsid w:val="00AD1C8B"/>
    <w:rsid w:val="00AD309B"/>
    <w:rsid w:val="00AD4925"/>
    <w:rsid w:val="00AD50C8"/>
    <w:rsid w:val="00AD6381"/>
    <w:rsid w:val="00AD70EF"/>
    <w:rsid w:val="00AD7E14"/>
    <w:rsid w:val="00AE17F2"/>
    <w:rsid w:val="00AE3C08"/>
    <w:rsid w:val="00AE4338"/>
    <w:rsid w:val="00AE6414"/>
    <w:rsid w:val="00AE6604"/>
    <w:rsid w:val="00AF17B0"/>
    <w:rsid w:val="00AF37D5"/>
    <w:rsid w:val="00AF384F"/>
    <w:rsid w:val="00AF405E"/>
    <w:rsid w:val="00AF4328"/>
    <w:rsid w:val="00AF50B8"/>
    <w:rsid w:val="00AF5F73"/>
    <w:rsid w:val="00AF6271"/>
    <w:rsid w:val="00AF665D"/>
    <w:rsid w:val="00B00C76"/>
    <w:rsid w:val="00B00C92"/>
    <w:rsid w:val="00B014F0"/>
    <w:rsid w:val="00B01C29"/>
    <w:rsid w:val="00B02200"/>
    <w:rsid w:val="00B02491"/>
    <w:rsid w:val="00B0285F"/>
    <w:rsid w:val="00B037FF"/>
    <w:rsid w:val="00B0389E"/>
    <w:rsid w:val="00B04617"/>
    <w:rsid w:val="00B048B7"/>
    <w:rsid w:val="00B056F8"/>
    <w:rsid w:val="00B05CCF"/>
    <w:rsid w:val="00B06064"/>
    <w:rsid w:val="00B102CB"/>
    <w:rsid w:val="00B12223"/>
    <w:rsid w:val="00B14918"/>
    <w:rsid w:val="00B2060E"/>
    <w:rsid w:val="00B20815"/>
    <w:rsid w:val="00B20B09"/>
    <w:rsid w:val="00B21B3F"/>
    <w:rsid w:val="00B21B90"/>
    <w:rsid w:val="00B2277A"/>
    <w:rsid w:val="00B23C1B"/>
    <w:rsid w:val="00B24502"/>
    <w:rsid w:val="00B274BE"/>
    <w:rsid w:val="00B274EE"/>
    <w:rsid w:val="00B275E2"/>
    <w:rsid w:val="00B30076"/>
    <w:rsid w:val="00B301D4"/>
    <w:rsid w:val="00B308B5"/>
    <w:rsid w:val="00B31A91"/>
    <w:rsid w:val="00B321AA"/>
    <w:rsid w:val="00B32E08"/>
    <w:rsid w:val="00B32F65"/>
    <w:rsid w:val="00B40E3D"/>
    <w:rsid w:val="00B414A6"/>
    <w:rsid w:val="00B42E52"/>
    <w:rsid w:val="00B457CB"/>
    <w:rsid w:val="00B45859"/>
    <w:rsid w:val="00B46993"/>
    <w:rsid w:val="00B46F68"/>
    <w:rsid w:val="00B473E5"/>
    <w:rsid w:val="00B51910"/>
    <w:rsid w:val="00B51E69"/>
    <w:rsid w:val="00B5347E"/>
    <w:rsid w:val="00B5348A"/>
    <w:rsid w:val="00B544C2"/>
    <w:rsid w:val="00B5535C"/>
    <w:rsid w:val="00B5610E"/>
    <w:rsid w:val="00B561D8"/>
    <w:rsid w:val="00B57062"/>
    <w:rsid w:val="00B57FFA"/>
    <w:rsid w:val="00B616BE"/>
    <w:rsid w:val="00B61F67"/>
    <w:rsid w:val="00B656AD"/>
    <w:rsid w:val="00B657C1"/>
    <w:rsid w:val="00B65A9B"/>
    <w:rsid w:val="00B66D2F"/>
    <w:rsid w:val="00B67697"/>
    <w:rsid w:val="00B708E2"/>
    <w:rsid w:val="00B71045"/>
    <w:rsid w:val="00B730EA"/>
    <w:rsid w:val="00B73EE7"/>
    <w:rsid w:val="00B74570"/>
    <w:rsid w:val="00B74F45"/>
    <w:rsid w:val="00B752E3"/>
    <w:rsid w:val="00B758CD"/>
    <w:rsid w:val="00B75B38"/>
    <w:rsid w:val="00B766EC"/>
    <w:rsid w:val="00B814DA"/>
    <w:rsid w:val="00B81879"/>
    <w:rsid w:val="00B825FD"/>
    <w:rsid w:val="00B82825"/>
    <w:rsid w:val="00B83321"/>
    <w:rsid w:val="00B8439A"/>
    <w:rsid w:val="00B8594A"/>
    <w:rsid w:val="00B87136"/>
    <w:rsid w:val="00B871C0"/>
    <w:rsid w:val="00B8771B"/>
    <w:rsid w:val="00B90ABF"/>
    <w:rsid w:val="00B90E67"/>
    <w:rsid w:val="00B91FD6"/>
    <w:rsid w:val="00B94AAE"/>
    <w:rsid w:val="00B94C86"/>
    <w:rsid w:val="00B94DE4"/>
    <w:rsid w:val="00B96365"/>
    <w:rsid w:val="00B96F77"/>
    <w:rsid w:val="00B9720A"/>
    <w:rsid w:val="00B973B3"/>
    <w:rsid w:val="00B97495"/>
    <w:rsid w:val="00B97A7E"/>
    <w:rsid w:val="00BA0170"/>
    <w:rsid w:val="00BA49F2"/>
    <w:rsid w:val="00BA5597"/>
    <w:rsid w:val="00BA628A"/>
    <w:rsid w:val="00BA727F"/>
    <w:rsid w:val="00BA72B4"/>
    <w:rsid w:val="00BB01ED"/>
    <w:rsid w:val="00BB0C59"/>
    <w:rsid w:val="00BB270A"/>
    <w:rsid w:val="00BB3538"/>
    <w:rsid w:val="00BB4392"/>
    <w:rsid w:val="00BB5B42"/>
    <w:rsid w:val="00BB68B1"/>
    <w:rsid w:val="00BB6C77"/>
    <w:rsid w:val="00BC12F8"/>
    <w:rsid w:val="00BC1E74"/>
    <w:rsid w:val="00BC2A84"/>
    <w:rsid w:val="00BC4DFB"/>
    <w:rsid w:val="00BC4EAF"/>
    <w:rsid w:val="00BC586B"/>
    <w:rsid w:val="00BC6190"/>
    <w:rsid w:val="00BC64D8"/>
    <w:rsid w:val="00BC7211"/>
    <w:rsid w:val="00BD0512"/>
    <w:rsid w:val="00BD2C10"/>
    <w:rsid w:val="00BD2EDE"/>
    <w:rsid w:val="00BD4EF1"/>
    <w:rsid w:val="00BD584B"/>
    <w:rsid w:val="00BD5AF6"/>
    <w:rsid w:val="00BD784E"/>
    <w:rsid w:val="00BD7924"/>
    <w:rsid w:val="00BE0B85"/>
    <w:rsid w:val="00BE1B16"/>
    <w:rsid w:val="00BE2A86"/>
    <w:rsid w:val="00BE2F12"/>
    <w:rsid w:val="00BE35EA"/>
    <w:rsid w:val="00BE3897"/>
    <w:rsid w:val="00BE491D"/>
    <w:rsid w:val="00BE4B65"/>
    <w:rsid w:val="00BE4D56"/>
    <w:rsid w:val="00BE7ADA"/>
    <w:rsid w:val="00BF06CE"/>
    <w:rsid w:val="00BF2678"/>
    <w:rsid w:val="00BF4203"/>
    <w:rsid w:val="00BF4347"/>
    <w:rsid w:val="00BF470A"/>
    <w:rsid w:val="00BF5BC2"/>
    <w:rsid w:val="00BF7F44"/>
    <w:rsid w:val="00C00737"/>
    <w:rsid w:val="00C00D30"/>
    <w:rsid w:val="00C00F46"/>
    <w:rsid w:val="00C01394"/>
    <w:rsid w:val="00C01BAB"/>
    <w:rsid w:val="00C01D56"/>
    <w:rsid w:val="00C035D2"/>
    <w:rsid w:val="00C03EC8"/>
    <w:rsid w:val="00C0409D"/>
    <w:rsid w:val="00C04FD1"/>
    <w:rsid w:val="00C056C1"/>
    <w:rsid w:val="00C05ED7"/>
    <w:rsid w:val="00C065FE"/>
    <w:rsid w:val="00C07C7D"/>
    <w:rsid w:val="00C102BC"/>
    <w:rsid w:val="00C108A3"/>
    <w:rsid w:val="00C10BF6"/>
    <w:rsid w:val="00C120E5"/>
    <w:rsid w:val="00C129A0"/>
    <w:rsid w:val="00C12FE5"/>
    <w:rsid w:val="00C1345A"/>
    <w:rsid w:val="00C15030"/>
    <w:rsid w:val="00C15108"/>
    <w:rsid w:val="00C15999"/>
    <w:rsid w:val="00C17120"/>
    <w:rsid w:val="00C172E5"/>
    <w:rsid w:val="00C17BE8"/>
    <w:rsid w:val="00C17D32"/>
    <w:rsid w:val="00C214C1"/>
    <w:rsid w:val="00C23761"/>
    <w:rsid w:val="00C25676"/>
    <w:rsid w:val="00C25AED"/>
    <w:rsid w:val="00C27023"/>
    <w:rsid w:val="00C27622"/>
    <w:rsid w:val="00C30A39"/>
    <w:rsid w:val="00C327D0"/>
    <w:rsid w:val="00C32BA3"/>
    <w:rsid w:val="00C335ED"/>
    <w:rsid w:val="00C33E63"/>
    <w:rsid w:val="00C34299"/>
    <w:rsid w:val="00C34AF9"/>
    <w:rsid w:val="00C35349"/>
    <w:rsid w:val="00C353FF"/>
    <w:rsid w:val="00C357F7"/>
    <w:rsid w:val="00C37339"/>
    <w:rsid w:val="00C42E09"/>
    <w:rsid w:val="00C47070"/>
    <w:rsid w:val="00C500AA"/>
    <w:rsid w:val="00C50E41"/>
    <w:rsid w:val="00C514E1"/>
    <w:rsid w:val="00C515A5"/>
    <w:rsid w:val="00C51780"/>
    <w:rsid w:val="00C52BFE"/>
    <w:rsid w:val="00C52EEE"/>
    <w:rsid w:val="00C53589"/>
    <w:rsid w:val="00C5691B"/>
    <w:rsid w:val="00C57EC7"/>
    <w:rsid w:val="00C608C4"/>
    <w:rsid w:val="00C61E77"/>
    <w:rsid w:val="00C623D0"/>
    <w:rsid w:val="00C62730"/>
    <w:rsid w:val="00C63817"/>
    <w:rsid w:val="00C6382C"/>
    <w:rsid w:val="00C63E2B"/>
    <w:rsid w:val="00C63FEE"/>
    <w:rsid w:val="00C65D4A"/>
    <w:rsid w:val="00C65EC5"/>
    <w:rsid w:val="00C66A24"/>
    <w:rsid w:val="00C66EDE"/>
    <w:rsid w:val="00C67AB8"/>
    <w:rsid w:val="00C71380"/>
    <w:rsid w:val="00C72B91"/>
    <w:rsid w:val="00C74F12"/>
    <w:rsid w:val="00C76450"/>
    <w:rsid w:val="00C7667E"/>
    <w:rsid w:val="00C779A1"/>
    <w:rsid w:val="00C822C4"/>
    <w:rsid w:val="00C82614"/>
    <w:rsid w:val="00C82E5F"/>
    <w:rsid w:val="00C85920"/>
    <w:rsid w:val="00C85F88"/>
    <w:rsid w:val="00C919B1"/>
    <w:rsid w:val="00C91BEF"/>
    <w:rsid w:val="00C921BE"/>
    <w:rsid w:val="00C92CBC"/>
    <w:rsid w:val="00C92F98"/>
    <w:rsid w:val="00C93378"/>
    <w:rsid w:val="00C93B2B"/>
    <w:rsid w:val="00C94824"/>
    <w:rsid w:val="00C95B08"/>
    <w:rsid w:val="00C95BE4"/>
    <w:rsid w:val="00C9616C"/>
    <w:rsid w:val="00C9717D"/>
    <w:rsid w:val="00C97646"/>
    <w:rsid w:val="00CA14C7"/>
    <w:rsid w:val="00CA28E1"/>
    <w:rsid w:val="00CA54BF"/>
    <w:rsid w:val="00CA5BEE"/>
    <w:rsid w:val="00CA72BC"/>
    <w:rsid w:val="00CA7453"/>
    <w:rsid w:val="00CA76C5"/>
    <w:rsid w:val="00CA7A6F"/>
    <w:rsid w:val="00CB0CA0"/>
    <w:rsid w:val="00CB1D43"/>
    <w:rsid w:val="00CB4420"/>
    <w:rsid w:val="00CB5299"/>
    <w:rsid w:val="00CB68D2"/>
    <w:rsid w:val="00CB7280"/>
    <w:rsid w:val="00CB7327"/>
    <w:rsid w:val="00CC1278"/>
    <w:rsid w:val="00CC1E4F"/>
    <w:rsid w:val="00CC2D1C"/>
    <w:rsid w:val="00CC3160"/>
    <w:rsid w:val="00CC3D13"/>
    <w:rsid w:val="00CC4EB3"/>
    <w:rsid w:val="00CC5419"/>
    <w:rsid w:val="00CC60E4"/>
    <w:rsid w:val="00CC6B26"/>
    <w:rsid w:val="00CC6E42"/>
    <w:rsid w:val="00CC77BC"/>
    <w:rsid w:val="00CD322A"/>
    <w:rsid w:val="00CD3DA3"/>
    <w:rsid w:val="00CD656B"/>
    <w:rsid w:val="00CD722A"/>
    <w:rsid w:val="00CD7DDB"/>
    <w:rsid w:val="00CE2F5A"/>
    <w:rsid w:val="00CE47A3"/>
    <w:rsid w:val="00CE4FA3"/>
    <w:rsid w:val="00CE5FF8"/>
    <w:rsid w:val="00CF0264"/>
    <w:rsid w:val="00CF0DDB"/>
    <w:rsid w:val="00CF3153"/>
    <w:rsid w:val="00CF4E84"/>
    <w:rsid w:val="00CF6202"/>
    <w:rsid w:val="00CF73C3"/>
    <w:rsid w:val="00CF7B81"/>
    <w:rsid w:val="00CF7CA5"/>
    <w:rsid w:val="00D0334C"/>
    <w:rsid w:val="00D040E6"/>
    <w:rsid w:val="00D04747"/>
    <w:rsid w:val="00D05013"/>
    <w:rsid w:val="00D0600B"/>
    <w:rsid w:val="00D06FEE"/>
    <w:rsid w:val="00D11314"/>
    <w:rsid w:val="00D11AF7"/>
    <w:rsid w:val="00D1231D"/>
    <w:rsid w:val="00D126CA"/>
    <w:rsid w:val="00D12CD8"/>
    <w:rsid w:val="00D14709"/>
    <w:rsid w:val="00D14E75"/>
    <w:rsid w:val="00D15AB7"/>
    <w:rsid w:val="00D15E79"/>
    <w:rsid w:val="00D16DA5"/>
    <w:rsid w:val="00D20365"/>
    <w:rsid w:val="00D20458"/>
    <w:rsid w:val="00D2169E"/>
    <w:rsid w:val="00D229F6"/>
    <w:rsid w:val="00D22F16"/>
    <w:rsid w:val="00D23DCA"/>
    <w:rsid w:val="00D246FC"/>
    <w:rsid w:val="00D27FCC"/>
    <w:rsid w:val="00D30A58"/>
    <w:rsid w:val="00D31601"/>
    <w:rsid w:val="00D31A0B"/>
    <w:rsid w:val="00D31E89"/>
    <w:rsid w:val="00D32EA2"/>
    <w:rsid w:val="00D32EC3"/>
    <w:rsid w:val="00D35BD8"/>
    <w:rsid w:val="00D35C1D"/>
    <w:rsid w:val="00D37D92"/>
    <w:rsid w:val="00D4169D"/>
    <w:rsid w:val="00D470B7"/>
    <w:rsid w:val="00D47162"/>
    <w:rsid w:val="00D5067C"/>
    <w:rsid w:val="00D509A6"/>
    <w:rsid w:val="00D50AED"/>
    <w:rsid w:val="00D51C17"/>
    <w:rsid w:val="00D52557"/>
    <w:rsid w:val="00D52692"/>
    <w:rsid w:val="00D5419D"/>
    <w:rsid w:val="00D56768"/>
    <w:rsid w:val="00D571CC"/>
    <w:rsid w:val="00D60508"/>
    <w:rsid w:val="00D60834"/>
    <w:rsid w:val="00D6271C"/>
    <w:rsid w:val="00D630D6"/>
    <w:rsid w:val="00D635EB"/>
    <w:rsid w:val="00D63D75"/>
    <w:rsid w:val="00D63FDB"/>
    <w:rsid w:val="00D6424D"/>
    <w:rsid w:val="00D64B33"/>
    <w:rsid w:val="00D65087"/>
    <w:rsid w:val="00D65504"/>
    <w:rsid w:val="00D660CB"/>
    <w:rsid w:val="00D7072D"/>
    <w:rsid w:val="00D70C09"/>
    <w:rsid w:val="00D70DC7"/>
    <w:rsid w:val="00D72AA9"/>
    <w:rsid w:val="00D73F7F"/>
    <w:rsid w:val="00D773A8"/>
    <w:rsid w:val="00D829D8"/>
    <w:rsid w:val="00D84952"/>
    <w:rsid w:val="00D85359"/>
    <w:rsid w:val="00D870B6"/>
    <w:rsid w:val="00D90E35"/>
    <w:rsid w:val="00D925B0"/>
    <w:rsid w:val="00D94F93"/>
    <w:rsid w:val="00D961CC"/>
    <w:rsid w:val="00D9769B"/>
    <w:rsid w:val="00DA145F"/>
    <w:rsid w:val="00DA4AB9"/>
    <w:rsid w:val="00DA5691"/>
    <w:rsid w:val="00DA577C"/>
    <w:rsid w:val="00DA588D"/>
    <w:rsid w:val="00DA613E"/>
    <w:rsid w:val="00DA634A"/>
    <w:rsid w:val="00DB24BA"/>
    <w:rsid w:val="00DB3CEF"/>
    <w:rsid w:val="00DB425B"/>
    <w:rsid w:val="00DB4B21"/>
    <w:rsid w:val="00DB5BBF"/>
    <w:rsid w:val="00DB6A21"/>
    <w:rsid w:val="00DB7A85"/>
    <w:rsid w:val="00DC0745"/>
    <w:rsid w:val="00DC251A"/>
    <w:rsid w:val="00DC5E01"/>
    <w:rsid w:val="00DC61FF"/>
    <w:rsid w:val="00DC6E20"/>
    <w:rsid w:val="00DC7C5F"/>
    <w:rsid w:val="00DC7CF7"/>
    <w:rsid w:val="00DD384B"/>
    <w:rsid w:val="00DD4BF8"/>
    <w:rsid w:val="00DD58A1"/>
    <w:rsid w:val="00DD5C08"/>
    <w:rsid w:val="00DD76E3"/>
    <w:rsid w:val="00DE115D"/>
    <w:rsid w:val="00DE2150"/>
    <w:rsid w:val="00DE2352"/>
    <w:rsid w:val="00DE3603"/>
    <w:rsid w:val="00DE366C"/>
    <w:rsid w:val="00DE41CE"/>
    <w:rsid w:val="00DE593C"/>
    <w:rsid w:val="00DE7D36"/>
    <w:rsid w:val="00DF021C"/>
    <w:rsid w:val="00DF0B4A"/>
    <w:rsid w:val="00DF1C57"/>
    <w:rsid w:val="00DF2D16"/>
    <w:rsid w:val="00DF2F54"/>
    <w:rsid w:val="00DF3B25"/>
    <w:rsid w:val="00DF5141"/>
    <w:rsid w:val="00DF5ED0"/>
    <w:rsid w:val="00DF6321"/>
    <w:rsid w:val="00DF643B"/>
    <w:rsid w:val="00DF71A0"/>
    <w:rsid w:val="00E00298"/>
    <w:rsid w:val="00E013AD"/>
    <w:rsid w:val="00E0259B"/>
    <w:rsid w:val="00E02FAB"/>
    <w:rsid w:val="00E034FA"/>
    <w:rsid w:val="00E04A8D"/>
    <w:rsid w:val="00E054F9"/>
    <w:rsid w:val="00E0603D"/>
    <w:rsid w:val="00E06CE2"/>
    <w:rsid w:val="00E071B7"/>
    <w:rsid w:val="00E07CA7"/>
    <w:rsid w:val="00E10292"/>
    <w:rsid w:val="00E117D3"/>
    <w:rsid w:val="00E12304"/>
    <w:rsid w:val="00E13F4E"/>
    <w:rsid w:val="00E14041"/>
    <w:rsid w:val="00E14E27"/>
    <w:rsid w:val="00E17677"/>
    <w:rsid w:val="00E17D83"/>
    <w:rsid w:val="00E2069A"/>
    <w:rsid w:val="00E24101"/>
    <w:rsid w:val="00E24C7C"/>
    <w:rsid w:val="00E262B1"/>
    <w:rsid w:val="00E26FD4"/>
    <w:rsid w:val="00E3174D"/>
    <w:rsid w:val="00E31FFB"/>
    <w:rsid w:val="00E32C59"/>
    <w:rsid w:val="00E336DE"/>
    <w:rsid w:val="00E34A43"/>
    <w:rsid w:val="00E34B33"/>
    <w:rsid w:val="00E351A6"/>
    <w:rsid w:val="00E35AAB"/>
    <w:rsid w:val="00E36934"/>
    <w:rsid w:val="00E36B06"/>
    <w:rsid w:val="00E36C6B"/>
    <w:rsid w:val="00E37D85"/>
    <w:rsid w:val="00E37F2A"/>
    <w:rsid w:val="00E4023C"/>
    <w:rsid w:val="00E4093B"/>
    <w:rsid w:val="00E41F4B"/>
    <w:rsid w:val="00E43D98"/>
    <w:rsid w:val="00E44BDA"/>
    <w:rsid w:val="00E46186"/>
    <w:rsid w:val="00E465AF"/>
    <w:rsid w:val="00E46F8E"/>
    <w:rsid w:val="00E50EF4"/>
    <w:rsid w:val="00E50FFA"/>
    <w:rsid w:val="00E51E82"/>
    <w:rsid w:val="00E525CC"/>
    <w:rsid w:val="00E52746"/>
    <w:rsid w:val="00E5295A"/>
    <w:rsid w:val="00E5391D"/>
    <w:rsid w:val="00E5416E"/>
    <w:rsid w:val="00E5799C"/>
    <w:rsid w:val="00E57DF3"/>
    <w:rsid w:val="00E60F59"/>
    <w:rsid w:val="00E6117D"/>
    <w:rsid w:val="00E61639"/>
    <w:rsid w:val="00E61986"/>
    <w:rsid w:val="00E62071"/>
    <w:rsid w:val="00E63008"/>
    <w:rsid w:val="00E643B0"/>
    <w:rsid w:val="00E64F18"/>
    <w:rsid w:val="00E65AE9"/>
    <w:rsid w:val="00E65E2B"/>
    <w:rsid w:val="00E67DD0"/>
    <w:rsid w:val="00E717AA"/>
    <w:rsid w:val="00E737D2"/>
    <w:rsid w:val="00E753AC"/>
    <w:rsid w:val="00E754E7"/>
    <w:rsid w:val="00E755AE"/>
    <w:rsid w:val="00E759C9"/>
    <w:rsid w:val="00E80505"/>
    <w:rsid w:val="00E83198"/>
    <w:rsid w:val="00E832E9"/>
    <w:rsid w:val="00E853D0"/>
    <w:rsid w:val="00E8579E"/>
    <w:rsid w:val="00E86298"/>
    <w:rsid w:val="00E869F2"/>
    <w:rsid w:val="00E86FBE"/>
    <w:rsid w:val="00E87DB8"/>
    <w:rsid w:val="00E92C07"/>
    <w:rsid w:val="00E930F0"/>
    <w:rsid w:val="00E93924"/>
    <w:rsid w:val="00E9511A"/>
    <w:rsid w:val="00E95122"/>
    <w:rsid w:val="00E96705"/>
    <w:rsid w:val="00E96903"/>
    <w:rsid w:val="00E969EC"/>
    <w:rsid w:val="00E97247"/>
    <w:rsid w:val="00EA2622"/>
    <w:rsid w:val="00EA2E41"/>
    <w:rsid w:val="00EA3A6D"/>
    <w:rsid w:val="00EA4815"/>
    <w:rsid w:val="00EA6043"/>
    <w:rsid w:val="00EA71FA"/>
    <w:rsid w:val="00EB025C"/>
    <w:rsid w:val="00EB2228"/>
    <w:rsid w:val="00EB5421"/>
    <w:rsid w:val="00EB79C4"/>
    <w:rsid w:val="00EB79CC"/>
    <w:rsid w:val="00EC265F"/>
    <w:rsid w:val="00EC4B36"/>
    <w:rsid w:val="00EC774B"/>
    <w:rsid w:val="00ED002E"/>
    <w:rsid w:val="00ED0DE3"/>
    <w:rsid w:val="00ED22FB"/>
    <w:rsid w:val="00ED3439"/>
    <w:rsid w:val="00ED37E1"/>
    <w:rsid w:val="00ED49E2"/>
    <w:rsid w:val="00ED55F1"/>
    <w:rsid w:val="00EE0011"/>
    <w:rsid w:val="00EE0C45"/>
    <w:rsid w:val="00EE248F"/>
    <w:rsid w:val="00EE2DBD"/>
    <w:rsid w:val="00EE4061"/>
    <w:rsid w:val="00EE427A"/>
    <w:rsid w:val="00EE556E"/>
    <w:rsid w:val="00EE75AE"/>
    <w:rsid w:val="00EE7B9B"/>
    <w:rsid w:val="00EE7E43"/>
    <w:rsid w:val="00EF147A"/>
    <w:rsid w:val="00EF1AF7"/>
    <w:rsid w:val="00EF25C4"/>
    <w:rsid w:val="00EF3B64"/>
    <w:rsid w:val="00EF44E6"/>
    <w:rsid w:val="00EF5517"/>
    <w:rsid w:val="00EF5FF8"/>
    <w:rsid w:val="00EF7976"/>
    <w:rsid w:val="00F0017B"/>
    <w:rsid w:val="00F00D8B"/>
    <w:rsid w:val="00F0648D"/>
    <w:rsid w:val="00F06DB1"/>
    <w:rsid w:val="00F07A97"/>
    <w:rsid w:val="00F11451"/>
    <w:rsid w:val="00F141CD"/>
    <w:rsid w:val="00F154A1"/>
    <w:rsid w:val="00F20716"/>
    <w:rsid w:val="00F207C2"/>
    <w:rsid w:val="00F213D4"/>
    <w:rsid w:val="00F21632"/>
    <w:rsid w:val="00F22469"/>
    <w:rsid w:val="00F23934"/>
    <w:rsid w:val="00F260F4"/>
    <w:rsid w:val="00F322D7"/>
    <w:rsid w:val="00F331B7"/>
    <w:rsid w:val="00F33CE1"/>
    <w:rsid w:val="00F3702D"/>
    <w:rsid w:val="00F371E5"/>
    <w:rsid w:val="00F40050"/>
    <w:rsid w:val="00F403CB"/>
    <w:rsid w:val="00F50081"/>
    <w:rsid w:val="00F50210"/>
    <w:rsid w:val="00F514F2"/>
    <w:rsid w:val="00F51B50"/>
    <w:rsid w:val="00F526AA"/>
    <w:rsid w:val="00F537FF"/>
    <w:rsid w:val="00F53D31"/>
    <w:rsid w:val="00F55DA0"/>
    <w:rsid w:val="00F566CB"/>
    <w:rsid w:val="00F5696B"/>
    <w:rsid w:val="00F569C9"/>
    <w:rsid w:val="00F60620"/>
    <w:rsid w:val="00F607B0"/>
    <w:rsid w:val="00F60F7C"/>
    <w:rsid w:val="00F6159A"/>
    <w:rsid w:val="00F61EE7"/>
    <w:rsid w:val="00F621D2"/>
    <w:rsid w:val="00F6270E"/>
    <w:rsid w:val="00F63DD2"/>
    <w:rsid w:val="00F63EFA"/>
    <w:rsid w:val="00F65041"/>
    <w:rsid w:val="00F6576D"/>
    <w:rsid w:val="00F65D05"/>
    <w:rsid w:val="00F66120"/>
    <w:rsid w:val="00F734E5"/>
    <w:rsid w:val="00F74017"/>
    <w:rsid w:val="00F747CF"/>
    <w:rsid w:val="00F755D8"/>
    <w:rsid w:val="00F755E3"/>
    <w:rsid w:val="00F76577"/>
    <w:rsid w:val="00F76940"/>
    <w:rsid w:val="00F77605"/>
    <w:rsid w:val="00F77C03"/>
    <w:rsid w:val="00F77E0C"/>
    <w:rsid w:val="00F8031C"/>
    <w:rsid w:val="00F8243F"/>
    <w:rsid w:val="00F832E3"/>
    <w:rsid w:val="00F834F0"/>
    <w:rsid w:val="00F83AE2"/>
    <w:rsid w:val="00F83DA0"/>
    <w:rsid w:val="00F85408"/>
    <w:rsid w:val="00F854EA"/>
    <w:rsid w:val="00F8584F"/>
    <w:rsid w:val="00F9450B"/>
    <w:rsid w:val="00F947A9"/>
    <w:rsid w:val="00F9553A"/>
    <w:rsid w:val="00F95839"/>
    <w:rsid w:val="00F958C5"/>
    <w:rsid w:val="00F95C5A"/>
    <w:rsid w:val="00F97B36"/>
    <w:rsid w:val="00FA14AE"/>
    <w:rsid w:val="00FA1C3D"/>
    <w:rsid w:val="00FA23DB"/>
    <w:rsid w:val="00FA5258"/>
    <w:rsid w:val="00FA5596"/>
    <w:rsid w:val="00FA6324"/>
    <w:rsid w:val="00FA6797"/>
    <w:rsid w:val="00FA6941"/>
    <w:rsid w:val="00FA6C41"/>
    <w:rsid w:val="00FA72B4"/>
    <w:rsid w:val="00FA7556"/>
    <w:rsid w:val="00FA7C97"/>
    <w:rsid w:val="00FB0C9C"/>
    <w:rsid w:val="00FB3E71"/>
    <w:rsid w:val="00FB3F16"/>
    <w:rsid w:val="00FB413F"/>
    <w:rsid w:val="00FB4186"/>
    <w:rsid w:val="00FB48E5"/>
    <w:rsid w:val="00FB5158"/>
    <w:rsid w:val="00FB6378"/>
    <w:rsid w:val="00FB6FA7"/>
    <w:rsid w:val="00FB73B1"/>
    <w:rsid w:val="00FB7462"/>
    <w:rsid w:val="00FB7F11"/>
    <w:rsid w:val="00FC07B7"/>
    <w:rsid w:val="00FC1761"/>
    <w:rsid w:val="00FC1909"/>
    <w:rsid w:val="00FC3C17"/>
    <w:rsid w:val="00FC4B80"/>
    <w:rsid w:val="00FC4E66"/>
    <w:rsid w:val="00FC5588"/>
    <w:rsid w:val="00FC6014"/>
    <w:rsid w:val="00FC6F25"/>
    <w:rsid w:val="00FD0334"/>
    <w:rsid w:val="00FD0A93"/>
    <w:rsid w:val="00FD0DA3"/>
    <w:rsid w:val="00FD0E04"/>
    <w:rsid w:val="00FD1B06"/>
    <w:rsid w:val="00FD1CC7"/>
    <w:rsid w:val="00FD2187"/>
    <w:rsid w:val="00FD3D01"/>
    <w:rsid w:val="00FD521B"/>
    <w:rsid w:val="00FD580A"/>
    <w:rsid w:val="00FD5AEC"/>
    <w:rsid w:val="00FD7012"/>
    <w:rsid w:val="00FD7A28"/>
    <w:rsid w:val="00FD7A4B"/>
    <w:rsid w:val="00FE0A41"/>
    <w:rsid w:val="00FE0E64"/>
    <w:rsid w:val="00FE307E"/>
    <w:rsid w:val="00FE30DA"/>
    <w:rsid w:val="00FE36A9"/>
    <w:rsid w:val="00FE44BD"/>
    <w:rsid w:val="00FE6096"/>
    <w:rsid w:val="00FE6138"/>
    <w:rsid w:val="00FE6738"/>
    <w:rsid w:val="00FE694F"/>
    <w:rsid w:val="00FE71D3"/>
    <w:rsid w:val="00FE7E1C"/>
    <w:rsid w:val="00FF0DE8"/>
    <w:rsid w:val="00FF2280"/>
    <w:rsid w:val="00FF584B"/>
    <w:rsid w:val="00FF6DBA"/>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colormru v:ext="edit" colors="#eaeaea"/>
    </o:shapedefaults>
    <o:shapelayout v:ext="edit">
      <o:idmap v:ext="edit" data="1"/>
    </o:shapelayout>
  </w:shapeDefaults>
  <w:decimalSymbol w:val=","/>
  <w:listSeparator w:val=";"/>
  <w14:docId w14:val="502F504F"/>
  <w15:docId w15:val="{1DA08B17-00DE-45A3-9340-14F96D55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391D"/>
    <w:rPr>
      <w:sz w:val="24"/>
    </w:rPr>
  </w:style>
  <w:style w:type="paragraph" w:styleId="1">
    <w:name w:val="heading 1"/>
    <w:basedOn w:val="a1"/>
    <w:next w:val="a1"/>
    <w:link w:val="10"/>
    <w:uiPriority w:val="9"/>
    <w:qFormat/>
    <w:rsid w:val="00E43D98"/>
    <w:pPr>
      <w:keepNext/>
      <w:spacing w:before="240" w:after="60"/>
      <w:outlineLvl w:val="0"/>
    </w:pPr>
    <w:rPr>
      <w:rFonts w:ascii="Arial" w:hAnsi="Arial"/>
      <w:b/>
      <w:kern w:val="28"/>
      <w:sz w:val="28"/>
    </w:rPr>
  </w:style>
  <w:style w:type="paragraph" w:styleId="21">
    <w:name w:val="heading 2"/>
    <w:basedOn w:val="a1"/>
    <w:next w:val="a1"/>
    <w:uiPriority w:val="9"/>
    <w:qFormat/>
    <w:rsid w:val="00E43D98"/>
    <w:pPr>
      <w:keepNext/>
      <w:spacing w:before="240" w:after="60"/>
      <w:outlineLvl w:val="1"/>
    </w:pPr>
    <w:rPr>
      <w:rFonts w:ascii="Arial" w:hAnsi="Arial"/>
      <w:b/>
      <w:i/>
    </w:rPr>
  </w:style>
  <w:style w:type="paragraph" w:styleId="31">
    <w:name w:val="heading 3"/>
    <w:basedOn w:val="a1"/>
    <w:next w:val="a1"/>
    <w:qFormat/>
    <w:rsid w:val="00E43D98"/>
    <w:pPr>
      <w:keepNext/>
      <w:spacing w:before="240" w:after="60"/>
      <w:outlineLvl w:val="2"/>
    </w:pPr>
    <w:rPr>
      <w:rFonts w:ascii="Arial" w:hAnsi="Arial"/>
    </w:rPr>
  </w:style>
  <w:style w:type="paragraph" w:styleId="41">
    <w:name w:val="heading 4"/>
    <w:basedOn w:val="a1"/>
    <w:next w:val="a1"/>
    <w:qFormat/>
    <w:rsid w:val="00E43D98"/>
    <w:pPr>
      <w:keepNext/>
      <w:spacing w:before="240" w:after="60"/>
      <w:outlineLvl w:val="3"/>
    </w:pPr>
    <w:rPr>
      <w:rFonts w:ascii="Arial" w:hAnsi="Arial"/>
      <w:b/>
    </w:rPr>
  </w:style>
  <w:style w:type="paragraph" w:styleId="51">
    <w:name w:val="heading 5"/>
    <w:basedOn w:val="a1"/>
    <w:next w:val="a1"/>
    <w:qFormat/>
    <w:rsid w:val="00E43D98"/>
    <w:pPr>
      <w:spacing w:before="240" w:after="60"/>
      <w:outlineLvl w:val="4"/>
    </w:pPr>
    <w:rPr>
      <w:sz w:val="22"/>
    </w:rPr>
  </w:style>
  <w:style w:type="paragraph" w:styleId="6">
    <w:name w:val="heading 6"/>
    <w:basedOn w:val="a1"/>
    <w:next w:val="a1"/>
    <w:qFormat/>
    <w:rsid w:val="00E43D98"/>
    <w:pPr>
      <w:spacing w:before="240" w:after="60"/>
      <w:outlineLvl w:val="5"/>
    </w:pPr>
    <w:rPr>
      <w:i/>
      <w:sz w:val="22"/>
    </w:rPr>
  </w:style>
  <w:style w:type="paragraph" w:styleId="7">
    <w:name w:val="heading 7"/>
    <w:basedOn w:val="a1"/>
    <w:next w:val="a1"/>
    <w:qFormat/>
    <w:rsid w:val="00E43D98"/>
    <w:pPr>
      <w:spacing w:before="240" w:after="60"/>
      <w:outlineLvl w:val="6"/>
    </w:pPr>
    <w:rPr>
      <w:rFonts w:ascii="Arial" w:hAnsi="Arial"/>
      <w:sz w:val="20"/>
    </w:rPr>
  </w:style>
  <w:style w:type="paragraph" w:styleId="8">
    <w:name w:val="heading 8"/>
    <w:basedOn w:val="a1"/>
    <w:next w:val="a1"/>
    <w:qFormat/>
    <w:rsid w:val="00E43D98"/>
    <w:pPr>
      <w:spacing w:before="240" w:after="60"/>
      <w:outlineLvl w:val="7"/>
    </w:pPr>
    <w:rPr>
      <w:rFonts w:ascii="Arial" w:hAnsi="Arial"/>
      <w:i/>
      <w:sz w:val="20"/>
    </w:rPr>
  </w:style>
  <w:style w:type="paragraph" w:styleId="9">
    <w:name w:val="heading 9"/>
    <w:basedOn w:val="a1"/>
    <w:next w:val="a1"/>
    <w:qFormat/>
    <w:rsid w:val="00E43D98"/>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E43D98"/>
    <w:pPr>
      <w:spacing w:line="360" w:lineRule="auto"/>
      <w:ind w:firstLine="709"/>
    </w:pPr>
  </w:style>
  <w:style w:type="paragraph" w:styleId="a5">
    <w:name w:val="header"/>
    <w:basedOn w:val="a1"/>
    <w:link w:val="a6"/>
    <w:rsid w:val="00E43D98"/>
    <w:pPr>
      <w:tabs>
        <w:tab w:val="center" w:pos="4536"/>
        <w:tab w:val="right" w:pos="9072"/>
      </w:tabs>
    </w:pPr>
  </w:style>
  <w:style w:type="character" w:styleId="a7">
    <w:name w:val="page number"/>
    <w:basedOn w:val="a2"/>
    <w:uiPriority w:val="99"/>
    <w:rsid w:val="00E43D98"/>
  </w:style>
  <w:style w:type="paragraph" w:styleId="a8">
    <w:name w:val="envelope address"/>
    <w:basedOn w:val="a1"/>
    <w:rsid w:val="00E43D98"/>
    <w:pPr>
      <w:framePr w:w="7920" w:h="1980" w:hRule="exact" w:hSpace="180" w:wrap="auto" w:hAnchor="page" w:xAlign="center" w:yAlign="bottom"/>
      <w:ind w:left="2880"/>
    </w:pPr>
    <w:rPr>
      <w:rFonts w:ascii="Arial" w:hAnsi="Arial"/>
    </w:rPr>
  </w:style>
  <w:style w:type="character" w:styleId="a9">
    <w:name w:val="Emphasis"/>
    <w:qFormat/>
    <w:rsid w:val="00E43D98"/>
    <w:rPr>
      <w:i/>
    </w:rPr>
  </w:style>
  <w:style w:type="character" w:styleId="aa">
    <w:name w:val="Hyperlink"/>
    <w:rsid w:val="00E43D98"/>
    <w:rPr>
      <w:color w:val="0000FF"/>
      <w:u w:val="single"/>
    </w:rPr>
  </w:style>
  <w:style w:type="paragraph" w:styleId="ab">
    <w:name w:val="Date"/>
    <w:basedOn w:val="a1"/>
    <w:next w:val="a1"/>
    <w:rsid w:val="00E43D98"/>
  </w:style>
  <w:style w:type="paragraph" w:styleId="ac">
    <w:name w:val="Note Heading"/>
    <w:basedOn w:val="a1"/>
    <w:next w:val="a1"/>
    <w:rsid w:val="00E43D98"/>
  </w:style>
  <w:style w:type="paragraph" w:styleId="ad">
    <w:name w:val="toa heading"/>
    <w:basedOn w:val="a1"/>
    <w:next w:val="a1"/>
    <w:semiHidden/>
    <w:rsid w:val="00E43D98"/>
    <w:pPr>
      <w:spacing w:before="120"/>
    </w:pPr>
    <w:rPr>
      <w:rFonts w:ascii="Arial" w:hAnsi="Arial"/>
      <w:b/>
    </w:rPr>
  </w:style>
  <w:style w:type="character" w:styleId="ae">
    <w:name w:val="endnote reference"/>
    <w:semiHidden/>
    <w:rsid w:val="00E43D98"/>
    <w:rPr>
      <w:vertAlign w:val="superscript"/>
    </w:rPr>
  </w:style>
  <w:style w:type="character" w:styleId="af">
    <w:name w:val="annotation reference"/>
    <w:semiHidden/>
    <w:rsid w:val="00E43D98"/>
    <w:rPr>
      <w:sz w:val="16"/>
    </w:rPr>
  </w:style>
  <w:style w:type="character" w:styleId="af0">
    <w:name w:val="footnote reference"/>
    <w:uiPriority w:val="99"/>
    <w:rsid w:val="00E43D98"/>
    <w:rPr>
      <w:vertAlign w:val="superscript"/>
    </w:rPr>
  </w:style>
  <w:style w:type="paragraph" w:styleId="af1">
    <w:name w:val="Body Text"/>
    <w:basedOn w:val="a1"/>
    <w:link w:val="af2"/>
    <w:rsid w:val="00E43D98"/>
    <w:pPr>
      <w:spacing w:after="120"/>
    </w:pPr>
  </w:style>
  <w:style w:type="paragraph" w:styleId="af3">
    <w:name w:val="Body Text First Indent"/>
    <w:basedOn w:val="af1"/>
    <w:rsid w:val="00E43D98"/>
    <w:pPr>
      <w:ind w:firstLine="210"/>
    </w:pPr>
  </w:style>
  <w:style w:type="paragraph" w:styleId="af4">
    <w:name w:val="Body Text Indent"/>
    <w:basedOn w:val="a1"/>
    <w:link w:val="af5"/>
    <w:rsid w:val="00E43D98"/>
    <w:pPr>
      <w:spacing w:after="120"/>
      <w:ind w:left="283"/>
    </w:pPr>
  </w:style>
  <w:style w:type="paragraph" w:styleId="22">
    <w:name w:val="Body Text First Indent 2"/>
    <w:basedOn w:val="af4"/>
    <w:rsid w:val="00E43D98"/>
    <w:pPr>
      <w:ind w:firstLine="210"/>
    </w:pPr>
  </w:style>
  <w:style w:type="paragraph" w:styleId="a0">
    <w:name w:val="List Bullet"/>
    <w:basedOn w:val="a1"/>
    <w:autoRedefine/>
    <w:rsid w:val="00E43D98"/>
    <w:pPr>
      <w:numPr>
        <w:numId w:val="1"/>
      </w:numPr>
    </w:pPr>
  </w:style>
  <w:style w:type="paragraph" w:styleId="20">
    <w:name w:val="List Bullet 2"/>
    <w:basedOn w:val="a1"/>
    <w:autoRedefine/>
    <w:rsid w:val="00E43D98"/>
    <w:pPr>
      <w:numPr>
        <w:numId w:val="2"/>
      </w:numPr>
    </w:pPr>
  </w:style>
  <w:style w:type="paragraph" w:styleId="30">
    <w:name w:val="List Bullet 3"/>
    <w:basedOn w:val="a1"/>
    <w:autoRedefine/>
    <w:rsid w:val="00E43D98"/>
    <w:pPr>
      <w:numPr>
        <w:numId w:val="3"/>
      </w:numPr>
    </w:pPr>
  </w:style>
  <w:style w:type="paragraph" w:styleId="40">
    <w:name w:val="List Bullet 4"/>
    <w:basedOn w:val="a1"/>
    <w:autoRedefine/>
    <w:rsid w:val="00E43D98"/>
    <w:pPr>
      <w:numPr>
        <w:numId w:val="4"/>
      </w:numPr>
    </w:pPr>
  </w:style>
  <w:style w:type="paragraph" w:styleId="50">
    <w:name w:val="List Bullet 5"/>
    <w:basedOn w:val="a1"/>
    <w:autoRedefine/>
    <w:rsid w:val="00E43D98"/>
    <w:pPr>
      <w:numPr>
        <w:numId w:val="5"/>
      </w:numPr>
    </w:pPr>
  </w:style>
  <w:style w:type="paragraph" w:styleId="af6">
    <w:name w:val="Title"/>
    <w:basedOn w:val="a1"/>
    <w:qFormat/>
    <w:rsid w:val="00E43D98"/>
    <w:pPr>
      <w:spacing w:before="240" w:after="60"/>
      <w:jc w:val="center"/>
      <w:outlineLvl w:val="0"/>
    </w:pPr>
    <w:rPr>
      <w:rFonts w:ascii="Arial" w:hAnsi="Arial"/>
      <w:b/>
      <w:kern w:val="28"/>
      <w:sz w:val="32"/>
    </w:rPr>
  </w:style>
  <w:style w:type="paragraph" w:styleId="af7">
    <w:name w:val="caption"/>
    <w:basedOn w:val="a1"/>
    <w:next w:val="a1"/>
    <w:qFormat/>
    <w:rsid w:val="00E43D98"/>
    <w:pPr>
      <w:spacing w:before="120" w:after="120"/>
    </w:pPr>
    <w:rPr>
      <w:b/>
    </w:rPr>
  </w:style>
  <w:style w:type="paragraph" w:styleId="af8">
    <w:name w:val="footer"/>
    <w:aliases w:val="Верхний  колонтитул"/>
    <w:basedOn w:val="a1"/>
    <w:link w:val="af9"/>
    <w:uiPriority w:val="99"/>
    <w:rsid w:val="00E43D98"/>
    <w:pPr>
      <w:tabs>
        <w:tab w:val="center" w:pos="4153"/>
        <w:tab w:val="right" w:pos="8306"/>
      </w:tabs>
    </w:pPr>
  </w:style>
  <w:style w:type="character" w:styleId="afa">
    <w:name w:val="line number"/>
    <w:basedOn w:val="a2"/>
    <w:rsid w:val="00E43D98"/>
  </w:style>
  <w:style w:type="paragraph" w:styleId="a">
    <w:name w:val="List Number"/>
    <w:basedOn w:val="a1"/>
    <w:rsid w:val="00E43D98"/>
    <w:pPr>
      <w:numPr>
        <w:numId w:val="6"/>
      </w:numPr>
    </w:pPr>
  </w:style>
  <w:style w:type="paragraph" w:styleId="2">
    <w:name w:val="List Number 2"/>
    <w:basedOn w:val="a1"/>
    <w:rsid w:val="00E43D98"/>
    <w:pPr>
      <w:numPr>
        <w:numId w:val="7"/>
      </w:numPr>
    </w:pPr>
  </w:style>
  <w:style w:type="paragraph" w:styleId="3">
    <w:name w:val="List Number 3"/>
    <w:basedOn w:val="a1"/>
    <w:rsid w:val="00E43D98"/>
    <w:pPr>
      <w:numPr>
        <w:numId w:val="8"/>
      </w:numPr>
    </w:pPr>
  </w:style>
  <w:style w:type="paragraph" w:styleId="4">
    <w:name w:val="List Number 4"/>
    <w:basedOn w:val="a1"/>
    <w:rsid w:val="00E43D98"/>
    <w:pPr>
      <w:numPr>
        <w:numId w:val="9"/>
      </w:numPr>
    </w:pPr>
  </w:style>
  <w:style w:type="paragraph" w:styleId="5">
    <w:name w:val="List Number 5"/>
    <w:basedOn w:val="a1"/>
    <w:rsid w:val="00E43D98"/>
    <w:pPr>
      <w:numPr>
        <w:numId w:val="10"/>
      </w:numPr>
      <w:tabs>
        <w:tab w:val="clear" w:pos="1492"/>
        <w:tab w:val="num" w:pos="360"/>
      </w:tabs>
      <w:ind w:left="0" w:firstLine="0"/>
    </w:pPr>
  </w:style>
  <w:style w:type="paragraph" w:styleId="23">
    <w:name w:val="envelope return"/>
    <w:basedOn w:val="a1"/>
    <w:rsid w:val="00E43D98"/>
    <w:rPr>
      <w:rFonts w:ascii="Arial" w:hAnsi="Arial"/>
      <w:sz w:val="20"/>
    </w:rPr>
  </w:style>
  <w:style w:type="paragraph" w:styleId="afb">
    <w:name w:val="Normal Indent"/>
    <w:basedOn w:val="a1"/>
    <w:rsid w:val="00E43D98"/>
    <w:pPr>
      <w:ind w:left="720"/>
    </w:pPr>
  </w:style>
  <w:style w:type="paragraph" w:styleId="11">
    <w:name w:val="toc 1"/>
    <w:basedOn w:val="a1"/>
    <w:next w:val="a1"/>
    <w:autoRedefine/>
    <w:uiPriority w:val="39"/>
    <w:rsid w:val="00E43D98"/>
  </w:style>
  <w:style w:type="paragraph" w:styleId="24">
    <w:name w:val="toc 2"/>
    <w:basedOn w:val="a1"/>
    <w:next w:val="a1"/>
    <w:autoRedefine/>
    <w:uiPriority w:val="39"/>
    <w:rsid w:val="00E43D98"/>
    <w:pPr>
      <w:ind w:left="240"/>
    </w:pPr>
  </w:style>
  <w:style w:type="paragraph" w:styleId="32">
    <w:name w:val="toc 3"/>
    <w:basedOn w:val="a1"/>
    <w:next w:val="a1"/>
    <w:autoRedefine/>
    <w:uiPriority w:val="39"/>
    <w:rsid w:val="00E43D98"/>
    <w:pPr>
      <w:ind w:left="480"/>
    </w:pPr>
  </w:style>
  <w:style w:type="paragraph" w:styleId="42">
    <w:name w:val="toc 4"/>
    <w:basedOn w:val="a1"/>
    <w:next w:val="a1"/>
    <w:autoRedefine/>
    <w:uiPriority w:val="39"/>
    <w:rsid w:val="00E43D98"/>
    <w:pPr>
      <w:ind w:left="720"/>
    </w:pPr>
  </w:style>
  <w:style w:type="paragraph" w:styleId="52">
    <w:name w:val="toc 5"/>
    <w:basedOn w:val="a1"/>
    <w:next w:val="a1"/>
    <w:autoRedefine/>
    <w:uiPriority w:val="39"/>
    <w:rsid w:val="00E43D98"/>
    <w:pPr>
      <w:ind w:left="960"/>
    </w:pPr>
  </w:style>
  <w:style w:type="paragraph" w:styleId="60">
    <w:name w:val="toc 6"/>
    <w:basedOn w:val="a1"/>
    <w:next w:val="a1"/>
    <w:autoRedefine/>
    <w:uiPriority w:val="39"/>
    <w:rsid w:val="00E43D98"/>
    <w:pPr>
      <w:ind w:left="1200"/>
    </w:pPr>
  </w:style>
  <w:style w:type="paragraph" w:styleId="70">
    <w:name w:val="toc 7"/>
    <w:basedOn w:val="a1"/>
    <w:next w:val="a1"/>
    <w:autoRedefine/>
    <w:uiPriority w:val="39"/>
    <w:rsid w:val="00E43D98"/>
    <w:pPr>
      <w:ind w:left="1440"/>
    </w:pPr>
  </w:style>
  <w:style w:type="paragraph" w:styleId="80">
    <w:name w:val="toc 8"/>
    <w:basedOn w:val="a1"/>
    <w:next w:val="a1"/>
    <w:autoRedefine/>
    <w:uiPriority w:val="39"/>
    <w:rsid w:val="00E43D98"/>
    <w:pPr>
      <w:ind w:left="1680"/>
    </w:pPr>
  </w:style>
  <w:style w:type="paragraph" w:styleId="90">
    <w:name w:val="toc 9"/>
    <w:basedOn w:val="a1"/>
    <w:next w:val="a1"/>
    <w:autoRedefine/>
    <w:uiPriority w:val="39"/>
    <w:rsid w:val="00E43D98"/>
    <w:pPr>
      <w:ind w:left="1920"/>
    </w:pPr>
  </w:style>
  <w:style w:type="paragraph" w:styleId="25">
    <w:name w:val="Body Text 2"/>
    <w:basedOn w:val="a1"/>
    <w:rsid w:val="00E43D98"/>
    <w:pPr>
      <w:spacing w:after="120" w:line="480" w:lineRule="auto"/>
    </w:pPr>
  </w:style>
  <w:style w:type="paragraph" w:styleId="33">
    <w:name w:val="Body Text 3"/>
    <w:basedOn w:val="a1"/>
    <w:rsid w:val="00E43D98"/>
    <w:pPr>
      <w:spacing w:after="120"/>
    </w:pPr>
    <w:rPr>
      <w:sz w:val="16"/>
    </w:rPr>
  </w:style>
  <w:style w:type="paragraph" w:styleId="26">
    <w:name w:val="Body Text Indent 2"/>
    <w:basedOn w:val="a1"/>
    <w:rsid w:val="00E43D98"/>
    <w:pPr>
      <w:spacing w:after="120" w:line="480" w:lineRule="auto"/>
      <w:ind w:left="283"/>
    </w:pPr>
  </w:style>
  <w:style w:type="paragraph" w:styleId="34">
    <w:name w:val="Body Text Indent 3"/>
    <w:basedOn w:val="a1"/>
    <w:rsid w:val="00E43D98"/>
    <w:pPr>
      <w:spacing w:after="120"/>
      <w:ind w:left="283"/>
    </w:pPr>
    <w:rPr>
      <w:sz w:val="16"/>
    </w:rPr>
  </w:style>
  <w:style w:type="paragraph" w:styleId="afc">
    <w:name w:val="table of figures"/>
    <w:basedOn w:val="a1"/>
    <w:next w:val="a1"/>
    <w:semiHidden/>
    <w:rsid w:val="00E43D98"/>
    <w:pPr>
      <w:ind w:left="480" w:hanging="480"/>
    </w:pPr>
  </w:style>
  <w:style w:type="paragraph" w:styleId="afd">
    <w:name w:val="Subtitle"/>
    <w:basedOn w:val="a1"/>
    <w:link w:val="afe"/>
    <w:qFormat/>
    <w:rsid w:val="00E43D98"/>
    <w:pPr>
      <w:spacing w:after="60"/>
      <w:jc w:val="center"/>
      <w:outlineLvl w:val="1"/>
    </w:pPr>
    <w:rPr>
      <w:rFonts w:ascii="Arial" w:hAnsi="Arial"/>
    </w:rPr>
  </w:style>
  <w:style w:type="paragraph" w:styleId="aff">
    <w:name w:val="Signature"/>
    <w:basedOn w:val="a1"/>
    <w:rsid w:val="00E43D98"/>
    <w:pPr>
      <w:ind w:left="4252"/>
    </w:pPr>
  </w:style>
  <w:style w:type="paragraph" w:styleId="aff0">
    <w:name w:val="Salutation"/>
    <w:basedOn w:val="a1"/>
    <w:next w:val="a1"/>
    <w:rsid w:val="00E43D98"/>
  </w:style>
  <w:style w:type="paragraph" w:styleId="aff1">
    <w:name w:val="List Continue"/>
    <w:basedOn w:val="a1"/>
    <w:rsid w:val="00E43D98"/>
    <w:pPr>
      <w:spacing w:after="120"/>
      <w:ind w:left="283"/>
    </w:pPr>
  </w:style>
  <w:style w:type="paragraph" w:styleId="27">
    <w:name w:val="List Continue 2"/>
    <w:basedOn w:val="a1"/>
    <w:rsid w:val="00E43D98"/>
    <w:pPr>
      <w:spacing w:after="120"/>
      <w:ind w:left="566"/>
    </w:pPr>
  </w:style>
  <w:style w:type="paragraph" w:styleId="35">
    <w:name w:val="List Continue 3"/>
    <w:basedOn w:val="a1"/>
    <w:rsid w:val="00E43D98"/>
    <w:pPr>
      <w:spacing w:after="120"/>
      <w:ind w:left="849"/>
    </w:pPr>
  </w:style>
  <w:style w:type="paragraph" w:styleId="43">
    <w:name w:val="List Continue 4"/>
    <w:basedOn w:val="a1"/>
    <w:rsid w:val="00E43D98"/>
    <w:pPr>
      <w:spacing w:after="120"/>
      <w:ind w:left="1132"/>
    </w:pPr>
  </w:style>
  <w:style w:type="paragraph" w:styleId="53">
    <w:name w:val="List Continue 5"/>
    <w:basedOn w:val="a1"/>
    <w:rsid w:val="00E43D98"/>
    <w:pPr>
      <w:spacing w:after="120"/>
      <w:ind w:left="1415"/>
    </w:pPr>
  </w:style>
  <w:style w:type="character" w:styleId="aff2">
    <w:name w:val="FollowedHyperlink"/>
    <w:uiPriority w:val="99"/>
    <w:rsid w:val="00E43D98"/>
    <w:rPr>
      <w:color w:val="800080"/>
      <w:u w:val="single"/>
    </w:rPr>
  </w:style>
  <w:style w:type="paragraph" w:styleId="aff3">
    <w:name w:val="Closing"/>
    <w:basedOn w:val="a1"/>
    <w:rsid w:val="00E43D98"/>
    <w:pPr>
      <w:ind w:left="4252"/>
    </w:pPr>
  </w:style>
  <w:style w:type="paragraph" w:styleId="aff4">
    <w:name w:val="List"/>
    <w:basedOn w:val="a1"/>
    <w:rsid w:val="00E43D98"/>
    <w:pPr>
      <w:ind w:left="283" w:hanging="283"/>
    </w:pPr>
  </w:style>
  <w:style w:type="paragraph" w:styleId="28">
    <w:name w:val="List 2"/>
    <w:basedOn w:val="a1"/>
    <w:rsid w:val="00E43D98"/>
    <w:pPr>
      <w:ind w:left="566" w:hanging="283"/>
    </w:pPr>
  </w:style>
  <w:style w:type="paragraph" w:styleId="36">
    <w:name w:val="List 3"/>
    <w:basedOn w:val="a1"/>
    <w:rsid w:val="00E43D98"/>
    <w:pPr>
      <w:ind w:left="849" w:hanging="283"/>
    </w:pPr>
  </w:style>
  <w:style w:type="paragraph" w:styleId="44">
    <w:name w:val="List 4"/>
    <w:basedOn w:val="a1"/>
    <w:rsid w:val="00E43D98"/>
    <w:pPr>
      <w:ind w:left="1132" w:hanging="283"/>
    </w:pPr>
  </w:style>
  <w:style w:type="paragraph" w:styleId="54">
    <w:name w:val="List 5"/>
    <w:basedOn w:val="a1"/>
    <w:rsid w:val="00E43D98"/>
    <w:pPr>
      <w:ind w:left="1415" w:hanging="283"/>
    </w:pPr>
  </w:style>
  <w:style w:type="character" w:styleId="aff5">
    <w:name w:val="Strong"/>
    <w:uiPriority w:val="22"/>
    <w:qFormat/>
    <w:rsid w:val="00E43D98"/>
    <w:rPr>
      <w:b/>
    </w:rPr>
  </w:style>
  <w:style w:type="paragraph" w:styleId="aff6">
    <w:name w:val="Document Map"/>
    <w:basedOn w:val="a1"/>
    <w:semiHidden/>
    <w:rsid w:val="00E43D98"/>
    <w:pPr>
      <w:shd w:val="clear" w:color="auto" w:fill="000080"/>
    </w:pPr>
    <w:rPr>
      <w:rFonts w:ascii="Tahoma" w:hAnsi="Tahoma"/>
    </w:rPr>
  </w:style>
  <w:style w:type="paragraph" w:styleId="aff7">
    <w:name w:val="table of authorities"/>
    <w:basedOn w:val="a1"/>
    <w:next w:val="a1"/>
    <w:semiHidden/>
    <w:rsid w:val="00E43D98"/>
    <w:pPr>
      <w:ind w:left="240" w:hanging="240"/>
    </w:pPr>
  </w:style>
  <w:style w:type="paragraph" w:styleId="aff8">
    <w:name w:val="Plain Text"/>
    <w:basedOn w:val="a1"/>
    <w:rsid w:val="00E43D98"/>
    <w:rPr>
      <w:rFonts w:ascii="Courier New" w:hAnsi="Courier New"/>
      <w:sz w:val="20"/>
    </w:rPr>
  </w:style>
  <w:style w:type="paragraph" w:styleId="aff9">
    <w:name w:val="endnote text"/>
    <w:basedOn w:val="a1"/>
    <w:semiHidden/>
    <w:rsid w:val="00E43D98"/>
    <w:rPr>
      <w:sz w:val="20"/>
    </w:rPr>
  </w:style>
  <w:style w:type="paragraph" w:styleId="affa">
    <w:name w:val="macro"/>
    <w:semiHidden/>
    <w:rsid w:val="00E43D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b">
    <w:name w:val="annotation text"/>
    <w:basedOn w:val="a1"/>
    <w:link w:val="affc"/>
    <w:semiHidden/>
    <w:rsid w:val="00E43D98"/>
    <w:rPr>
      <w:sz w:val="20"/>
    </w:rPr>
  </w:style>
  <w:style w:type="paragraph" w:styleId="affd">
    <w:name w:val="footnote text"/>
    <w:basedOn w:val="a1"/>
    <w:link w:val="affe"/>
    <w:uiPriority w:val="99"/>
    <w:semiHidden/>
    <w:rsid w:val="00E43D98"/>
    <w:rPr>
      <w:sz w:val="20"/>
    </w:rPr>
  </w:style>
  <w:style w:type="paragraph" w:styleId="12">
    <w:name w:val="index 1"/>
    <w:basedOn w:val="a1"/>
    <w:next w:val="a1"/>
    <w:autoRedefine/>
    <w:semiHidden/>
    <w:rsid w:val="00E43D98"/>
    <w:pPr>
      <w:ind w:left="240" w:hanging="240"/>
    </w:pPr>
  </w:style>
  <w:style w:type="paragraph" w:styleId="afff">
    <w:name w:val="index heading"/>
    <w:basedOn w:val="a1"/>
    <w:next w:val="12"/>
    <w:semiHidden/>
    <w:rsid w:val="00E43D98"/>
    <w:rPr>
      <w:rFonts w:ascii="Arial" w:hAnsi="Arial"/>
      <w:b/>
    </w:rPr>
  </w:style>
  <w:style w:type="paragraph" w:styleId="29">
    <w:name w:val="index 2"/>
    <w:basedOn w:val="a1"/>
    <w:next w:val="a1"/>
    <w:autoRedefine/>
    <w:semiHidden/>
    <w:rsid w:val="00E43D98"/>
    <w:pPr>
      <w:ind w:left="480" w:hanging="240"/>
    </w:pPr>
  </w:style>
  <w:style w:type="paragraph" w:styleId="37">
    <w:name w:val="index 3"/>
    <w:basedOn w:val="a1"/>
    <w:next w:val="a1"/>
    <w:autoRedefine/>
    <w:semiHidden/>
    <w:rsid w:val="00E43D98"/>
    <w:pPr>
      <w:ind w:left="720" w:hanging="240"/>
    </w:pPr>
  </w:style>
  <w:style w:type="paragraph" w:styleId="45">
    <w:name w:val="index 4"/>
    <w:basedOn w:val="a1"/>
    <w:next w:val="a1"/>
    <w:autoRedefine/>
    <w:semiHidden/>
    <w:rsid w:val="00E43D98"/>
    <w:pPr>
      <w:ind w:left="960" w:hanging="240"/>
    </w:pPr>
  </w:style>
  <w:style w:type="paragraph" w:styleId="55">
    <w:name w:val="index 5"/>
    <w:basedOn w:val="a1"/>
    <w:next w:val="a1"/>
    <w:autoRedefine/>
    <w:semiHidden/>
    <w:rsid w:val="00E43D98"/>
    <w:pPr>
      <w:ind w:left="1200" w:hanging="240"/>
    </w:pPr>
  </w:style>
  <w:style w:type="paragraph" w:styleId="61">
    <w:name w:val="index 6"/>
    <w:basedOn w:val="a1"/>
    <w:next w:val="a1"/>
    <w:autoRedefine/>
    <w:semiHidden/>
    <w:rsid w:val="00E43D98"/>
    <w:pPr>
      <w:ind w:left="1440" w:hanging="240"/>
    </w:pPr>
  </w:style>
  <w:style w:type="paragraph" w:styleId="71">
    <w:name w:val="index 7"/>
    <w:basedOn w:val="a1"/>
    <w:next w:val="a1"/>
    <w:autoRedefine/>
    <w:semiHidden/>
    <w:rsid w:val="00E43D98"/>
    <w:pPr>
      <w:ind w:left="1680" w:hanging="240"/>
    </w:pPr>
  </w:style>
  <w:style w:type="paragraph" w:styleId="81">
    <w:name w:val="index 8"/>
    <w:basedOn w:val="a1"/>
    <w:next w:val="a1"/>
    <w:autoRedefine/>
    <w:semiHidden/>
    <w:rsid w:val="00E43D98"/>
    <w:pPr>
      <w:ind w:left="1920" w:hanging="240"/>
    </w:pPr>
  </w:style>
  <w:style w:type="paragraph" w:styleId="91">
    <w:name w:val="index 9"/>
    <w:basedOn w:val="a1"/>
    <w:next w:val="a1"/>
    <w:autoRedefine/>
    <w:semiHidden/>
    <w:rsid w:val="00E43D98"/>
    <w:pPr>
      <w:ind w:left="2160" w:hanging="240"/>
    </w:pPr>
  </w:style>
  <w:style w:type="paragraph" w:styleId="afff0">
    <w:name w:val="Block Text"/>
    <w:basedOn w:val="a1"/>
    <w:rsid w:val="00E43D98"/>
    <w:pPr>
      <w:spacing w:after="120"/>
      <w:ind w:left="1440" w:right="1440"/>
    </w:pPr>
  </w:style>
  <w:style w:type="paragraph" w:styleId="afff1">
    <w:name w:val="Message Header"/>
    <w:basedOn w:val="a1"/>
    <w:rsid w:val="00E43D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basedOn w:val="a1"/>
    <w:rsid w:val="00E43D98"/>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8">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3">
    <w:name w:val="Абзац списка1"/>
    <w:basedOn w:val="a1"/>
    <w:rsid w:val="007C455C"/>
    <w:pPr>
      <w:suppressAutoHyphens/>
      <w:ind w:left="720"/>
    </w:pPr>
    <w:rPr>
      <w:rFonts w:eastAsia="Calibri"/>
      <w:szCs w:val="24"/>
      <w:lang w:eastAsia="ar-SA"/>
    </w:rPr>
  </w:style>
  <w:style w:type="character" w:customStyle="1" w:styleId="af5">
    <w:name w:val="Основной текст с отступом Знак"/>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a">
    <w:name w:val="Абзац списка2"/>
    <w:basedOn w:val="a1"/>
    <w:uiPriority w:val="99"/>
    <w:qFormat/>
    <w:rsid w:val="007C455C"/>
    <w:pPr>
      <w:suppressAutoHyphens/>
      <w:ind w:left="720"/>
    </w:pPr>
    <w:rPr>
      <w:szCs w:val="24"/>
      <w:lang w:eastAsia="ar-SA"/>
    </w:rPr>
  </w:style>
  <w:style w:type="paragraph" w:customStyle="1" w:styleId="39">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6">
    <w:name w:val="Верхний колонтитул Знак"/>
    <w:link w:val="a5"/>
    <w:rsid w:val="00D31601"/>
    <w:rPr>
      <w:sz w:val="24"/>
    </w:rPr>
  </w:style>
  <w:style w:type="character" w:customStyle="1" w:styleId="af9">
    <w:name w:val="Нижний колонтитул Знак"/>
    <w:aliases w:val="Верхний  колонтитул Знак"/>
    <w:link w:val="af8"/>
    <w:uiPriority w:val="99"/>
    <w:rsid w:val="00D31601"/>
    <w:rPr>
      <w:sz w:val="24"/>
    </w:rPr>
  </w:style>
  <w:style w:type="paragraph" w:styleId="afff4">
    <w:name w:val="Balloon Text"/>
    <w:basedOn w:val="a1"/>
    <w:link w:val="afff5"/>
    <w:uiPriority w:val="99"/>
    <w:unhideWhenUsed/>
    <w:rsid w:val="00D31601"/>
    <w:rPr>
      <w:rFonts w:ascii="Tahoma" w:hAnsi="Tahoma" w:cs="Tahoma"/>
      <w:sz w:val="16"/>
      <w:szCs w:val="16"/>
    </w:rPr>
  </w:style>
  <w:style w:type="character" w:customStyle="1" w:styleId="afff5">
    <w:name w:val="Текст выноски Знак"/>
    <w:basedOn w:val="a2"/>
    <w:link w:val="afff4"/>
    <w:uiPriority w:val="99"/>
    <w:rsid w:val="00D31601"/>
    <w:rPr>
      <w:rFonts w:ascii="Tahoma" w:hAnsi="Tahoma" w:cs="Tahoma"/>
      <w:sz w:val="16"/>
      <w:szCs w:val="16"/>
    </w:rPr>
  </w:style>
  <w:style w:type="paragraph" w:styleId="afff6">
    <w:name w:val="List Paragraph"/>
    <w:aliases w:val="Bullet List,FooterText,numbered,Paragraphe de liste1,lp1,Абзац списка литеральный"/>
    <w:basedOn w:val="a1"/>
    <w:link w:val="afff7"/>
    <w:uiPriority w:val="34"/>
    <w:qFormat/>
    <w:rsid w:val="00D31601"/>
    <w:pPr>
      <w:ind w:left="708"/>
    </w:pPr>
    <w:rPr>
      <w:szCs w:val="24"/>
    </w:rPr>
  </w:style>
  <w:style w:type="character" w:styleId="afff8">
    <w:name w:val="Placeholder Text"/>
    <w:uiPriority w:val="99"/>
    <w:semiHidden/>
    <w:rsid w:val="00D31601"/>
    <w:rPr>
      <w:color w:val="808080"/>
    </w:rPr>
  </w:style>
  <w:style w:type="paragraph" w:customStyle="1" w:styleId="afff9">
    <w:name w:val="Стиль начало"/>
    <w:basedOn w:val="a1"/>
    <w:rsid w:val="00D31601"/>
    <w:pPr>
      <w:spacing w:line="264" w:lineRule="auto"/>
    </w:pPr>
    <w:rPr>
      <w:sz w:val="28"/>
    </w:rPr>
  </w:style>
  <w:style w:type="character" w:customStyle="1" w:styleId="af2">
    <w:name w:val="Основной текст Знак"/>
    <w:link w:val="af1"/>
    <w:rsid w:val="00D31601"/>
    <w:rPr>
      <w:sz w:val="24"/>
    </w:rPr>
  </w:style>
  <w:style w:type="paragraph" w:customStyle="1" w:styleId="14">
    <w:name w:val="Без интервала1"/>
    <w:rsid w:val="00D31601"/>
    <w:rPr>
      <w:rFonts w:ascii="Calibri" w:eastAsia="Calibri" w:hAnsi="Calibri"/>
      <w:sz w:val="22"/>
      <w:szCs w:val="22"/>
      <w:lang w:eastAsia="en-US"/>
    </w:rPr>
  </w:style>
  <w:style w:type="numbering" w:customStyle="1" w:styleId="15">
    <w:name w:val="Нет списка1"/>
    <w:next w:val="a4"/>
    <w:uiPriority w:val="99"/>
    <w:semiHidden/>
    <w:unhideWhenUsed/>
    <w:rsid w:val="00D31601"/>
  </w:style>
  <w:style w:type="paragraph" w:customStyle="1" w:styleId="afffa">
    <w:name w:val="Знак"/>
    <w:basedOn w:val="a1"/>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2"/>
      </w:numPr>
    </w:pPr>
  </w:style>
  <w:style w:type="paragraph" w:customStyle="1" w:styleId="afffb">
    <w:name w:val="Раздел"/>
    <w:basedOn w:val="afd"/>
    <w:link w:val="afffc"/>
    <w:qFormat/>
    <w:rsid w:val="00C30A39"/>
    <w:pPr>
      <w:jc w:val="left"/>
    </w:pPr>
    <w:rPr>
      <w:rFonts w:ascii="Times New Roman" w:hAnsi="Times New Roman"/>
      <w:b/>
      <w:sz w:val="22"/>
      <w:szCs w:val="22"/>
    </w:rPr>
  </w:style>
  <w:style w:type="paragraph" w:customStyle="1" w:styleId="afffd">
    <w:name w:val="Часть"/>
    <w:basedOn w:val="1"/>
    <w:link w:val="afffe"/>
    <w:qFormat/>
    <w:rsid w:val="00C30A39"/>
    <w:pPr>
      <w:jc w:val="center"/>
    </w:pPr>
    <w:rPr>
      <w:rFonts w:ascii="Times New Roman" w:hAnsi="Times New Roman"/>
      <w:sz w:val="22"/>
      <w:szCs w:val="22"/>
    </w:rPr>
  </w:style>
  <w:style w:type="character" w:customStyle="1" w:styleId="afe">
    <w:name w:val="Подзаголовок Знак"/>
    <w:basedOn w:val="a2"/>
    <w:link w:val="afd"/>
    <w:rsid w:val="00C30A39"/>
    <w:rPr>
      <w:rFonts w:ascii="Arial" w:hAnsi="Arial"/>
      <w:sz w:val="24"/>
    </w:rPr>
  </w:style>
  <w:style w:type="character" w:customStyle="1" w:styleId="afffc">
    <w:name w:val="Раздел Знак"/>
    <w:basedOn w:val="afe"/>
    <w:link w:val="afffb"/>
    <w:rsid w:val="00C30A39"/>
    <w:rPr>
      <w:rFonts w:ascii="Arial" w:hAnsi="Arial"/>
      <w:b/>
      <w:sz w:val="22"/>
      <w:szCs w:val="22"/>
    </w:rPr>
  </w:style>
  <w:style w:type="character" w:customStyle="1" w:styleId="10">
    <w:name w:val="Заголовок 1 Знак"/>
    <w:basedOn w:val="a2"/>
    <w:link w:val="1"/>
    <w:rsid w:val="00C30A39"/>
    <w:rPr>
      <w:rFonts w:ascii="Arial" w:hAnsi="Arial"/>
      <w:b/>
      <w:kern w:val="28"/>
      <w:sz w:val="28"/>
    </w:rPr>
  </w:style>
  <w:style w:type="character" w:customStyle="1" w:styleId="afffe">
    <w:name w:val="Часть Знак"/>
    <w:basedOn w:val="10"/>
    <w:link w:val="afffd"/>
    <w:rsid w:val="00C30A39"/>
    <w:rPr>
      <w:rFonts w:ascii="Arial" w:hAnsi="Arial"/>
      <w:b/>
      <w:kern w:val="28"/>
      <w:sz w:val="22"/>
      <w:szCs w:val="22"/>
    </w:rPr>
  </w:style>
  <w:style w:type="table" w:customStyle="1" w:styleId="16">
    <w:name w:val="Сетка таблицы1"/>
    <w:basedOn w:val="a3"/>
    <w:next w:val="afff3"/>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ff3"/>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f3"/>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3"/>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unhideWhenUsed/>
    <w:qFormat/>
    <w:rsid w:val="00A6428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2-11">
    <w:name w:val="содержание2-11"/>
    <w:basedOn w:val="a1"/>
    <w:uiPriority w:val="99"/>
    <w:rsid w:val="0086555B"/>
    <w:pPr>
      <w:spacing w:after="60"/>
      <w:jc w:val="both"/>
    </w:pPr>
    <w:rPr>
      <w:szCs w:val="24"/>
    </w:rPr>
  </w:style>
  <w:style w:type="paragraph" w:customStyle="1" w:styleId="affff0">
    <w:name w:val="Базовый"/>
    <w:rsid w:val="008C0BAD"/>
    <w:pPr>
      <w:suppressAutoHyphens/>
      <w:spacing w:after="200" w:line="276" w:lineRule="auto"/>
    </w:pPr>
    <w:rPr>
      <w:rFonts w:ascii="Calibri" w:eastAsia="Lucida Sans Unicode" w:hAnsi="Calibri" w:cs="Calibri"/>
      <w:color w:val="00000A"/>
      <w:sz w:val="22"/>
      <w:szCs w:val="22"/>
      <w:lang w:eastAsia="en-US"/>
    </w:rPr>
  </w:style>
  <w:style w:type="table" w:customStyle="1" w:styleId="2b">
    <w:name w:val="Сетка таблицы2"/>
    <w:basedOn w:val="a3"/>
    <w:next w:val="afff3"/>
    <w:rsid w:val="009371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annotation subject"/>
    <w:basedOn w:val="affb"/>
    <w:next w:val="affb"/>
    <w:link w:val="affff2"/>
    <w:semiHidden/>
    <w:unhideWhenUsed/>
    <w:rsid w:val="001E6F1A"/>
    <w:rPr>
      <w:b/>
      <w:bCs/>
    </w:rPr>
  </w:style>
  <w:style w:type="character" w:customStyle="1" w:styleId="affc">
    <w:name w:val="Текст примечания Знак"/>
    <w:basedOn w:val="a2"/>
    <w:link w:val="affb"/>
    <w:semiHidden/>
    <w:rsid w:val="001E6F1A"/>
  </w:style>
  <w:style w:type="character" w:customStyle="1" w:styleId="affff2">
    <w:name w:val="Тема примечания Знак"/>
    <w:basedOn w:val="affc"/>
    <w:link w:val="affff1"/>
    <w:semiHidden/>
    <w:rsid w:val="001E6F1A"/>
    <w:rPr>
      <w:b/>
      <w:bCs/>
    </w:rPr>
  </w:style>
  <w:style w:type="character" w:customStyle="1" w:styleId="afff7">
    <w:name w:val="Абзац списка Знак"/>
    <w:aliases w:val="Bullet List Знак,FooterText Знак,numbered Знак,Paragraphe de liste1 Знак,lp1 Знак,Абзац списка литеральный Знак"/>
    <w:link w:val="afff6"/>
    <w:uiPriority w:val="34"/>
    <w:locked/>
    <w:rsid w:val="00A04C3C"/>
    <w:rPr>
      <w:sz w:val="24"/>
      <w:szCs w:val="24"/>
    </w:rPr>
  </w:style>
  <w:style w:type="paragraph" w:customStyle="1" w:styleId="pagetext">
    <w:name w:val="page_text"/>
    <w:basedOn w:val="a1"/>
    <w:rsid w:val="0090725C"/>
    <w:pPr>
      <w:spacing w:before="100" w:beforeAutospacing="1" w:after="100" w:afterAutospacing="1"/>
    </w:pPr>
    <w:rPr>
      <w:szCs w:val="24"/>
    </w:rPr>
  </w:style>
  <w:style w:type="paragraph" w:styleId="affff3">
    <w:name w:val="No Spacing"/>
    <w:uiPriority w:val="1"/>
    <w:qFormat/>
    <w:rsid w:val="0090725C"/>
    <w:rPr>
      <w:sz w:val="24"/>
      <w:szCs w:val="24"/>
    </w:rPr>
  </w:style>
  <w:style w:type="character" w:customStyle="1" w:styleId="affe">
    <w:name w:val="Текст сноски Знак"/>
    <w:basedOn w:val="a2"/>
    <w:link w:val="affd"/>
    <w:uiPriority w:val="99"/>
    <w:semiHidden/>
    <w:rsid w:val="00C327D0"/>
  </w:style>
  <w:style w:type="table" w:customStyle="1" w:styleId="3a">
    <w:name w:val="Сетка таблицы3"/>
    <w:basedOn w:val="a3"/>
    <w:next w:val="afff3"/>
    <w:rsid w:val="008A429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0DEE"/>
    <w:pPr>
      <w:widowControl w:val="0"/>
      <w:suppressAutoHyphens/>
      <w:autoSpaceDN w:val="0"/>
      <w:textAlignment w:val="baseline"/>
    </w:pPr>
    <w:rPr>
      <w:rFonts w:eastAsia="SimSun" w:cs="Mangal"/>
      <w:kern w:val="3"/>
      <w:sz w:val="24"/>
      <w:szCs w:val="24"/>
      <w:lang w:eastAsia="zh-CN" w:bidi="hi-IN"/>
    </w:rPr>
  </w:style>
  <w:style w:type="table" w:customStyle="1" w:styleId="62">
    <w:name w:val="Сетка таблицы6"/>
    <w:basedOn w:val="a3"/>
    <w:next w:val="afff3"/>
    <w:uiPriority w:val="59"/>
    <w:rsid w:val="00D12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4"/>
    <w:uiPriority w:val="99"/>
    <w:semiHidden/>
    <w:unhideWhenUsed/>
    <w:rsid w:val="00FA23DB"/>
  </w:style>
  <w:style w:type="table" w:customStyle="1" w:styleId="610">
    <w:name w:val="Сетка таблицы61"/>
    <w:basedOn w:val="a3"/>
    <w:next w:val="afff3"/>
    <w:uiPriority w:val="59"/>
    <w:rsid w:val="00FA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3"/>
    <w:uiPriority w:val="39"/>
    <w:rsid w:val="00FA23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FA23D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48424963">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41618564">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8" Type="http://schemas.openxmlformats.org/officeDocument/2006/relationships/hyperlink" Target="mailto:info@mfc38.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7" Type="http://schemas.openxmlformats.org/officeDocument/2006/relationships/hyperlink" Target="consultantplus://offline/ref=C787B376FC7F3A69A3708046F500BDAC4D29F2B5172D9826057E32013CI1Z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87B376FC7F3A69A3708046F500BDAC4D29F5B211219826057E32013CI1Z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52F38813AA77788AD461262D3FAB5223854D15DA9103E15130E9A99D0AuEE"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2A5D-C6FD-425C-99CE-261C078A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17</TotalTime>
  <Pages>38</Pages>
  <Words>12005</Words>
  <Characters>89247</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101050</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Марианна И. Ивайловская</dc:creator>
  <cp:lastModifiedBy>Шелемина Валентина Валерьевна</cp:lastModifiedBy>
  <cp:revision>12</cp:revision>
  <cp:lastPrinted>2018-12-11T07:38:00Z</cp:lastPrinted>
  <dcterms:created xsi:type="dcterms:W3CDTF">2018-12-11T07:25:00Z</dcterms:created>
  <dcterms:modified xsi:type="dcterms:W3CDTF">2018-12-11T09:28:00Z</dcterms:modified>
</cp:coreProperties>
</file>